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D80EF" w14:textId="77777777" w:rsidR="00CE19DD" w:rsidRPr="00C5184C" w:rsidRDefault="00CE19DD" w:rsidP="001752E0">
      <w:pPr>
        <w:rPr>
          <w:rFonts w:cs="Tahoma"/>
          <w:color w:val="000000" w:themeColor="text1"/>
        </w:rPr>
      </w:pPr>
    </w:p>
    <w:p w14:paraId="0898189C" w14:textId="1088EE4B" w:rsidR="002A6618" w:rsidRDefault="003F794C" w:rsidP="003F794C">
      <w:pPr>
        <w:spacing w:line="240" w:lineRule="auto"/>
        <w:ind w:left="5664"/>
        <w:rPr>
          <w:rFonts w:cs="Tahoma"/>
          <w:color w:val="000000" w:themeColor="text1"/>
          <w:lang w:eastAsia="sl-SI"/>
        </w:rPr>
      </w:pPr>
      <w:r w:rsidRPr="000D7B9C">
        <w:rPr>
          <w:rFonts w:ascii="Arial" w:eastAsia="Times New Roman" w:hAnsi="Arial" w:cs="Arial"/>
          <w:b/>
          <w:noProof/>
          <w:lang w:eastAsia="sl-SI"/>
        </w:rPr>
        <w:t>Št. projektne naloge:</w:t>
      </w:r>
      <w:r w:rsidR="004047D1" w:rsidRPr="004047D1">
        <w:rPr>
          <w:rFonts w:ascii="Arial" w:eastAsia="Times New Roman" w:hAnsi="Arial" w:cs="Arial"/>
          <w:b/>
          <w:noProof/>
          <w:lang w:eastAsia="sl-SI"/>
        </w:rPr>
        <w:t xml:space="preserve"> 0248</w:t>
      </w:r>
    </w:p>
    <w:p w14:paraId="4DF4CC99" w14:textId="77777777" w:rsidR="003F794C" w:rsidRDefault="003F794C" w:rsidP="002A6618">
      <w:pPr>
        <w:spacing w:line="240" w:lineRule="auto"/>
        <w:rPr>
          <w:rFonts w:cs="Tahoma"/>
          <w:color w:val="000000" w:themeColor="text1"/>
          <w:lang w:eastAsia="sl-SI"/>
        </w:rPr>
      </w:pPr>
    </w:p>
    <w:p w14:paraId="4359DEB3" w14:textId="77777777" w:rsidR="003F794C" w:rsidRDefault="003F794C" w:rsidP="002A6618">
      <w:pPr>
        <w:spacing w:line="240" w:lineRule="auto"/>
        <w:rPr>
          <w:rFonts w:cs="Tahoma"/>
          <w:color w:val="000000" w:themeColor="text1"/>
          <w:lang w:eastAsia="sl-SI"/>
        </w:rPr>
      </w:pPr>
    </w:p>
    <w:p w14:paraId="69C1600D" w14:textId="77777777" w:rsidR="003F794C" w:rsidRDefault="003F794C" w:rsidP="002A6618">
      <w:pPr>
        <w:spacing w:line="240" w:lineRule="auto"/>
        <w:rPr>
          <w:rFonts w:cs="Tahoma"/>
          <w:color w:val="000000" w:themeColor="text1"/>
          <w:lang w:eastAsia="sl-SI"/>
        </w:rPr>
      </w:pPr>
    </w:p>
    <w:p w14:paraId="3A8EC98F" w14:textId="77777777" w:rsidR="003F794C" w:rsidRDefault="003F794C" w:rsidP="002A6618">
      <w:pPr>
        <w:spacing w:line="240" w:lineRule="auto"/>
        <w:rPr>
          <w:rFonts w:cs="Tahoma"/>
          <w:color w:val="000000" w:themeColor="text1"/>
          <w:lang w:eastAsia="sl-SI"/>
        </w:rPr>
      </w:pPr>
    </w:p>
    <w:p w14:paraId="12D74FF0" w14:textId="77777777" w:rsidR="003F794C" w:rsidRDefault="003F794C" w:rsidP="002A6618">
      <w:pPr>
        <w:spacing w:line="240" w:lineRule="auto"/>
        <w:rPr>
          <w:rFonts w:cs="Tahoma"/>
          <w:color w:val="000000" w:themeColor="text1"/>
          <w:lang w:eastAsia="sl-SI"/>
        </w:rPr>
      </w:pPr>
    </w:p>
    <w:p w14:paraId="69226D9F" w14:textId="77777777" w:rsidR="003F794C" w:rsidRDefault="003F794C" w:rsidP="002A6618">
      <w:pPr>
        <w:spacing w:line="240" w:lineRule="auto"/>
        <w:rPr>
          <w:rFonts w:cs="Tahoma"/>
          <w:color w:val="000000" w:themeColor="text1"/>
          <w:lang w:eastAsia="sl-SI"/>
        </w:rPr>
      </w:pPr>
    </w:p>
    <w:p w14:paraId="68D458E2" w14:textId="77777777" w:rsidR="003F794C" w:rsidRDefault="003F794C" w:rsidP="002A6618">
      <w:pPr>
        <w:spacing w:line="240" w:lineRule="auto"/>
        <w:rPr>
          <w:rFonts w:cs="Tahoma"/>
          <w:color w:val="000000" w:themeColor="text1"/>
          <w:lang w:eastAsia="sl-SI"/>
        </w:rPr>
      </w:pPr>
    </w:p>
    <w:p w14:paraId="3562B410" w14:textId="77777777" w:rsidR="003F794C" w:rsidRDefault="003F794C" w:rsidP="002A6618">
      <w:pPr>
        <w:spacing w:line="240" w:lineRule="auto"/>
        <w:rPr>
          <w:rFonts w:cs="Tahoma"/>
          <w:color w:val="000000" w:themeColor="text1"/>
          <w:lang w:eastAsia="sl-SI"/>
        </w:rPr>
      </w:pPr>
    </w:p>
    <w:p w14:paraId="26A29B1D" w14:textId="77777777" w:rsidR="003F794C" w:rsidRDefault="003F794C" w:rsidP="002A6618">
      <w:pPr>
        <w:spacing w:line="240" w:lineRule="auto"/>
        <w:rPr>
          <w:rFonts w:cs="Tahoma"/>
          <w:color w:val="000000" w:themeColor="text1"/>
          <w:lang w:eastAsia="sl-SI"/>
        </w:rPr>
      </w:pPr>
    </w:p>
    <w:p w14:paraId="47255E15" w14:textId="77777777" w:rsidR="003F794C" w:rsidRDefault="003F794C" w:rsidP="002A6618">
      <w:pPr>
        <w:spacing w:line="240" w:lineRule="auto"/>
        <w:rPr>
          <w:rFonts w:cs="Tahoma"/>
          <w:color w:val="000000" w:themeColor="text1"/>
          <w:lang w:eastAsia="sl-SI"/>
        </w:rPr>
      </w:pPr>
    </w:p>
    <w:p w14:paraId="7F972E75" w14:textId="77777777" w:rsidR="003F794C" w:rsidRDefault="003F794C" w:rsidP="002A6618">
      <w:pPr>
        <w:spacing w:line="240" w:lineRule="auto"/>
        <w:rPr>
          <w:rFonts w:cs="Tahoma"/>
          <w:color w:val="000000" w:themeColor="text1"/>
          <w:lang w:eastAsia="sl-SI"/>
        </w:rPr>
      </w:pPr>
    </w:p>
    <w:p w14:paraId="65DE2EBF" w14:textId="77777777" w:rsidR="003F794C" w:rsidRPr="00E56DC3" w:rsidRDefault="003F794C" w:rsidP="002A6618">
      <w:pPr>
        <w:spacing w:line="240" w:lineRule="auto"/>
        <w:rPr>
          <w:rFonts w:cs="Tahoma"/>
          <w:color w:val="000000" w:themeColor="text1"/>
          <w:lang w:eastAsia="sl-SI"/>
        </w:rPr>
      </w:pPr>
    </w:p>
    <w:p w14:paraId="17B43320" w14:textId="77777777" w:rsidR="00D10AE1" w:rsidRPr="00E56DC3" w:rsidRDefault="00D10AE1" w:rsidP="00D10AE1">
      <w:pPr>
        <w:rPr>
          <w:rFonts w:cs="Tahoma"/>
          <w:color w:val="000000" w:themeColor="text1"/>
        </w:rPr>
      </w:pPr>
    </w:p>
    <w:p w14:paraId="771A0F04" w14:textId="77777777" w:rsidR="00D10AE1" w:rsidRPr="00E56DC3" w:rsidRDefault="00C34F22" w:rsidP="00881665">
      <w:pPr>
        <w:pStyle w:val="Enacba"/>
        <w:ind w:left="0" w:firstLine="0"/>
        <w:jc w:val="center"/>
        <w:rPr>
          <w:rFonts w:ascii="Tahoma" w:hAnsi="Tahoma" w:cs="Tahoma"/>
          <w:b/>
          <w:color w:val="000000" w:themeColor="text1"/>
          <w:sz w:val="22"/>
        </w:rPr>
      </w:pPr>
      <w:r w:rsidRPr="00E56DC3">
        <w:rPr>
          <w:rFonts w:ascii="Tahoma" w:hAnsi="Tahoma" w:cs="Tahoma"/>
          <w:b/>
          <w:color w:val="000000" w:themeColor="text1"/>
          <w:sz w:val="22"/>
        </w:rPr>
        <w:t>PROJEKTNA NALOGA</w:t>
      </w:r>
    </w:p>
    <w:p w14:paraId="3DBEF5BA" w14:textId="77777777" w:rsidR="00D208DB" w:rsidRDefault="00D208DB" w:rsidP="00D208DB">
      <w:pPr>
        <w:jc w:val="center"/>
        <w:rPr>
          <w:rFonts w:cs="Tahoma"/>
          <w:b/>
          <w:color w:val="1A1A1A"/>
          <w:w w:val="105"/>
        </w:rPr>
      </w:pPr>
      <w:r w:rsidRPr="00E56DC3">
        <w:rPr>
          <w:rFonts w:cs="Tahoma"/>
          <w:b/>
          <w:color w:val="1A1A1A"/>
          <w:w w:val="105"/>
        </w:rPr>
        <w:t xml:space="preserve">za izdelavo projektne dokumentacije za ureditev križanj z železnico na odseku Maribor Studenci – Ruše na regionalni železniški </w:t>
      </w:r>
      <w:proofErr w:type="gramStart"/>
      <w:r w:rsidRPr="00E56DC3">
        <w:rPr>
          <w:rFonts w:cs="Tahoma"/>
          <w:b/>
          <w:color w:val="1A1A1A"/>
          <w:w w:val="105"/>
        </w:rPr>
        <w:t xml:space="preserve">progi  </w:t>
      </w:r>
      <w:proofErr w:type="gramEnd"/>
      <w:r w:rsidRPr="00E56DC3">
        <w:rPr>
          <w:rFonts w:cs="Tahoma"/>
          <w:b/>
          <w:color w:val="1A1A1A"/>
          <w:w w:val="105"/>
        </w:rPr>
        <w:t>št</w:t>
      </w:r>
      <w:r w:rsidR="008000B3">
        <w:rPr>
          <w:rFonts w:cs="Tahoma"/>
          <w:b/>
          <w:color w:val="1A1A1A"/>
          <w:w w:val="105"/>
        </w:rPr>
        <w:t>. 34 Maribor – Prevalje – d. m.</w:t>
      </w:r>
    </w:p>
    <w:p w14:paraId="61E5C25A" w14:textId="1CA1F49A" w:rsidR="003F794C" w:rsidRPr="00E56DC3" w:rsidRDefault="003F794C" w:rsidP="00D208DB">
      <w:pPr>
        <w:jc w:val="center"/>
        <w:rPr>
          <w:rFonts w:cs="Tahoma"/>
          <w:b/>
          <w:color w:val="1A1A1A"/>
          <w:w w:val="105"/>
        </w:rPr>
      </w:pPr>
      <w:r>
        <w:rPr>
          <w:rFonts w:cs="Tahoma"/>
          <w:b/>
          <w:color w:val="1A1A1A"/>
          <w:w w:val="105"/>
        </w:rPr>
        <w:t>(faza IZP, DGD, PZI</w:t>
      </w:r>
      <w:r w:rsidR="0010789F">
        <w:rPr>
          <w:rFonts w:cs="Tahoma"/>
          <w:b/>
          <w:color w:val="1A1A1A"/>
          <w:w w:val="105"/>
        </w:rPr>
        <w:t>, IZN</w:t>
      </w:r>
      <w:r>
        <w:rPr>
          <w:rFonts w:cs="Tahoma"/>
          <w:b/>
          <w:color w:val="1A1A1A"/>
          <w:w w:val="105"/>
        </w:rPr>
        <w:t>)</w:t>
      </w:r>
    </w:p>
    <w:p w14:paraId="465DD21C" w14:textId="77777777" w:rsidR="001D2DC6" w:rsidRPr="00E56DC3" w:rsidRDefault="001D2DC6" w:rsidP="00D10AE1">
      <w:pPr>
        <w:jc w:val="center"/>
        <w:rPr>
          <w:rFonts w:cs="Tahoma"/>
          <w:b/>
          <w:color w:val="000000" w:themeColor="text1"/>
        </w:rPr>
      </w:pPr>
    </w:p>
    <w:p w14:paraId="185246BA" w14:textId="77777777" w:rsidR="00881665" w:rsidRPr="00E56DC3" w:rsidRDefault="00881665" w:rsidP="00D10AE1">
      <w:pPr>
        <w:jc w:val="center"/>
        <w:rPr>
          <w:rFonts w:cs="Tahoma"/>
          <w:b/>
          <w:color w:val="000000" w:themeColor="text1"/>
        </w:rPr>
      </w:pPr>
    </w:p>
    <w:p w14:paraId="27701D25" w14:textId="77777777" w:rsidR="00881665" w:rsidRDefault="00881665" w:rsidP="00D10AE1">
      <w:pPr>
        <w:jc w:val="center"/>
        <w:rPr>
          <w:rFonts w:cs="Tahoma"/>
          <w:b/>
          <w:color w:val="000000" w:themeColor="text1"/>
        </w:rPr>
      </w:pPr>
    </w:p>
    <w:p w14:paraId="131AEA89" w14:textId="77777777" w:rsidR="003F794C" w:rsidRDefault="003F794C" w:rsidP="00D10AE1">
      <w:pPr>
        <w:jc w:val="center"/>
        <w:rPr>
          <w:rFonts w:cs="Tahoma"/>
          <w:b/>
          <w:color w:val="000000" w:themeColor="text1"/>
        </w:rPr>
      </w:pPr>
    </w:p>
    <w:p w14:paraId="0AA4584C" w14:textId="77777777" w:rsidR="003F794C" w:rsidRDefault="003F794C" w:rsidP="00D10AE1">
      <w:pPr>
        <w:jc w:val="center"/>
        <w:rPr>
          <w:rFonts w:cs="Tahoma"/>
          <w:b/>
          <w:color w:val="000000" w:themeColor="text1"/>
        </w:rPr>
      </w:pPr>
    </w:p>
    <w:p w14:paraId="5DDC1CDF" w14:textId="77777777" w:rsidR="003F794C" w:rsidRDefault="003F794C" w:rsidP="00D10AE1">
      <w:pPr>
        <w:jc w:val="center"/>
        <w:rPr>
          <w:rFonts w:cs="Tahoma"/>
          <w:b/>
          <w:color w:val="000000" w:themeColor="text1"/>
        </w:rPr>
      </w:pPr>
    </w:p>
    <w:p w14:paraId="604C78DE" w14:textId="77777777" w:rsidR="003F794C" w:rsidRDefault="003F794C" w:rsidP="00D10AE1">
      <w:pPr>
        <w:jc w:val="center"/>
        <w:rPr>
          <w:rFonts w:cs="Tahoma"/>
          <w:b/>
          <w:color w:val="000000" w:themeColor="text1"/>
        </w:rPr>
      </w:pPr>
    </w:p>
    <w:p w14:paraId="70C5BF07" w14:textId="77777777" w:rsidR="003F794C" w:rsidRDefault="003F794C" w:rsidP="00D10AE1">
      <w:pPr>
        <w:jc w:val="center"/>
        <w:rPr>
          <w:rFonts w:cs="Tahoma"/>
          <w:b/>
          <w:color w:val="000000" w:themeColor="text1"/>
        </w:rPr>
      </w:pPr>
    </w:p>
    <w:p w14:paraId="6D3E5C56" w14:textId="77777777" w:rsidR="003F794C" w:rsidRDefault="003F794C" w:rsidP="00D10AE1">
      <w:pPr>
        <w:jc w:val="center"/>
        <w:rPr>
          <w:rFonts w:cs="Tahoma"/>
          <w:b/>
          <w:color w:val="000000" w:themeColor="text1"/>
        </w:rPr>
      </w:pPr>
    </w:p>
    <w:p w14:paraId="0C69458F" w14:textId="77777777" w:rsidR="003F794C" w:rsidRDefault="003F794C" w:rsidP="00D10AE1">
      <w:pPr>
        <w:jc w:val="center"/>
        <w:rPr>
          <w:rFonts w:cs="Tahoma"/>
          <w:b/>
          <w:color w:val="000000" w:themeColor="text1"/>
        </w:rPr>
      </w:pPr>
    </w:p>
    <w:p w14:paraId="3D9E2B3B" w14:textId="77777777" w:rsidR="003F794C" w:rsidRDefault="003F794C" w:rsidP="00D10AE1">
      <w:pPr>
        <w:jc w:val="center"/>
        <w:rPr>
          <w:rFonts w:cs="Tahoma"/>
          <w:b/>
          <w:color w:val="000000" w:themeColor="text1"/>
        </w:rPr>
      </w:pPr>
    </w:p>
    <w:p w14:paraId="77ED5DAF" w14:textId="77777777" w:rsidR="003F794C" w:rsidRDefault="003F794C" w:rsidP="00D10AE1">
      <w:pPr>
        <w:jc w:val="center"/>
        <w:rPr>
          <w:rFonts w:cs="Tahoma"/>
          <w:b/>
          <w:color w:val="000000" w:themeColor="text1"/>
        </w:rPr>
      </w:pPr>
    </w:p>
    <w:p w14:paraId="682FE7F3" w14:textId="77777777" w:rsidR="003F794C" w:rsidRDefault="003F794C" w:rsidP="00D10AE1">
      <w:pPr>
        <w:jc w:val="center"/>
        <w:rPr>
          <w:rFonts w:cs="Tahoma"/>
          <w:b/>
          <w:color w:val="000000" w:themeColor="text1"/>
        </w:rPr>
      </w:pPr>
    </w:p>
    <w:p w14:paraId="10E24C57" w14:textId="77777777" w:rsidR="003F794C" w:rsidRDefault="003F794C" w:rsidP="00D10AE1">
      <w:pPr>
        <w:jc w:val="center"/>
        <w:rPr>
          <w:rFonts w:cs="Tahoma"/>
          <w:b/>
          <w:color w:val="000000" w:themeColor="text1"/>
        </w:rPr>
      </w:pPr>
    </w:p>
    <w:p w14:paraId="54977122" w14:textId="77777777" w:rsidR="003F794C" w:rsidRDefault="003F794C" w:rsidP="00D10AE1">
      <w:pPr>
        <w:jc w:val="center"/>
        <w:rPr>
          <w:rFonts w:cs="Tahoma"/>
          <w:b/>
          <w:color w:val="000000" w:themeColor="text1"/>
        </w:rPr>
      </w:pPr>
    </w:p>
    <w:p w14:paraId="50DC02C9" w14:textId="77777777" w:rsidR="003F794C" w:rsidRDefault="003F794C" w:rsidP="00D10AE1">
      <w:pPr>
        <w:jc w:val="center"/>
        <w:rPr>
          <w:rFonts w:cs="Tahoma"/>
          <w:b/>
          <w:color w:val="000000" w:themeColor="text1"/>
        </w:rPr>
      </w:pPr>
    </w:p>
    <w:p w14:paraId="2363C644" w14:textId="77777777" w:rsidR="003F794C" w:rsidRDefault="003F794C" w:rsidP="00D10AE1">
      <w:pPr>
        <w:jc w:val="center"/>
        <w:rPr>
          <w:rFonts w:cs="Tahoma"/>
          <w:b/>
          <w:color w:val="000000" w:themeColor="text1"/>
        </w:rPr>
      </w:pPr>
    </w:p>
    <w:p w14:paraId="45B9F219" w14:textId="7B1C9CB5" w:rsidR="003F794C" w:rsidRDefault="00B17955" w:rsidP="003F794C">
      <w:pPr>
        <w:spacing w:after="200"/>
        <w:ind w:left="2124" w:firstLine="708"/>
        <w:jc w:val="left"/>
        <w:rPr>
          <w:rFonts w:cs="Tahoma"/>
          <w:b/>
          <w:color w:val="000000" w:themeColor="text1"/>
        </w:rPr>
      </w:pPr>
      <w:r>
        <w:rPr>
          <w:rFonts w:cs="Tahoma"/>
          <w:b/>
          <w:color w:val="000000" w:themeColor="text1"/>
        </w:rPr>
        <w:t xml:space="preserve">Ljubljana, </w:t>
      </w:r>
      <w:r w:rsidR="003426FF">
        <w:rPr>
          <w:rFonts w:cs="Tahoma"/>
          <w:b/>
          <w:color w:val="000000" w:themeColor="text1"/>
        </w:rPr>
        <w:t>september</w:t>
      </w:r>
      <w:r w:rsidR="003F794C">
        <w:rPr>
          <w:rFonts w:cs="Tahoma"/>
          <w:b/>
          <w:color w:val="000000" w:themeColor="text1"/>
        </w:rPr>
        <w:t xml:space="preserve"> 2022</w:t>
      </w:r>
    </w:p>
    <w:p w14:paraId="0989894B" w14:textId="77777777" w:rsidR="003F794C" w:rsidRDefault="003F794C">
      <w:pPr>
        <w:spacing w:after="200"/>
        <w:jc w:val="left"/>
        <w:rPr>
          <w:rFonts w:cs="Tahoma"/>
          <w:b/>
          <w:color w:val="000000" w:themeColor="text1"/>
        </w:rPr>
      </w:pPr>
    </w:p>
    <w:p w14:paraId="7C64BE69" w14:textId="77777777" w:rsidR="003F794C" w:rsidRDefault="003F794C">
      <w:pPr>
        <w:spacing w:after="200"/>
        <w:jc w:val="left"/>
        <w:rPr>
          <w:rFonts w:cs="Tahoma"/>
          <w:b/>
          <w:color w:val="000000" w:themeColor="text1"/>
        </w:rPr>
      </w:pPr>
      <w:r>
        <w:rPr>
          <w:rFonts w:cs="Tahoma"/>
          <w:b/>
          <w:color w:val="000000" w:themeColor="text1"/>
        </w:rPr>
        <w:br w:type="page"/>
      </w:r>
    </w:p>
    <w:p w14:paraId="3FE9BCE1" w14:textId="77777777" w:rsidR="003F794C" w:rsidRPr="00E56DC3" w:rsidRDefault="003F794C" w:rsidP="00D10AE1">
      <w:pPr>
        <w:jc w:val="center"/>
        <w:rPr>
          <w:rFonts w:cs="Tahoma"/>
          <w:b/>
          <w:color w:val="000000" w:themeColor="text1"/>
        </w:rPr>
      </w:pPr>
    </w:p>
    <w:p w14:paraId="04FFCB99" w14:textId="77777777" w:rsidR="00536E17" w:rsidRPr="00E56DC3" w:rsidRDefault="00536E17" w:rsidP="00536E17">
      <w:pPr>
        <w:pStyle w:val="NaslovTOC"/>
        <w:numPr>
          <w:ilvl w:val="0"/>
          <w:numId w:val="0"/>
        </w:numPr>
        <w:pBdr>
          <w:bottom w:val="single" w:sz="6" w:space="1" w:color="auto"/>
        </w:pBdr>
        <w:spacing w:before="0"/>
        <w:rPr>
          <w:rFonts w:ascii="Tahoma" w:hAnsi="Tahoma" w:cs="Tahoma"/>
          <w:szCs w:val="24"/>
        </w:rPr>
      </w:pPr>
      <w:r w:rsidRPr="00E56DC3">
        <w:rPr>
          <w:rFonts w:ascii="Tahoma" w:hAnsi="Tahoma" w:cs="Tahoma"/>
          <w:szCs w:val="24"/>
        </w:rPr>
        <w:t>Kazalo vsebine</w:t>
      </w:r>
    </w:p>
    <w:p w14:paraId="64326779" w14:textId="77777777" w:rsidR="00536E17" w:rsidRPr="00E56DC3" w:rsidRDefault="00536E17" w:rsidP="008E0066">
      <w:pPr>
        <w:jc w:val="center"/>
        <w:rPr>
          <w:rFonts w:cs="Tahoma"/>
          <w:color w:val="000000" w:themeColor="text1"/>
          <w:lang w:eastAsia="sl-SI"/>
        </w:rPr>
      </w:pPr>
    </w:p>
    <w:p w14:paraId="0E18C0B1" w14:textId="0082D212" w:rsidR="00F63788" w:rsidRDefault="00536E17">
      <w:pPr>
        <w:pStyle w:val="Kazalovsebine1"/>
        <w:rPr>
          <w:rFonts w:asciiTheme="minorHAnsi" w:eastAsiaTheme="minorEastAsia" w:hAnsiTheme="minorHAnsi"/>
          <w:noProof/>
          <w:lang w:eastAsia="sl-SI"/>
        </w:rPr>
      </w:pPr>
      <w:r w:rsidRPr="00E56DC3">
        <w:rPr>
          <w:color w:val="000000" w:themeColor="text1"/>
        </w:rPr>
        <w:fldChar w:fldCharType="begin"/>
      </w:r>
      <w:r w:rsidRPr="00E56DC3">
        <w:rPr>
          <w:color w:val="000000" w:themeColor="text1"/>
        </w:rPr>
        <w:instrText xml:space="preserve"> TOC \o "1-3" \h \z \u </w:instrText>
      </w:r>
      <w:r w:rsidRPr="00E56DC3">
        <w:rPr>
          <w:color w:val="000000" w:themeColor="text1"/>
        </w:rPr>
        <w:fldChar w:fldCharType="separate"/>
      </w:r>
      <w:hyperlink w:anchor="_Toc121985009" w:history="1">
        <w:r w:rsidR="00F63788" w:rsidRPr="007B3EAA">
          <w:rPr>
            <w:rStyle w:val="Hiperpovezava"/>
            <w:rFonts w:cs="Tahoma"/>
            <w:noProof/>
          </w:rPr>
          <w:t>1</w:t>
        </w:r>
        <w:r w:rsidR="00F63788">
          <w:rPr>
            <w:rFonts w:asciiTheme="minorHAnsi" w:eastAsiaTheme="minorEastAsia" w:hAnsiTheme="minorHAnsi"/>
            <w:noProof/>
            <w:lang w:eastAsia="sl-SI"/>
          </w:rPr>
          <w:tab/>
        </w:r>
        <w:r w:rsidR="00F63788" w:rsidRPr="007B3EAA">
          <w:rPr>
            <w:rStyle w:val="Hiperpovezava"/>
            <w:rFonts w:cs="Tahoma"/>
            <w:noProof/>
          </w:rPr>
          <w:t>PREDMET NAROČILA</w:t>
        </w:r>
        <w:r w:rsidR="00F63788">
          <w:rPr>
            <w:noProof/>
            <w:webHidden/>
          </w:rPr>
          <w:tab/>
        </w:r>
        <w:r w:rsidR="00F63788">
          <w:rPr>
            <w:noProof/>
            <w:webHidden/>
          </w:rPr>
          <w:fldChar w:fldCharType="begin"/>
        </w:r>
        <w:r w:rsidR="00F63788">
          <w:rPr>
            <w:noProof/>
            <w:webHidden/>
          </w:rPr>
          <w:instrText xml:space="preserve"> PAGEREF _Toc121985009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66A4FB46" w14:textId="5950DFA7" w:rsidR="00F63788" w:rsidRDefault="00AE6E51">
      <w:pPr>
        <w:pStyle w:val="Kazalovsebine2"/>
        <w:rPr>
          <w:rFonts w:asciiTheme="minorHAnsi" w:eastAsiaTheme="minorEastAsia" w:hAnsiTheme="minorHAnsi"/>
          <w:noProof/>
          <w:lang w:eastAsia="sl-SI"/>
        </w:rPr>
      </w:pPr>
      <w:hyperlink w:anchor="_Toc121985010" w:history="1">
        <w:r w:rsidR="00F63788" w:rsidRPr="007B3EAA">
          <w:rPr>
            <w:rStyle w:val="Hiperpovezava"/>
            <w:noProof/>
          </w:rPr>
          <w:t>Faza 1: Ureditev križanj z železnico »Robičeva ulica – Limbuška cesta«</w:t>
        </w:r>
        <w:r w:rsidR="00F63788">
          <w:rPr>
            <w:noProof/>
            <w:webHidden/>
          </w:rPr>
          <w:tab/>
        </w:r>
        <w:r w:rsidR="00F63788">
          <w:rPr>
            <w:noProof/>
            <w:webHidden/>
          </w:rPr>
          <w:fldChar w:fldCharType="begin"/>
        </w:r>
        <w:r w:rsidR="00F63788">
          <w:rPr>
            <w:noProof/>
            <w:webHidden/>
          </w:rPr>
          <w:instrText xml:space="preserve"> PAGEREF _Toc121985010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62489660" w14:textId="784231B1" w:rsidR="00F63788" w:rsidRDefault="00AE6E51">
      <w:pPr>
        <w:pStyle w:val="Kazalovsebine2"/>
        <w:rPr>
          <w:rFonts w:asciiTheme="minorHAnsi" w:eastAsiaTheme="minorEastAsia" w:hAnsiTheme="minorHAnsi"/>
          <w:noProof/>
          <w:lang w:eastAsia="sl-SI"/>
        </w:rPr>
      </w:pPr>
      <w:hyperlink w:anchor="_Toc121985011" w:history="1">
        <w:r w:rsidR="00F63788" w:rsidRPr="007B3EAA">
          <w:rPr>
            <w:rStyle w:val="Hiperpovezava"/>
            <w:noProof/>
            <w:w w:val="105"/>
          </w:rPr>
          <w:t>Faza 2: Ureditev križanj z železnico »Lesarska ulica – Limbuš Marles«</w:t>
        </w:r>
        <w:r w:rsidR="00F63788">
          <w:rPr>
            <w:noProof/>
            <w:webHidden/>
          </w:rPr>
          <w:tab/>
        </w:r>
        <w:r w:rsidR="00F63788">
          <w:rPr>
            <w:noProof/>
            <w:webHidden/>
          </w:rPr>
          <w:fldChar w:fldCharType="begin"/>
        </w:r>
        <w:r w:rsidR="00F63788">
          <w:rPr>
            <w:noProof/>
            <w:webHidden/>
          </w:rPr>
          <w:instrText xml:space="preserve"> PAGEREF _Toc121985011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15BDDAF0" w14:textId="012F5BBD" w:rsidR="00F63788" w:rsidRDefault="00AE6E51">
      <w:pPr>
        <w:pStyle w:val="Kazalovsebine2"/>
        <w:rPr>
          <w:rFonts w:asciiTheme="minorHAnsi" w:eastAsiaTheme="minorEastAsia" w:hAnsiTheme="minorHAnsi"/>
          <w:noProof/>
          <w:lang w:eastAsia="sl-SI"/>
        </w:rPr>
      </w:pPr>
      <w:hyperlink w:anchor="_Toc121985012" w:history="1">
        <w:r w:rsidR="00F63788" w:rsidRPr="007B3EAA">
          <w:rPr>
            <w:rStyle w:val="Hiperpovezava"/>
            <w:noProof/>
            <w:w w:val="105"/>
          </w:rPr>
          <w:t>Faza 3: Ureditev križanj z železnico »Limbuš – Laznica«</w:t>
        </w:r>
        <w:r w:rsidR="00F63788">
          <w:rPr>
            <w:noProof/>
            <w:webHidden/>
          </w:rPr>
          <w:tab/>
        </w:r>
        <w:r w:rsidR="00F63788">
          <w:rPr>
            <w:noProof/>
            <w:webHidden/>
          </w:rPr>
          <w:fldChar w:fldCharType="begin"/>
        </w:r>
        <w:r w:rsidR="00F63788">
          <w:rPr>
            <w:noProof/>
            <w:webHidden/>
          </w:rPr>
          <w:instrText xml:space="preserve"> PAGEREF _Toc121985012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2F84D88B" w14:textId="05451942" w:rsidR="00F63788" w:rsidRDefault="00AE6E51">
      <w:pPr>
        <w:pStyle w:val="Kazalovsebine2"/>
        <w:rPr>
          <w:rFonts w:asciiTheme="minorHAnsi" w:eastAsiaTheme="minorEastAsia" w:hAnsiTheme="minorHAnsi"/>
          <w:noProof/>
          <w:lang w:eastAsia="sl-SI"/>
        </w:rPr>
      </w:pPr>
      <w:hyperlink w:anchor="_Toc121985013" w:history="1">
        <w:r w:rsidR="00F63788" w:rsidRPr="007B3EAA">
          <w:rPr>
            <w:rStyle w:val="Hiperpovezava"/>
            <w:noProof/>
            <w:w w:val="105"/>
          </w:rPr>
          <w:t>Faza 4: Ureditev križanj z železnico »Bistrica ob Dravi«</w:t>
        </w:r>
        <w:r w:rsidR="00F63788">
          <w:rPr>
            <w:noProof/>
            <w:webHidden/>
          </w:rPr>
          <w:tab/>
        </w:r>
        <w:r w:rsidR="00F63788">
          <w:rPr>
            <w:noProof/>
            <w:webHidden/>
          </w:rPr>
          <w:fldChar w:fldCharType="begin"/>
        </w:r>
        <w:r w:rsidR="00F63788">
          <w:rPr>
            <w:noProof/>
            <w:webHidden/>
          </w:rPr>
          <w:instrText xml:space="preserve"> PAGEREF _Toc121985013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16741E8C" w14:textId="019B682D" w:rsidR="00F63788" w:rsidRDefault="00AE6E51">
      <w:pPr>
        <w:pStyle w:val="Kazalovsebine2"/>
        <w:rPr>
          <w:rFonts w:asciiTheme="minorHAnsi" w:eastAsiaTheme="minorEastAsia" w:hAnsiTheme="minorHAnsi"/>
          <w:noProof/>
          <w:lang w:eastAsia="sl-SI"/>
        </w:rPr>
      </w:pPr>
      <w:hyperlink w:anchor="_Toc121985014" w:history="1">
        <w:r w:rsidR="00F63788" w:rsidRPr="007B3EAA">
          <w:rPr>
            <w:rStyle w:val="Hiperpovezava"/>
            <w:rFonts w:cs="Tahoma"/>
            <w:noProof/>
            <w:w w:val="105"/>
          </w:rPr>
          <w:t>Faza 5: Ureditev križanj z železnico »Bezena - Ruše Tovarna«</w:t>
        </w:r>
        <w:r w:rsidR="00F63788">
          <w:rPr>
            <w:noProof/>
            <w:webHidden/>
          </w:rPr>
          <w:tab/>
        </w:r>
        <w:r w:rsidR="00F63788">
          <w:rPr>
            <w:noProof/>
            <w:webHidden/>
          </w:rPr>
          <w:fldChar w:fldCharType="begin"/>
        </w:r>
        <w:r w:rsidR="00F63788">
          <w:rPr>
            <w:noProof/>
            <w:webHidden/>
          </w:rPr>
          <w:instrText xml:space="preserve"> PAGEREF _Toc121985014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7FC4905C" w14:textId="02DED2B7" w:rsidR="00F63788" w:rsidRDefault="00AE6E51">
      <w:pPr>
        <w:pStyle w:val="Kazalovsebine2"/>
        <w:rPr>
          <w:rFonts w:asciiTheme="minorHAnsi" w:eastAsiaTheme="minorEastAsia" w:hAnsiTheme="minorHAnsi"/>
          <w:noProof/>
          <w:lang w:eastAsia="sl-SI"/>
        </w:rPr>
      </w:pPr>
      <w:hyperlink w:anchor="_Toc121985015" w:history="1">
        <w:r w:rsidR="00F63788" w:rsidRPr="007B3EAA">
          <w:rPr>
            <w:rStyle w:val="Hiperpovezava"/>
            <w:rFonts w:cs="Tahoma"/>
            <w:noProof/>
            <w:w w:val="105"/>
          </w:rPr>
          <w:t>Faza 6: Ureditev križanj z železnico na območju železniške postaje Ruše«</w:t>
        </w:r>
        <w:r w:rsidR="00F63788">
          <w:rPr>
            <w:noProof/>
            <w:webHidden/>
          </w:rPr>
          <w:tab/>
        </w:r>
        <w:r w:rsidR="00F63788">
          <w:rPr>
            <w:noProof/>
            <w:webHidden/>
          </w:rPr>
          <w:fldChar w:fldCharType="begin"/>
        </w:r>
        <w:r w:rsidR="00F63788">
          <w:rPr>
            <w:noProof/>
            <w:webHidden/>
          </w:rPr>
          <w:instrText xml:space="preserve"> PAGEREF _Toc121985015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32E31FC5" w14:textId="5ADBACEA" w:rsidR="00F63788" w:rsidRDefault="00AE6E51">
      <w:pPr>
        <w:pStyle w:val="Kazalovsebine1"/>
        <w:rPr>
          <w:rFonts w:asciiTheme="minorHAnsi" w:eastAsiaTheme="minorEastAsia" w:hAnsiTheme="minorHAnsi"/>
          <w:noProof/>
          <w:lang w:eastAsia="sl-SI"/>
        </w:rPr>
      </w:pPr>
      <w:hyperlink w:anchor="_Toc121985016" w:history="1">
        <w:r w:rsidR="00F63788" w:rsidRPr="007B3EAA">
          <w:rPr>
            <w:rStyle w:val="Hiperpovezava"/>
            <w:rFonts w:cs="Tahoma"/>
            <w:noProof/>
          </w:rPr>
          <w:t>2</w:t>
        </w:r>
        <w:r w:rsidR="00F63788">
          <w:rPr>
            <w:rFonts w:asciiTheme="minorHAnsi" w:eastAsiaTheme="minorEastAsia" w:hAnsiTheme="minorHAnsi"/>
            <w:noProof/>
            <w:lang w:eastAsia="sl-SI"/>
          </w:rPr>
          <w:tab/>
        </w:r>
        <w:r w:rsidR="00F63788" w:rsidRPr="007B3EAA">
          <w:rPr>
            <w:rStyle w:val="Hiperpovezava"/>
            <w:rFonts w:cs="Tahoma"/>
            <w:noProof/>
          </w:rPr>
          <w:t>OPIS OBSTOJEČEGA STANJA</w:t>
        </w:r>
        <w:r w:rsidR="00F63788">
          <w:rPr>
            <w:noProof/>
            <w:webHidden/>
          </w:rPr>
          <w:tab/>
        </w:r>
        <w:r w:rsidR="00F63788">
          <w:rPr>
            <w:noProof/>
            <w:webHidden/>
          </w:rPr>
          <w:fldChar w:fldCharType="begin"/>
        </w:r>
        <w:r w:rsidR="00F63788">
          <w:rPr>
            <w:noProof/>
            <w:webHidden/>
          </w:rPr>
          <w:instrText xml:space="preserve"> PAGEREF _Toc121985016 \h </w:instrText>
        </w:r>
        <w:r w:rsidR="00F63788">
          <w:rPr>
            <w:noProof/>
            <w:webHidden/>
          </w:rPr>
        </w:r>
        <w:r w:rsidR="00F63788">
          <w:rPr>
            <w:noProof/>
            <w:webHidden/>
          </w:rPr>
          <w:fldChar w:fldCharType="separate"/>
        </w:r>
        <w:r w:rsidR="00F63788">
          <w:rPr>
            <w:noProof/>
            <w:webHidden/>
          </w:rPr>
          <w:t>4</w:t>
        </w:r>
        <w:r w:rsidR="00F63788">
          <w:rPr>
            <w:noProof/>
            <w:webHidden/>
          </w:rPr>
          <w:fldChar w:fldCharType="end"/>
        </w:r>
      </w:hyperlink>
    </w:p>
    <w:p w14:paraId="4E469644" w14:textId="1249E06D" w:rsidR="00F63788" w:rsidRDefault="00AE6E51">
      <w:pPr>
        <w:pStyle w:val="Kazalovsebine2"/>
        <w:rPr>
          <w:rFonts w:asciiTheme="minorHAnsi" w:eastAsiaTheme="minorEastAsia" w:hAnsiTheme="minorHAnsi"/>
          <w:noProof/>
          <w:lang w:eastAsia="sl-SI"/>
        </w:rPr>
      </w:pPr>
      <w:hyperlink w:anchor="_Toc121985017" w:history="1">
        <w:r w:rsidR="00F63788" w:rsidRPr="007B3EAA">
          <w:rPr>
            <w:rStyle w:val="Hiperpovezava"/>
            <w:rFonts w:cs="Tahoma"/>
            <w:noProof/>
          </w:rPr>
          <w:t>2.1</w:t>
        </w:r>
        <w:r w:rsidR="00F63788">
          <w:rPr>
            <w:rFonts w:asciiTheme="minorHAnsi" w:eastAsiaTheme="minorEastAsia" w:hAnsiTheme="minorHAnsi"/>
            <w:noProof/>
            <w:lang w:eastAsia="sl-SI"/>
          </w:rPr>
          <w:tab/>
        </w:r>
        <w:r w:rsidR="00F63788" w:rsidRPr="007B3EAA">
          <w:rPr>
            <w:rStyle w:val="Hiperpovezava"/>
            <w:noProof/>
          </w:rPr>
          <w:t>Obstoječe stanje križanj z železnico »Robičeva ulica – Limbuška cesta«.</w:t>
        </w:r>
        <w:r w:rsidR="00F63788">
          <w:rPr>
            <w:noProof/>
            <w:webHidden/>
          </w:rPr>
          <w:tab/>
        </w:r>
        <w:r w:rsidR="00F63788">
          <w:rPr>
            <w:noProof/>
            <w:webHidden/>
          </w:rPr>
          <w:fldChar w:fldCharType="begin"/>
        </w:r>
        <w:r w:rsidR="00F63788">
          <w:rPr>
            <w:noProof/>
            <w:webHidden/>
          </w:rPr>
          <w:instrText xml:space="preserve"> PAGEREF _Toc121985017 \h </w:instrText>
        </w:r>
        <w:r w:rsidR="00F63788">
          <w:rPr>
            <w:noProof/>
            <w:webHidden/>
          </w:rPr>
        </w:r>
        <w:r w:rsidR="00F63788">
          <w:rPr>
            <w:noProof/>
            <w:webHidden/>
          </w:rPr>
          <w:fldChar w:fldCharType="separate"/>
        </w:r>
        <w:r w:rsidR="00F63788">
          <w:rPr>
            <w:noProof/>
            <w:webHidden/>
          </w:rPr>
          <w:t>5</w:t>
        </w:r>
        <w:r w:rsidR="00F63788">
          <w:rPr>
            <w:noProof/>
            <w:webHidden/>
          </w:rPr>
          <w:fldChar w:fldCharType="end"/>
        </w:r>
      </w:hyperlink>
    </w:p>
    <w:p w14:paraId="04FF9668" w14:textId="59755B24" w:rsidR="00F63788" w:rsidRDefault="00AE6E51">
      <w:pPr>
        <w:pStyle w:val="Kazalovsebine2"/>
        <w:rPr>
          <w:rFonts w:asciiTheme="minorHAnsi" w:eastAsiaTheme="minorEastAsia" w:hAnsiTheme="minorHAnsi"/>
          <w:noProof/>
          <w:lang w:eastAsia="sl-SI"/>
        </w:rPr>
      </w:pPr>
      <w:hyperlink w:anchor="_Toc121985018" w:history="1">
        <w:r w:rsidR="00F63788" w:rsidRPr="007B3EAA">
          <w:rPr>
            <w:rStyle w:val="Hiperpovezava"/>
            <w:rFonts w:cs="Tahoma"/>
            <w:noProof/>
          </w:rPr>
          <w:t>2.2</w:t>
        </w:r>
        <w:r w:rsidR="00F63788">
          <w:rPr>
            <w:rFonts w:asciiTheme="minorHAnsi" w:eastAsiaTheme="minorEastAsia" w:hAnsiTheme="minorHAnsi"/>
            <w:noProof/>
            <w:lang w:eastAsia="sl-SI"/>
          </w:rPr>
          <w:tab/>
        </w:r>
        <w:r w:rsidR="00F63788" w:rsidRPr="007B3EAA">
          <w:rPr>
            <w:rStyle w:val="Hiperpovezava"/>
            <w:noProof/>
          </w:rPr>
          <w:t>Obstoječe stanje križanj z železnico v območju »Lesarska ulica – Limbuš Marles«</w:t>
        </w:r>
        <w:r w:rsidR="00F63788">
          <w:rPr>
            <w:noProof/>
            <w:webHidden/>
          </w:rPr>
          <w:tab/>
        </w:r>
        <w:r w:rsidR="00F63788">
          <w:rPr>
            <w:noProof/>
            <w:webHidden/>
          </w:rPr>
          <w:fldChar w:fldCharType="begin"/>
        </w:r>
        <w:r w:rsidR="00F63788">
          <w:rPr>
            <w:noProof/>
            <w:webHidden/>
          </w:rPr>
          <w:instrText xml:space="preserve"> PAGEREF _Toc121985018 \h </w:instrText>
        </w:r>
        <w:r w:rsidR="00F63788">
          <w:rPr>
            <w:noProof/>
            <w:webHidden/>
          </w:rPr>
        </w:r>
        <w:r w:rsidR="00F63788">
          <w:rPr>
            <w:noProof/>
            <w:webHidden/>
          </w:rPr>
          <w:fldChar w:fldCharType="separate"/>
        </w:r>
        <w:r w:rsidR="00F63788">
          <w:rPr>
            <w:noProof/>
            <w:webHidden/>
          </w:rPr>
          <w:t>5</w:t>
        </w:r>
        <w:r w:rsidR="00F63788">
          <w:rPr>
            <w:noProof/>
            <w:webHidden/>
          </w:rPr>
          <w:fldChar w:fldCharType="end"/>
        </w:r>
      </w:hyperlink>
    </w:p>
    <w:p w14:paraId="5C39D63E" w14:textId="3371BDD9" w:rsidR="00F63788" w:rsidRDefault="00AE6E51">
      <w:pPr>
        <w:pStyle w:val="Kazalovsebine2"/>
        <w:rPr>
          <w:rFonts w:asciiTheme="minorHAnsi" w:eastAsiaTheme="minorEastAsia" w:hAnsiTheme="minorHAnsi"/>
          <w:noProof/>
          <w:lang w:eastAsia="sl-SI"/>
        </w:rPr>
      </w:pPr>
      <w:hyperlink w:anchor="_Toc121985019" w:history="1">
        <w:r w:rsidR="00F63788" w:rsidRPr="007B3EAA">
          <w:rPr>
            <w:rStyle w:val="Hiperpovezava"/>
            <w:rFonts w:cs="Tahoma"/>
            <w:noProof/>
          </w:rPr>
          <w:t>2.3</w:t>
        </w:r>
        <w:r w:rsidR="00F63788">
          <w:rPr>
            <w:rFonts w:asciiTheme="minorHAnsi" w:eastAsiaTheme="minorEastAsia" w:hAnsiTheme="minorHAnsi"/>
            <w:noProof/>
            <w:lang w:eastAsia="sl-SI"/>
          </w:rPr>
          <w:tab/>
        </w:r>
        <w:r w:rsidR="00F63788" w:rsidRPr="007B3EAA">
          <w:rPr>
            <w:rStyle w:val="Hiperpovezava"/>
            <w:noProof/>
          </w:rPr>
          <w:t>Obstoječe stanje križanj z železnico v območju naselij »Limbuš – Laznica«</w:t>
        </w:r>
        <w:r w:rsidR="00F63788">
          <w:rPr>
            <w:noProof/>
            <w:webHidden/>
          </w:rPr>
          <w:tab/>
        </w:r>
        <w:r w:rsidR="00F63788">
          <w:rPr>
            <w:noProof/>
            <w:webHidden/>
          </w:rPr>
          <w:fldChar w:fldCharType="begin"/>
        </w:r>
        <w:r w:rsidR="00F63788">
          <w:rPr>
            <w:noProof/>
            <w:webHidden/>
          </w:rPr>
          <w:instrText xml:space="preserve"> PAGEREF _Toc121985019 \h </w:instrText>
        </w:r>
        <w:r w:rsidR="00F63788">
          <w:rPr>
            <w:noProof/>
            <w:webHidden/>
          </w:rPr>
        </w:r>
        <w:r w:rsidR="00F63788">
          <w:rPr>
            <w:noProof/>
            <w:webHidden/>
          </w:rPr>
          <w:fldChar w:fldCharType="separate"/>
        </w:r>
        <w:r w:rsidR="00F63788">
          <w:rPr>
            <w:noProof/>
            <w:webHidden/>
          </w:rPr>
          <w:t>5</w:t>
        </w:r>
        <w:r w:rsidR="00F63788">
          <w:rPr>
            <w:noProof/>
            <w:webHidden/>
          </w:rPr>
          <w:fldChar w:fldCharType="end"/>
        </w:r>
      </w:hyperlink>
    </w:p>
    <w:p w14:paraId="31DCE6C9" w14:textId="4577D692" w:rsidR="00F63788" w:rsidRDefault="00AE6E51">
      <w:pPr>
        <w:pStyle w:val="Kazalovsebine2"/>
        <w:rPr>
          <w:rFonts w:asciiTheme="minorHAnsi" w:eastAsiaTheme="minorEastAsia" w:hAnsiTheme="minorHAnsi"/>
          <w:noProof/>
          <w:lang w:eastAsia="sl-SI"/>
        </w:rPr>
      </w:pPr>
      <w:hyperlink w:anchor="_Toc121985020" w:history="1">
        <w:r w:rsidR="00F63788" w:rsidRPr="007B3EAA">
          <w:rPr>
            <w:rStyle w:val="Hiperpovezava"/>
            <w:rFonts w:cs="Tahoma"/>
            <w:noProof/>
          </w:rPr>
          <w:t>2.4</w:t>
        </w:r>
        <w:r w:rsidR="00F63788">
          <w:rPr>
            <w:rFonts w:asciiTheme="minorHAnsi" w:eastAsiaTheme="minorEastAsia" w:hAnsiTheme="minorHAnsi"/>
            <w:noProof/>
            <w:lang w:eastAsia="sl-SI"/>
          </w:rPr>
          <w:tab/>
        </w:r>
        <w:r w:rsidR="00F63788" w:rsidRPr="007B3EAA">
          <w:rPr>
            <w:rStyle w:val="Hiperpovezava"/>
            <w:noProof/>
          </w:rPr>
          <w:t>Obstoječe stanje križanj z železnico v območju naselja »Bistrica ob Dravi«</w:t>
        </w:r>
        <w:r w:rsidR="00F63788">
          <w:rPr>
            <w:noProof/>
            <w:webHidden/>
          </w:rPr>
          <w:tab/>
        </w:r>
        <w:r w:rsidR="00F63788">
          <w:rPr>
            <w:noProof/>
            <w:webHidden/>
          </w:rPr>
          <w:fldChar w:fldCharType="begin"/>
        </w:r>
        <w:r w:rsidR="00F63788">
          <w:rPr>
            <w:noProof/>
            <w:webHidden/>
          </w:rPr>
          <w:instrText xml:space="preserve"> PAGEREF _Toc121985020 \h </w:instrText>
        </w:r>
        <w:r w:rsidR="00F63788">
          <w:rPr>
            <w:noProof/>
            <w:webHidden/>
          </w:rPr>
        </w:r>
        <w:r w:rsidR="00F63788">
          <w:rPr>
            <w:noProof/>
            <w:webHidden/>
          </w:rPr>
          <w:fldChar w:fldCharType="separate"/>
        </w:r>
        <w:r w:rsidR="00F63788">
          <w:rPr>
            <w:noProof/>
            <w:webHidden/>
          </w:rPr>
          <w:t>6</w:t>
        </w:r>
        <w:r w:rsidR="00F63788">
          <w:rPr>
            <w:noProof/>
            <w:webHidden/>
          </w:rPr>
          <w:fldChar w:fldCharType="end"/>
        </w:r>
      </w:hyperlink>
    </w:p>
    <w:p w14:paraId="028E73D5" w14:textId="117BFACE" w:rsidR="00F63788" w:rsidRDefault="00AE6E51">
      <w:pPr>
        <w:pStyle w:val="Kazalovsebine2"/>
        <w:rPr>
          <w:rFonts w:asciiTheme="minorHAnsi" w:eastAsiaTheme="minorEastAsia" w:hAnsiTheme="minorHAnsi"/>
          <w:noProof/>
          <w:lang w:eastAsia="sl-SI"/>
        </w:rPr>
      </w:pPr>
      <w:hyperlink w:anchor="_Toc121985021" w:history="1">
        <w:r w:rsidR="00F63788" w:rsidRPr="007B3EAA">
          <w:rPr>
            <w:rStyle w:val="Hiperpovezava"/>
            <w:rFonts w:cs="Tahoma"/>
            <w:noProof/>
            <w:w w:val="105"/>
          </w:rPr>
          <w:t>2.5</w:t>
        </w:r>
        <w:r w:rsidR="00F63788">
          <w:rPr>
            <w:rFonts w:asciiTheme="minorHAnsi" w:eastAsiaTheme="minorEastAsia" w:hAnsiTheme="minorHAnsi"/>
            <w:noProof/>
            <w:lang w:eastAsia="sl-SI"/>
          </w:rPr>
          <w:tab/>
        </w:r>
        <w:r w:rsidR="00F63788" w:rsidRPr="007B3EAA">
          <w:rPr>
            <w:rStyle w:val="Hiperpovezava"/>
            <w:noProof/>
          </w:rPr>
          <w:t xml:space="preserve">Obstoječe stanje križanj z železnico v območju </w:t>
        </w:r>
        <w:r w:rsidR="00F63788" w:rsidRPr="007B3EAA">
          <w:rPr>
            <w:rStyle w:val="Hiperpovezava"/>
            <w:rFonts w:cs="Tahoma"/>
            <w:noProof/>
            <w:w w:val="105"/>
          </w:rPr>
          <w:t>»Bezena - Ruše Tovarna«</w:t>
        </w:r>
        <w:r w:rsidR="00F63788">
          <w:rPr>
            <w:noProof/>
            <w:webHidden/>
          </w:rPr>
          <w:tab/>
        </w:r>
        <w:r w:rsidR="00F63788">
          <w:rPr>
            <w:noProof/>
            <w:webHidden/>
          </w:rPr>
          <w:fldChar w:fldCharType="begin"/>
        </w:r>
        <w:r w:rsidR="00F63788">
          <w:rPr>
            <w:noProof/>
            <w:webHidden/>
          </w:rPr>
          <w:instrText xml:space="preserve"> PAGEREF _Toc121985021 \h </w:instrText>
        </w:r>
        <w:r w:rsidR="00F63788">
          <w:rPr>
            <w:noProof/>
            <w:webHidden/>
          </w:rPr>
        </w:r>
        <w:r w:rsidR="00F63788">
          <w:rPr>
            <w:noProof/>
            <w:webHidden/>
          </w:rPr>
          <w:fldChar w:fldCharType="separate"/>
        </w:r>
        <w:r w:rsidR="00F63788">
          <w:rPr>
            <w:noProof/>
            <w:webHidden/>
          </w:rPr>
          <w:t>6</w:t>
        </w:r>
        <w:r w:rsidR="00F63788">
          <w:rPr>
            <w:noProof/>
            <w:webHidden/>
          </w:rPr>
          <w:fldChar w:fldCharType="end"/>
        </w:r>
      </w:hyperlink>
    </w:p>
    <w:p w14:paraId="2DFE5872" w14:textId="3C4B163F" w:rsidR="00F63788" w:rsidRDefault="00AE6E51">
      <w:pPr>
        <w:pStyle w:val="Kazalovsebine2"/>
        <w:rPr>
          <w:rFonts w:asciiTheme="minorHAnsi" w:eastAsiaTheme="minorEastAsia" w:hAnsiTheme="minorHAnsi"/>
          <w:noProof/>
          <w:lang w:eastAsia="sl-SI"/>
        </w:rPr>
      </w:pPr>
      <w:hyperlink w:anchor="_Toc121985022" w:history="1">
        <w:r w:rsidR="00F63788" w:rsidRPr="007B3EAA">
          <w:rPr>
            <w:rStyle w:val="Hiperpovezava"/>
            <w:rFonts w:cs="Tahoma"/>
            <w:noProof/>
            <w:w w:val="105"/>
          </w:rPr>
          <w:t>2.6</w:t>
        </w:r>
        <w:r w:rsidR="00F63788">
          <w:rPr>
            <w:rFonts w:asciiTheme="minorHAnsi" w:eastAsiaTheme="minorEastAsia" w:hAnsiTheme="minorHAnsi"/>
            <w:noProof/>
            <w:lang w:eastAsia="sl-SI"/>
          </w:rPr>
          <w:tab/>
        </w:r>
        <w:r w:rsidR="00F63788" w:rsidRPr="007B3EAA">
          <w:rPr>
            <w:rStyle w:val="Hiperpovezava"/>
            <w:noProof/>
          </w:rPr>
          <w:t xml:space="preserve">Obstoječe stanje križanj z železnico v območju </w:t>
        </w:r>
        <w:r w:rsidR="00F63788" w:rsidRPr="007B3EAA">
          <w:rPr>
            <w:rStyle w:val="Hiperpovezava"/>
            <w:rFonts w:cs="Tahoma"/>
            <w:noProof/>
            <w:w w:val="105"/>
          </w:rPr>
          <w:t>železniške postaje Ruše</w:t>
        </w:r>
        <w:r w:rsidR="00F63788">
          <w:rPr>
            <w:noProof/>
            <w:webHidden/>
          </w:rPr>
          <w:tab/>
        </w:r>
        <w:r w:rsidR="00F63788">
          <w:rPr>
            <w:noProof/>
            <w:webHidden/>
          </w:rPr>
          <w:fldChar w:fldCharType="begin"/>
        </w:r>
        <w:r w:rsidR="00F63788">
          <w:rPr>
            <w:noProof/>
            <w:webHidden/>
          </w:rPr>
          <w:instrText xml:space="preserve"> PAGEREF _Toc121985022 \h </w:instrText>
        </w:r>
        <w:r w:rsidR="00F63788">
          <w:rPr>
            <w:noProof/>
            <w:webHidden/>
          </w:rPr>
        </w:r>
        <w:r w:rsidR="00F63788">
          <w:rPr>
            <w:noProof/>
            <w:webHidden/>
          </w:rPr>
          <w:fldChar w:fldCharType="separate"/>
        </w:r>
        <w:r w:rsidR="00F63788">
          <w:rPr>
            <w:noProof/>
            <w:webHidden/>
          </w:rPr>
          <w:t>6</w:t>
        </w:r>
        <w:r w:rsidR="00F63788">
          <w:rPr>
            <w:noProof/>
            <w:webHidden/>
          </w:rPr>
          <w:fldChar w:fldCharType="end"/>
        </w:r>
      </w:hyperlink>
    </w:p>
    <w:p w14:paraId="1193CB63" w14:textId="691777A0" w:rsidR="00F63788" w:rsidRDefault="00AE6E51">
      <w:pPr>
        <w:pStyle w:val="Kazalovsebine1"/>
        <w:rPr>
          <w:rFonts w:asciiTheme="minorHAnsi" w:eastAsiaTheme="minorEastAsia" w:hAnsiTheme="minorHAnsi"/>
          <w:noProof/>
          <w:lang w:eastAsia="sl-SI"/>
        </w:rPr>
      </w:pPr>
      <w:hyperlink w:anchor="_Toc121985023" w:history="1">
        <w:r w:rsidR="00F63788" w:rsidRPr="007B3EAA">
          <w:rPr>
            <w:rStyle w:val="Hiperpovezava"/>
            <w:rFonts w:cs="Tahoma"/>
            <w:noProof/>
          </w:rPr>
          <w:t>3</w:t>
        </w:r>
        <w:r w:rsidR="00F63788">
          <w:rPr>
            <w:rFonts w:asciiTheme="minorHAnsi" w:eastAsiaTheme="minorEastAsia" w:hAnsiTheme="minorHAnsi"/>
            <w:noProof/>
            <w:lang w:eastAsia="sl-SI"/>
          </w:rPr>
          <w:tab/>
        </w:r>
        <w:r w:rsidR="00F63788" w:rsidRPr="007B3EAA">
          <w:rPr>
            <w:rStyle w:val="Hiperpovezava"/>
            <w:rFonts w:cs="Tahoma"/>
            <w:noProof/>
          </w:rPr>
          <w:t>PREDLOG REŠITVE</w:t>
        </w:r>
        <w:r w:rsidR="00F63788">
          <w:rPr>
            <w:noProof/>
            <w:webHidden/>
          </w:rPr>
          <w:tab/>
        </w:r>
        <w:r w:rsidR="00F63788">
          <w:rPr>
            <w:noProof/>
            <w:webHidden/>
          </w:rPr>
          <w:fldChar w:fldCharType="begin"/>
        </w:r>
        <w:r w:rsidR="00F63788">
          <w:rPr>
            <w:noProof/>
            <w:webHidden/>
          </w:rPr>
          <w:instrText xml:space="preserve"> PAGEREF _Toc121985023 \h </w:instrText>
        </w:r>
        <w:r w:rsidR="00F63788">
          <w:rPr>
            <w:noProof/>
            <w:webHidden/>
          </w:rPr>
        </w:r>
        <w:r w:rsidR="00F63788">
          <w:rPr>
            <w:noProof/>
            <w:webHidden/>
          </w:rPr>
          <w:fldChar w:fldCharType="separate"/>
        </w:r>
        <w:r w:rsidR="00F63788">
          <w:rPr>
            <w:noProof/>
            <w:webHidden/>
          </w:rPr>
          <w:t>7</w:t>
        </w:r>
        <w:r w:rsidR="00F63788">
          <w:rPr>
            <w:noProof/>
            <w:webHidden/>
          </w:rPr>
          <w:fldChar w:fldCharType="end"/>
        </w:r>
      </w:hyperlink>
    </w:p>
    <w:p w14:paraId="6DEE4165" w14:textId="13C930A3" w:rsidR="00F63788" w:rsidRDefault="00AE6E51">
      <w:pPr>
        <w:pStyle w:val="Kazalovsebine2"/>
        <w:rPr>
          <w:rFonts w:asciiTheme="minorHAnsi" w:eastAsiaTheme="minorEastAsia" w:hAnsiTheme="minorHAnsi"/>
          <w:noProof/>
          <w:lang w:eastAsia="sl-SI"/>
        </w:rPr>
      </w:pPr>
      <w:hyperlink w:anchor="_Toc121985024" w:history="1">
        <w:r w:rsidR="00F63788" w:rsidRPr="007B3EAA">
          <w:rPr>
            <w:rStyle w:val="Hiperpovezava"/>
            <w:rFonts w:cs="Tahoma"/>
            <w:noProof/>
          </w:rPr>
          <w:t>3.1</w:t>
        </w:r>
        <w:r w:rsidR="00F63788">
          <w:rPr>
            <w:rFonts w:asciiTheme="minorHAnsi" w:eastAsiaTheme="minorEastAsia" w:hAnsiTheme="minorHAnsi"/>
            <w:noProof/>
            <w:lang w:eastAsia="sl-SI"/>
          </w:rPr>
          <w:tab/>
        </w:r>
        <w:r w:rsidR="00F63788" w:rsidRPr="007B3EAA">
          <w:rPr>
            <w:rStyle w:val="Hiperpovezava"/>
            <w:noProof/>
          </w:rPr>
          <w:t>Faza 1: Ureditev križanj z železnico »Robičeva ulica – Limbuška cesta«</w:t>
        </w:r>
        <w:r w:rsidR="00F63788">
          <w:rPr>
            <w:noProof/>
            <w:webHidden/>
          </w:rPr>
          <w:tab/>
        </w:r>
        <w:r w:rsidR="00F63788">
          <w:rPr>
            <w:noProof/>
            <w:webHidden/>
          </w:rPr>
          <w:fldChar w:fldCharType="begin"/>
        </w:r>
        <w:r w:rsidR="00F63788">
          <w:rPr>
            <w:noProof/>
            <w:webHidden/>
          </w:rPr>
          <w:instrText xml:space="preserve"> PAGEREF _Toc121985024 \h </w:instrText>
        </w:r>
        <w:r w:rsidR="00F63788">
          <w:rPr>
            <w:noProof/>
            <w:webHidden/>
          </w:rPr>
        </w:r>
        <w:r w:rsidR="00F63788">
          <w:rPr>
            <w:noProof/>
            <w:webHidden/>
          </w:rPr>
          <w:fldChar w:fldCharType="separate"/>
        </w:r>
        <w:r w:rsidR="00F63788">
          <w:rPr>
            <w:noProof/>
            <w:webHidden/>
          </w:rPr>
          <w:t>7</w:t>
        </w:r>
        <w:r w:rsidR="00F63788">
          <w:rPr>
            <w:noProof/>
            <w:webHidden/>
          </w:rPr>
          <w:fldChar w:fldCharType="end"/>
        </w:r>
      </w:hyperlink>
    </w:p>
    <w:p w14:paraId="684FB4E1" w14:textId="7AEFE3C3" w:rsidR="00F63788" w:rsidRDefault="00AE6E51">
      <w:pPr>
        <w:pStyle w:val="Kazalovsebine2"/>
        <w:rPr>
          <w:rFonts w:asciiTheme="minorHAnsi" w:eastAsiaTheme="minorEastAsia" w:hAnsiTheme="minorHAnsi"/>
          <w:noProof/>
          <w:lang w:eastAsia="sl-SI"/>
        </w:rPr>
      </w:pPr>
      <w:hyperlink w:anchor="_Toc121985025" w:history="1">
        <w:r w:rsidR="00F63788" w:rsidRPr="007B3EAA">
          <w:rPr>
            <w:rStyle w:val="Hiperpovezava"/>
            <w:rFonts w:cs="Tahoma"/>
            <w:noProof/>
            <w:w w:val="105"/>
          </w:rPr>
          <w:t>3.2</w:t>
        </w:r>
        <w:r w:rsidR="00F63788">
          <w:rPr>
            <w:rFonts w:asciiTheme="minorHAnsi" w:eastAsiaTheme="minorEastAsia" w:hAnsiTheme="minorHAnsi"/>
            <w:noProof/>
            <w:lang w:eastAsia="sl-SI"/>
          </w:rPr>
          <w:tab/>
        </w:r>
        <w:r w:rsidR="00F63788" w:rsidRPr="007B3EAA">
          <w:rPr>
            <w:rStyle w:val="Hiperpovezava"/>
            <w:noProof/>
            <w:w w:val="105"/>
          </w:rPr>
          <w:t>Faza 2: Ureditev križanj z železnico »Lesarska ulica – Limbuš Marles«</w:t>
        </w:r>
        <w:r w:rsidR="00F63788">
          <w:rPr>
            <w:noProof/>
            <w:webHidden/>
          </w:rPr>
          <w:tab/>
        </w:r>
        <w:r w:rsidR="00F63788">
          <w:rPr>
            <w:noProof/>
            <w:webHidden/>
          </w:rPr>
          <w:fldChar w:fldCharType="begin"/>
        </w:r>
        <w:r w:rsidR="00F63788">
          <w:rPr>
            <w:noProof/>
            <w:webHidden/>
          </w:rPr>
          <w:instrText xml:space="preserve"> PAGEREF _Toc121985025 \h </w:instrText>
        </w:r>
        <w:r w:rsidR="00F63788">
          <w:rPr>
            <w:noProof/>
            <w:webHidden/>
          </w:rPr>
        </w:r>
        <w:r w:rsidR="00F63788">
          <w:rPr>
            <w:noProof/>
            <w:webHidden/>
          </w:rPr>
          <w:fldChar w:fldCharType="separate"/>
        </w:r>
        <w:r w:rsidR="00F63788">
          <w:rPr>
            <w:noProof/>
            <w:webHidden/>
          </w:rPr>
          <w:t>7</w:t>
        </w:r>
        <w:r w:rsidR="00F63788">
          <w:rPr>
            <w:noProof/>
            <w:webHidden/>
          </w:rPr>
          <w:fldChar w:fldCharType="end"/>
        </w:r>
      </w:hyperlink>
    </w:p>
    <w:p w14:paraId="54DAF8E0" w14:textId="46A14DAC" w:rsidR="00F63788" w:rsidRDefault="00AE6E51">
      <w:pPr>
        <w:pStyle w:val="Kazalovsebine2"/>
        <w:rPr>
          <w:rFonts w:asciiTheme="minorHAnsi" w:eastAsiaTheme="minorEastAsia" w:hAnsiTheme="minorHAnsi"/>
          <w:noProof/>
          <w:lang w:eastAsia="sl-SI"/>
        </w:rPr>
      </w:pPr>
      <w:hyperlink w:anchor="_Toc121985026" w:history="1">
        <w:r w:rsidR="00F63788" w:rsidRPr="007B3EAA">
          <w:rPr>
            <w:rStyle w:val="Hiperpovezava"/>
            <w:rFonts w:cs="Tahoma"/>
            <w:noProof/>
            <w:w w:val="105"/>
          </w:rPr>
          <w:t>3.3</w:t>
        </w:r>
        <w:r w:rsidR="00F63788">
          <w:rPr>
            <w:rFonts w:asciiTheme="minorHAnsi" w:eastAsiaTheme="minorEastAsia" w:hAnsiTheme="minorHAnsi"/>
            <w:noProof/>
            <w:lang w:eastAsia="sl-SI"/>
          </w:rPr>
          <w:tab/>
        </w:r>
        <w:r w:rsidR="00F63788" w:rsidRPr="007B3EAA">
          <w:rPr>
            <w:rStyle w:val="Hiperpovezava"/>
            <w:noProof/>
            <w:w w:val="105"/>
          </w:rPr>
          <w:t>Faza 3: Ureditev križanj z železnico »Limbuš – Laznica«</w:t>
        </w:r>
        <w:r w:rsidR="00F63788">
          <w:rPr>
            <w:noProof/>
            <w:webHidden/>
          </w:rPr>
          <w:tab/>
        </w:r>
        <w:r w:rsidR="00F63788">
          <w:rPr>
            <w:noProof/>
            <w:webHidden/>
          </w:rPr>
          <w:fldChar w:fldCharType="begin"/>
        </w:r>
        <w:r w:rsidR="00F63788">
          <w:rPr>
            <w:noProof/>
            <w:webHidden/>
          </w:rPr>
          <w:instrText xml:space="preserve"> PAGEREF _Toc121985026 \h </w:instrText>
        </w:r>
        <w:r w:rsidR="00F63788">
          <w:rPr>
            <w:noProof/>
            <w:webHidden/>
          </w:rPr>
        </w:r>
        <w:r w:rsidR="00F63788">
          <w:rPr>
            <w:noProof/>
            <w:webHidden/>
          </w:rPr>
          <w:fldChar w:fldCharType="separate"/>
        </w:r>
        <w:r w:rsidR="00F63788">
          <w:rPr>
            <w:noProof/>
            <w:webHidden/>
          </w:rPr>
          <w:t>8</w:t>
        </w:r>
        <w:r w:rsidR="00F63788">
          <w:rPr>
            <w:noProof/>
            <w:webHidden/>
          </w:rPr>
          <w:fldChar w:fldCharType="end"/>
        </w:r>
      </w:hyperlink>
    </w:p>
    <w:p w14:paraId="6F8A7ABF" w14:textId="02CE1D0A" w:rsidR="00F63788" w:rsidRDefault="00AE6E51">
      <w:pPr>
        <w:pStyle w:val="Kazalovsebine2"/>
        <w:rPr>
          <w:rFonts w:asciiTheme="minorHAnsi" w:eastAsiaTheme="minorEastAsia" w:hAnsiTheme="minorHAnsi"/>
          <w:noProof/>
          <w:lang w:eastAsia="sl-SI"/>
        </w:rPr>
      </w:pPr>
      <w:hyperlink w:anchor="_Toc121985027" w:history="1">
        <w:r w:rsidR="00F63788" w:rsidRPr="007B3EAA">
          <w:rPr>
            <w:rStyle w:val="Hiperpovezava"/>
            <w:rFonts w:cs="Tahoma"/>
            <w:noProof/>
            <w:w w:val="105"/>
          </w:rPr>
          <w:t>3.4</w:t>
        </w:r>
        <w:r w:rsidR="00F63788">
          <w:rPr>
            <w:rFonts w:asciiTheme="minorHAnsi" w:eastAsiaTheme="minorEastAsia" w:hAnsiTheme="minorHAnsi"/>
            <w:noProof/>
            <w:lang w:eastAsia="sl-SI"/>
          </w:rPr>
          <w:tab/>
        </w:r>
        <w:r w:rsidR="00F63788" w:rsidRPr="007B3EAA">
          <w:rPr>
            <w:rStyle w:val="Hiperpovezava"/>
            <w:noProof/>
            <w:w w:val="105"/>
          </w:rPr>
          <w:t>Faza 4: Ureditev križanj z železnico »Bistrica ob Dravi«</w:t>
        </w:r>
        <w:r w:rsidR="00F63788">
          <w:rPr>
            <w:noProof/>
            <w:webHidden/>
          </w:rPr>
          <w:tab/>
        </w:r>
        <w:r w:rsidR="00F63788">
          <w:rPr>
            <w:noProof/>
            <w:webHidden/>
          </w:rPr>
          <w:fldChar w:fldCharType="begin"/>
        </w:r>
        <w:r w:rsidR="00F63788">
          <w:rPr>
            <w:noProof/>
            <w:webHidden/>
          </w:rPr>
          <w:instrText xml:space="preserve"> PAGEREF _Toc121985027 \h </w:instrText>
        </w:r>
        <w:r w:rsidR="00F63788">
          <w:rPr>
            <w:noProof/>
            <w:webHidden/>
          </w:rPr>
        </w:r>
        <w:r w:rsidR="00F63788">
          <w:rPr>
            <w:noProof/>
            <w:webHidden/>
          </w:rPr>
          <w:fldChar w:fldCharType="separate"/>
        </w:r>
        <w:r w:rsidR="00F63788">
          <w:rPr>
            <w:noProof/>
            <w:webHidden/>
          </w:rPr>
          <w:t>8</w:t>
        </w:r>
        <w:r w:rsidR="00F63788">
          <w:rPr>
            <w:noProof/>
            <w:webHidden/>
          </w:rPr>
          <w:fldChar w:fldCharType="end"/>
        </w:r>
      </w:hyperlink>
    </w:p>
    <w:p w14:paraId="2E93D544" w14:textId="1440C900" w:rsidR="00F63788" w:rsidRDefault="00AE6E51">
      <w:pPr>
        <w:pStyle w:val="Kazalovsebine2"/>
        <w:rPr>
          <w:rFonts w:asciiTheme="minorHAnsi" w:eastAsiaTheme="minorEastAsia" w:hAnsiTheme="minorHAnsi"/>
          <w:noProof/>
          <w:lang w:eastAsia="sl-SI"/>
        </w:rPr>
      </w:pPr>
      <w:hyperlink w:anchor="_Toc121985028" w:history="1">
        <w:r w:rsidR="00F63788" w:rsidRPr="007B3EAA">
          <w:rPr>
            <w:rStyle w:val="Hiperpovezava"/>
            <w:rFonts w:cs="Tahoma"/>
            <w:noProof/>
          </w:rPr>
          <w:t>3.5</w:t>
        </w:r>
        <w:r w:rsidR="00F63788">
          <w:rPr>
            <w:rFonts w:asciiTheme="minorHAnsi" w:eastAsiaTheme="minorEastAsia" w:hAnsiTheme="minorHAnsi"/>
            <w:noProof/>
            <w:lang w:eastAsia="sl-SI"/>
          </w:rPr>
          <w:tab/>
        </w:r>
        <w:r w:rsidR="00F63788" w:rsidRPr="007B3EAA">
          <w:rPr>
            <w:rStyle w:val="Hiperpovezava"/>
            <w:rFonts w:cs="Tahoma"/>
            <w:noProof/>
            <w:w w:val="105"/>
          </w:rPr>
          <w:t>Faza 5: Ureditev križanj z železnico »Bezena - Ruše Tovarna«</w:t>
        </w:r>
        <w:r w:rsidR="00F63788">
          <w:rPr>
            <w:noProof/>
            <w:webHidden/>
          </w:rPr>
          <w:tab/>
        </w:r>
        <w:r w:rsidR="00F63788">
          <w:rPr>
            <w:noProof/>
            <w:webHidden/>
          </w:rPr>
          <w:fldChar w:fldCharType="begin"/>
        </w:r>
        <w:r w:rsidR="00F63788">
          <w:rPr>
            <w:noProof/>
            <w:webHidden/>
          </w:rPr>
          <w:instrText xml:space="preserve"> PAGEREF _Toc121985028 \h </w:instrText>
        </w:r>
        <w:r w:rsidR="00F63788">
          <w:rPr>
            <w:noProof/>
            <w:webHidden/>
          </w:rPr>
        </w:r>
        <w:r w:rsidR="00F63788">
          <w:rPr>
            <w:noProof/>
            <w:webHidden/>
          </w:rPr>
          <w:fldChar w:fldCharType="separate"/>
        </w:r>
        <w:r w:rsidR="00F63788">
          <w:rPr>
            <w:noProof/>
            <w:webHidden/>
          </w:rPr>
          <w:t>9</w:t>
        </w:r>
        <w:r w:rsidR="00F63788">
          <w:rPr>
            <w:noProof/>
            <w:webHidden/>
          </w:rPr>
          <w:fldChar w:fldCharType="end"/>
        </w:r>
      </w:hyperlink>
    </w:p>
    <w:p w14:paraId="7869707C" w14:textId="0AE672B6" w:rsidR="00F63788" w:rsidRDefault="00AE6E51">
      <w:pPr>
        <w:pStyle w:val="Kazalovsebine2"/>
        <w:rPr>
          <w:rFonts w:asciiTheme="minorHAnsi" w:eastAsiaTheme="minorEastAsia" w:hAnsiTheme="minorHAnsi"/>
          <w:noProof/>
          <w:lang w:eastAsia="sl-SI"/>
        </w:rPr>
      </w:pPr>
      <w:hyperlink w:anchor="_Toc121985029" w:history="1">
        <w:r w:rsidR="00F63788" w:rsidRPr="007B3EAA">
          <w:rPr>
            <w:rStyle w:val="Hiperpovezava"/>
            <w:rFonts w:cs="Tahoma"/>
            <w:noProof/>
            <w:w w:val="105"/>
          </w:rPr>
          <w:t>3.6</w:t>
        </w:r>
        <w:r w:rsidR="00F63788">
          <w:rPr>
            <w:rFonts w:asciiTheme="minorHAnsi" w:eastAsiaTheme="minorEastAsia" w:hAnsiTheme="minorHAnsi"/>
            <w:noProof/>
            <w:lang w:eastAsia="sl-SI"/>
          </w:rPr>
          <w:tab/>
        </w:r>
        <w:r w:rsidR="00F63788" w:rsidRPr="007B3EAA">
          <w:rPr>
            <w:rStyle w:val="Hiperpovezava"/>
            <w:noProof/>
            <w:w w:val="105"/>
          </w:rPr>
          <w:t>Faza 6: Ureditev križanj z železnico »Območje železniške postaje Ruše«</w:t>
        </w:r>
        <w:r w:rsidR="00F63788">
          <w:rPr>
            <w:noProof/>
            <w:webHidden/>
          </w:rPr>
          <w:tab/>
        </w:r>
        <w:r w:rsidR="00F63788">
          <w:rPr>
            <w:noProof/>
            <w:webHidden/>
          </w:rPr>
          <w:fldChar w:fldCharType="begin"/>
        </w:r>
        <w:r w:rsidR="00F63788">
          <w:rPr>
            <w:noProof/>
            <w:webHidden/>
          </w:rPr>
          <w:instrText xml:space="preserve"> PAGEREF _Toc121985029 \h </w:instrText>
        </w:r>
        <w:r w:rsidR="00F63788">
          <w:rPr>
            <w:noProof/>
            <w:webHidden/>
          </w:rPr>
        </w:r>
        <w:r w:rsidR="00F63788">
          <w:rPr>
            <w:noProof/>
            <w:webHidden/>
          </w:rPr>
          <w:fldChar w:fldCharType="separate"/>
        </w:r>
        <w:r w:rsidR="00F63788">
          <w:rPr>
            <w:noProof/>
            <w:webHidden/>
          </w:rPr>
          <w:t>10</w:t>
        </w:r>
        <w:r w:rsidR="00F63788">
          <w:rPr>
            <w:noProof/>
            <w:webHidden/>
          </w:rPr>
          <w:fldChar w:fldCharType="end"/>
        </w:r>
      </w:hyperlink>
    </w:p>
    <w:p w14:paraId="000D3CA3" w14:textId="1C3970CA" w:rsidR="00F63788" w:rsidRDefault="00AE6E51">
      <w:pPr>
        <w:pStyle w:val="Kazalovsebine1"/>
        <w:rPr>
          <w:rFonts w:asciiTheme="minorHAnsi" w:eastAsiaTheme="minorEastAsia" w:hAnsiTheme="minorHAnsi"/>
          <w:noProof/>
          <w:lang w:eastAsia="sl-SI"/>
        </w:rPr>
      </w:pPr>
      <w:hyperlink w:anchor="_Toc121985030" w:history="1">
        <w:r w:rsidR="00F63788" w:rsidRPr="007B3EAA">
          <w:rPr>
            <w:rStyle w:val="Hiperpovezava"/>
            <w:rFonts w:cs="Tahoma"/>
            <w:noProof/>
          </w:rPr>
          <w:t>4</w:t>
        </w:r>
        <w:r w:rsidR="00F63788">
          <w:rPr>
            <w:rFonts w:asciiTheme="minorHAnsi" w:eastAsiaTheme="minorEastAsia" w:hAnsiTheme="minorHAnsi"/>
            <w:noProof/>
            <w:lang w:eastAsia="sl-SI"/>
          </w:rPr>
          <w:tab/>
        </w:r>
        <w:r w:rsidR="00F63788" w:rsidRPr="007B3EAA">
          <w:rPr>
            <w:rStyle w:val="Hiperpovezava"/>
            <w:rFonts w:cs="Tahoma"/>
            <w:noProof/>
          </w:rPr>
          <w:t>OBSTOJEČA DOKUMENTACIJA</w:t>
        </w:r>
        <w:r w:rsidR="00F63788">
          <w:rPr>
            <w:noProof/>
            <w:webHidden/>
          </w:rPr>
          <w:tab/>
        </w:r>
        <w:r w:rsidR="00F63788">
          <w:rPr>
            <w:noProof/>
            <w:webHidden/>
          </w:rPr>
          <w:fldChar w:fldCharType="begin"/>
        </w:r>
        <w:r w:rsidR="00F63788">
          <w:rPr>
            <w:noProof/>
            <w:webHidden/>
          </w:rPr>
          <w:instrText xml:space="preserve"> PAGEREF _Toc121985030 \h </w:instrText>
        </w:r>
        <w:r w:rsidR="00F63788">
          <w:rPr>
            <w:noProof/>
            <w:webHidden/>
          </w:rPr>
        </w:r>
        <w:r w:rsidR="00F63788">
          <w:rPr>
            <w:noProof/>
            <w:webHidden/>
          </w:rPr>
          <w:fldChar w:fldCharType="separate"/>
        </w:r>
        <w:r w:rsidR="00F63788">
          <w:rPr>
            <w:noProof/>
            <w:webHidden/>
          </w:rPr>
          <w:t>10</w:t>
        </w:r>
        <w:r w:rsidR="00F63788">
          <w:rPr>
            <w:noProof/>
            <w:webHidden/>
          </w:rPr>
          <w:fldChar w:fldCharType="end"/>
        </w:r>
      </w:hyperlink>
    </w:p>
    <w:p w14:paraId="16DBE8CC" w14:textId="1B374DD5" w:rsidR="00F63788" w:rsidRDefault="00AE6E51">
      <w:pPr>
        <w:pStyle w:val="Kazalovsebine1"/>
        <w:rPr>
          <w:rFonts w:asciiTheme="minorHAnsi" w:eastAsiaTheme="minorEastAsia" w:hAnsiTheme="minorHAnsi"/>
          <w:noProof/>
          <w:lang w:eastAsia="sl-SI"/>
        </w:rPr>
      </w:pPr>
      <w:hyperlink w:anchor="_Toc121985031" w:history="1">
        <w:r w:rsidR="00F63788" w:rsidRPr="007B3EAA">
          <w:rPr>
            <w:rStyle w:val="Hiperpovezava"/>
            <w:rFonts w:cs="Tahoma"/>
            <w:noProof/>
          </w:rPr>
          <w:t>5</w:t>
        </w:r>
        <w:r w:rsidR="00F63788">
          <w:rPr>
            <w:rFonts w:asciiTheme="minorHAnsi" w:eastAsiaTheme="minorEastAsia" w:hAnsiTheme="minorHAnsi"/>
            <w:noProof/>
            <w:lang w:eastAsia="sl-SI"/>
          </w:rPr>
          <w:tab/>
        </w:r>
        <w:r w:rsidR="00F63788" w:rsidRPr="007B3EAA">
          <w:rPr>
            <w:rStyle w:val="Hiperpovezava"/>
            <w:rFonts w:cs="Tahoma"/>
            <w:noProof/>
          </w:rPr>
          <w:t>SMERNICE ZA IZDELAVO PROJEKTA</w:t>
        </w:r>
        <w:r w:rsidR="00F63788">
          <w:rPr>
            <w:noProof/>
            <w:webHidden/>
          </w:rPr>
          <w:tab/>
        </w:r>
        <w:r w:rsidR="00F63788">
          <w:rPr>
            <w:noProof/>
            <w:webHidden/>
          </w:rPr>
          <w:fldChar w:fldCharType="begin"/>
        </w:r>
        <w:r w:rsidR="00F63788">
          <w:rPr>
            <w:noProof/>
            <w:webHidden/>
          </w:rPr>
          <w:instrText xml:space="preserve"> PAGEREF _Toc121985031 \h </w:instrText>
        </w:r>
        <w:r w:rsidR="00F63788">
          <w:rPr>
            <w:noProof/>
            <w:webHidden/>
          </w:rPr>
        </w:r>
        <w:r w:rsidR="00F63788">
          <w:rPr>
            <w:noProof/>
            <w:webHidden/>
          </w:rPr>
          <w:fldChar w:fldCharType="separate"/>
        </w:r>
        <w:r w:rsidR="00F63788">
          <w:rPr>
            <w:noProof/>
            <w:webHidden/>
          </w:rPr>
          <w:t>11</w:t>
        </w:r>
        <w:r w:rsidR="00F63788">
          <w:rPr>
            <w:noProof/>
            <w:webHidden/>
          </w:rPr>
          <w:fldChar w:fldCharType="end"/>
        </w:r>
      </w:hyperlink>
    </w:p>
    <w:p w14:paraId="0D7E9AB4" w14:textId="54AF59C5" w:rsidR="00F63788" w:rsidRDefault="00AE6E51">
      <w:pPr>
        <w:pStyle w:val="Kazalovsebine1"/>
        <w:rPr>
          <w:rFonts w:asciiTheme="minorHAnsi" w:eastAsiaTheme="minorEastAsia" w:hAnsiTheme="minorHAnsi"/>
          <w:noProof/>
          <w:lang w:eastAsia="sl-SI"/>
        </w:rPr>
      </w:pPr>
      <w:hyperlink w:anchor="_Toc121985032" w:history="1">
        <w:r w:rsidR="00F63788" w:rsidRPr="007B3EAA">
          <w:rPr>
            <w:rStyle w:val="Hiperpovezava"/>
            <w:rFonts w:cs="Tahoma"/>
            <w:noProof/>
          </w:rPr>
          <w:t>6</w:t>
        </w:r>
        <w:r w:rsidR="00F63788">
          <w:rPr>
            <w:rFonts w:asciiTheme="minorHAnsi" w:eastAsiaTheme="minorEastAsia" w:hAnsiTheme="minorHAnsi"/>
            <w:noProof/>
            <w:lang w:eastAsia="sl-SI"/>
          </w:rPr>
          <w:tab/>
        </w:r>
        <w:r w:rsidR="00F63788" w:rsidRPr="007B3EAA">
          <w:rPr>
            <w:rStyle w:val="Hiperpovezava"/>
            <w:rFonts w:cs="Tahoma"/>
            <w:noProof/>
          </w:rPr>
          <w:t>ZAHTEVE ZA IZDELAVO PROJEKTA IZP</w:t>
        </w:r>
        <w:r w:rsidR="00F63788">
          <w:rPr>
            <w:noProof/>
            <w:webHidden/>
          </w:rPr>
          <w:tab/>
        </w:r>
        <w:r w:rsidR="00F63788">
          <w:rPr>
            <w:noProof/>
            <w:webHidden/>
          </w:rPr>
          <w:fldChar w:fldCharType="begin"/>
        </w:r>
        <w:r w:rsidR="00F63788">
          <w:rPr>
            <w:noProof/>
            <w:webHidden/>
          </w:rPr>
          <w:instrText xml:space="preserve"> PAGEREF _Toc121985032 \h </w:instrText>
        </w:r>
        <w:r w:rsidR="00F63788">
          <w:rPr>
            <w:noProof/>
            <w:webHidden/>
          </w:rPr>
        </w:r>
        <w:r w:rsidR="00F63788">
          <w:rPr>
            <w:noProof/>
            <w:webHidden/>
          </w:rPr>
          <w:fldChar w:fldCharType="separate"/>
        </w:r>
        <w:r w:rsidR="00F63788">
          <w:rPr>
            <w:noProof/>
            <w:webHidden/>
          </w:rPr>
          <w:t>11</w:t>
        </w:r>
        <w:r w:rsidR="00F63788">
          <w:rPr>
            <w:noProof/>
            <w:webHidden/>
          </w:rPr>
          <w:fldChar w:fldCharType="end"/>
        </w:r>
      </w:hyperlink>
    </w:p>
    <w:p w14:paraId="4D019C30" w14:textId="5AB05BA8" w:rsidR="00F63788" w:rsidRDefault="00AE6E51">
      <w:pPr>
        <w:pStyle w:val="Kazalovsebine1"/>
        <w:rPr>
          <w:rFonts w:asciiTheme="minorHAnsi" w:eastAsiaTheme="minorEastAsia" w:hAnsiTheme="minorHAnsi"/>
          <w:noProof/>
          <w:lang w:eastAsia="sl-SI"/>
        </w:rPr>
      </w:pPr>
      <w:hyperlink w:anchor="_Toc121985033" w:history="1">
        <w:r w:rsidR="00F63788" w:rsidRPr="007B3EAA">
          <w:rPr>
            <w:rStyle w:val="Hiperpovezava"/>
            <w:rFonts w:cs="Tahoma"/>
            <w:noProof/>
            <w:w w:val="105"/>
          </w:rPr>
          <w:t>7</w:t>
        </w:r>
        <w:r w:rsidR="00F63788">
          <w:rPr>
            <w:rFonts w:asciiTheme="minorHAnsi" w:eastAsiaTheme="minorEastAsia" w:hAnsiTheme="minorHAnsi"/>
            <w:noProof/>
            <w:lang w:eastAsia="sl-SI"/>
          </w:rPr>
          <w:tab/>
        </w:r>
        <w:r w:rsidR="00F63788" w:rsidRPr="007B3EAA">
          <w:rPr>
            <w:rStyle w:val="Hiperpovezava"/>
            <w:rFonts w:cs="Tahoma"/>
            <w:noProof/>
            <w:w w:val="105"/>
          </w:rPr>
          <w:t>PROJEKTNI POGOJI IN MNENJA K PROJEKTU</w:t>
        </w:r>
        <w:r w:rsidR="00F63788">
          <w:rPr>
            <w:noProof/>
            <w:webHidden/>
          </w:rPr>
          <w:tab/>
        </w:r>
        <w:r w:rsidR="00F63788">
          <w:rPr>
            <w:noProof/>
            <w:webHidden/>
          </w:rPr>
          <w:fldChar w:fldCharType="begin"/>
        </w:r>
        <w:r w:rsidR="00F63788">
          <w:rPr>
            <w:noProof/>
            <w:webHidden/>
          </w:rPr>
          <w:instrText xml:space="preserve"> PAGEREF _Toc121985033 \h </w:instrText>
        </w:r>
        <w:r w:rsidR="00F63788">
          <w:rPr>
            <w:noProof/>
            <w:webHidden/>
          </w:rPr>
        </w:r>
        <w:r w:rsidR="00F63788">
          <w:rPr>
            <w:noProof/>
            <w:webHidden/>
          </w:rPr>
          <w:fldChar w:fldCharType="separate"/>
        </w:r>
        <w:r w:rsidR="00F63788">
          <w:rPr>
            <w:noProof/>
            <w:webHidden/>
          </w:rPr>
          <w:t>13</w:t>
        </w:r>
        <w:r w:rsidR="00F63788">
          <w:rPr>
            <w:noProof/>
            <w:webHidden/>
          </w:rPr>
          <w:fldChar w:fldCharType="end"/>
        </w:r>
      </w:hyperlink>
    </w:p>
    <w:p w14:paraId="51D1B8F1" w14:textId="3DE6EC7E" w:rsidR="00F63788" w:rsidRDefault="00AE6E51">
      <w:pPr>
        <w:pStyle w:val="Kazalovsebine1"/>
        <w:rPr>
          <w:rFonts w:asciiTheme="minorHAnsi" w:eastAsiaTheme="minorEastAsia" w:hAnsiTheme="minorHAnsi"/>
          <w:noProof/>
          <w:lang w:eastAsia="sl-SI"/>
        </w:rPr>
      </w:pPr>
      <w:hyperlink w:anchor="_Toc121985034" w:history="1">
        <w:r w:rsidR="00F63788" w:rsidRPr="007B3EAA">
          <w:rPr>
            <w:rStyle w:val="Hiperpovezava"/>
            <w:rFonts w:cs="Tahoma"/>
            <w:noProof/>
            <w:w w:val="105"/>
          </w:rPr>
          <w:t>8</w:t>
        </w:r>
        <w:r w:rsidR="00F63788">
          <w:rPr>
            <w:rFonts w:asciiTheme="minorHAnsi" w:eastAsiaTheme="minorEastAsia" w:hAnsiTheme="minorHAnsi"/>
            <w:noProof/>
            <w:lang w:eastAsia="sl-SI"/>
          </w:rPr>
          <w:tab/>
        </w:r>
        <w:r w:rsidR="00F63788" w:rsidRPr="007B3EAA">
          <w:rPr>
            <w:rStyle w:val="Hiperpovezava"/>
            <w:rFonts w:cs="Tahoma"/>
            <w:noProof/>
            <w:w w:val="105"/>
          </w:rPr>
          <w:t>UPORABA ZAKONOV IN STANDARDOV</w:t>
        </w:r>
        <w:r w:rsidR="00F63788">
          <w:rPr>
            <w:noProof/>
            <w:webHidden/>
          </w:rPr>
          <w:tab/>
        </w:r>
        <w:r w:rsidR="00F63788">
          <w:rPr>
            <w:noProof/>
            <w:webHidden/>
          </w:rPr>
          <w:fldChar w:fldCharType="begin"/>
        </w:r>
        <w:r w:rsidR="00F63788">
          <w:rPr>
            <w:noProof/>
            <w:webHidden/>
          </w:rPr>
          <w:instrText xml:space="preserve"> PAGEREF _Toc121985034 \h </w:instrText>
        </w:r>
        <w:r w:rsidR="00F63788">
          <w:rPr>
            <w:noProof/>
            <w:webHidden/>
          </w:rPr>
        </w:r>
        <w:r w:rsidR="00F63788">
          <w:rPr>
            <w:noProof/>
            <w:webHidden/>
          </w:rPr>
          <w:fldChar w:fldCharType="separate"/>
        </w:r>
        <w:r w:rsidR="00F63788">
          <w:rPr>
            <w:noProof/>
            <w:webHidden/>
          </w:rPr>
          <w:t>13</w:t>
        </w:r>
        <w:r w:rsidR="00F63788">
          <w:rPr>
            <w:noProof/>
            <w:webHidden/>
          </w:rPr>
          <w:fldChar w:fldCharType="end"/>
        </w:r>
      </w:hyperlink>
    </w:p>
    <w:p w14:paraId="75B0E591" w14:textId="34FCF7FF" w:rsidR="00F63788" w:rsidRDefault="00AE6E51">
      <w:pPr>
        <w:pStyle w:val="Kazalovsebine1"/>
        <w:rPr>
          <w:rFonts w:asciiTheme="minorHAnsi" w:eastAsiaTheme="minorEastAsia" w:hAnsiTheme="minorHAnsi"/>
          <w:noProof/>
          <w:lang w:eastAsia="sl-SI"/>
        </w:rPr>
      </w:pPr>
      <w:hyperlink w:anchor="_Toc121985035" w:history="1">
        <w:r w:rsidR="00F63788" w:rsidRPr="007B3EAA">
          <w:rPr>
            <w:rStyle w:val="Hiperpovezava"/>
            <w:rFonts w:cs="Tahoma"/>
            <w:noProof/>
            <w:w w:val="105"/>
          </w:rPr>
          <w:t>9</w:t>
        </w:r>
        <w:r w:rsidR="00F63788">
          <w:rPr>
            <w:rFonts w:asciiTheme="minorHAnsi" w:eastAsiaTheme="minorEastAsia" w:hAnsiTheme="minorHAnsi"/>
            <w:noProof/>
            <w:lang w:eastAsia="sl-SI"/>
          </w:rPr>
          <w:tab/>
        </w:r>
        <w:r w:rsidR="00F63788" w:rsidRPr="007B3EAA">
          <w:rPr>
            <w:rStyle w:val="Hiperpovezava"/>
            <w:rFonts w:cs="Tahoma"/>
            <w:noProof/>
            <w:w w:val="105"/>
          </w:rPr>
          <w:t>TEHNIČNI POGOJI ZA PROJEKTIRANJE</w:t>
        </w:r>
        <w:r w:rsidR="00F63788">
          <w:rPr>
            <w:noProof/>
            <w:webHidden/>
          </w:rPr>
          <w:tab/>
        </w:r>
        <w:r w:rsidR="00F63788">
          <w:rPr>
            <w:noProof/>
            <w:webHidden/>
          </w:rPr>
          <w:fldChar w:fldCharType="begin"/>
        </w:r>
        <w:r w:rsidR="00F63788">
          <w:rPr>
            <w:noProof/>
            <w:webHidden/>
          </w:rPr>
          <w:instrText xml:space="preserve"> PAGEREF _Toc121985035 \h </w:instrText>
        </w:r>
        <w:r w:rsidR="00F63788">
          <w:rPr>
            <w:noProof/>
            <w:webHidden/>
          </w:rPr>
        </w:r>
        <w:r w:rsidR="00F63788">
          <w:rPr>
            <w:noProof/>
            <w:webHidden/>
          </w:rPr>
          <w:fldChar w:fldCharType="separate"/>
        </w:r>
        <w:r w:rsidR="00F63788">
          <w:rPr>
            <w:noProof/>
            <w:webHidden/>
          </w:rPr>
          <w:t>14</w:t>
        </w:r>
        <w:r w:rsidR="00F63788">
          <w:rPr>
            <w:noProof/>
            <w:webHidden/>
          </w:rPr>
          <w:fldChar w:fldCharType="end"/>
        </w:r>
      </w:hyperlink>
    </w:p>
    <w:p w14:paraId="1E63DAB9" w14:textId="05006EF0" w:rsidR="00F63788" w:rsidRDefault="00AE6E51">
      <w:pPr>
        <w:pStyle w:val="Kazalovsebine2"/>
        <w:rPr>
          <w:rFonts w:asciiTheme="minorHAnsi" w:eastAsiaTheme="minorEastAsia" w:hAnsiTheme="minorHAnsi"/>
          <w:noProof/>
          <w:lang w:eastAsia="sl-SI"/>
        </w:rPr>
      </w:pPr>
      <w:hyperlink w:anchor="_Toc121985036" w:history="1">
        <w:r w:rsidR="00F63788" w:rsidRPr="007B3EAA">
          <w:rPr>
            <w:rStyle w:val="Hiperpovezava"/>
            <w:rFonts w:cs="Tahoma"/>
            <w:noProof/>
          </w:rPr>
          <w:t>9.1</w:t>
        </w:r>
        <w:r w:rsidR="00F63788">
          <w:rPr>
            <w:rFonts w:asciiTheme="minorHAnsi" w:eastAsiaTheme="minorEastAsia" w:hAnsiTheme="minorHAnsi"/>
            <w:noProof/>
            <w:lang w:eastAsia="sl-SI"/>
          </w:rPr>
          <w:tab/>
        </w:r>
        <w:r w:rsidR="00F63788" w:rsidRPr="007B3EAA">
          <w:rPr>
            <w:rStyle w:val="Hiperpovezava"/>
            <w:noProof/>
          </w:rPr>
          <w:t>Splošno</w:t>
        </w:r>
        <w:r w:rsidR="00F63788">
          <w:rPr>
            <w:noProof/>
            <w:webHidden/>
          </w:rPr>
          <w:tab/>
        </w:r>
        <w:r w:rsidR="00F63788">
          <w:rPr>
            <w:noProof/>
            <w:webHidden/>
          </w:rPr>
          <w:fldChar w:fldCharType="begin"/>
        </w:r>
        <w:r w:rsidR="00F63788">
          <w:rPr>
            <w:noProof/>
            <w:webHidden/>
          </w:rPr>
          <w:instrText xml:space="preserve"> PAGEREF _Toc121985036 \h </w:instrText>
        </w:r>
        <w:r w:rsidR="00F63788">
          <w:rPr>
            <w:noProof/>
            <w:webHidden/>
          </w:rPr>
        </w:r>
        <w:r w:rsidR="00F63788">
          <w:rPr>
            <w:noProof/>
            <w:webHidden/>
          </w:rPr>
          <w:fldChar w:fldCharType="separate"/>
        </w:r>
        <w:r w:rsidR="00F63788">
          <w:rPr>
            <w:noProof/>
            <w:webHidden/>
          </w:rPr>
          <w:t>14</w:t>
        </w:r>
        <w:r w:rsidR="00F63788">
          <w:rPr>
            <w:noProof/>
            <w:webHidden/>
          </w:rPr>
          <w:fldChar w:fldCharType="end"/>
        </w:r>
      </w:hyperlink>
    </w:p>
    <w:p w14:paraId="77CAA62C" w14:textId="63D9094E" w:rsidR="00F63788" w:rsidRDefault="00AE6E51">
      <w:pPr>
        <w:pStyle w:val="Kazalovsebine2"/>
        <w:rPr>
          <w:rFonts w:asciiTheme="minorHAnsi" w:eastAsiaTheme="minorEastAsia" w:hAnsiTheme="minorHAnsi"/>
          <w:noProof/>
          <w:lang w:eastAsia="sl-SI"/>
        </w:rPr>
      </w:pPr>
      <w:hyperlink w:anchor="_Toc121985037" w:history="1">
        <w:r w:rsidR="00F63788" w:rsidRPr="007B3EAA">
          <w:rPr>
            <w:rStyle w:val="Hiperpovezava"/>
            <w:rFonts w:cs="Tahoma"/>
            <w:noProof/>
          </w:rPr>
          <w:t>9.2</w:t>
        </w:r>
        <w:r w:rsidR="00F63788">
          <w:rPr>
            <w:rFonts w:asciiTheme="minorHAnsi" w:eastAsiaTheme="minorEastAsia" w:hAnsiTheme="minorHAnsi"/>
            <w:noProof/>
            <w:lang w:eastAsia="sl-SI"/>
          </w:rPr>
          <w:tab/>
        </w:r>
        <w:r w:rsidR="00F63788" w:rsidRPr="007B3EAA">
          <w:rPr>
            <w:rStyle w:val="Hiperpovezava"/>
            <w:noProof/>
          </w:rPr>
          <w:t>Podloge za projektiranje</w:t>
        </w:r>
        <w:r w:rsidR="00F63788">
          <w:rPr>
            <w:noProof/>
            <w:webHidden/>
          </w:rPr>
          <w:tab/>
        </w:r>
        <w:r w:rsidR="00F63788">
          <w:rPr>
            <w:noProof/>
            <w:webHidden/>
          </w:rPr>
          <w:fldChar w:fldCharType="begin"/>
        </w:r>
        <w:r w:rsidR="00F63788">
          <w:rPr>
            <w:noProof/>
            <w:webHidden/>
          </w:rPr>
          <w:instrText xml:space="preserve"> PAGEREF _Toc121985037 \h </w:instrText>
        </w:r>
        <w:r w:rsidR="00F63788">
          <w:rPr>
            <w:noProof/>
            <w:webHidden/>
          </w:rPr>
        </w:r>
        <w:r w:rsidR="00F63788">
          <w:rPr>
            <w:noProof/>
            <w:webHidden/>
          </w:rPr>
          <w:fldChar w:fldCharType="separate"/>
        </w:r>
        <w:r w:rsidR="00F63788">
          <w:rPr>
            <w:noProof/>
            <w:webHidden/>
          </w:rPr>
          <w:t>14</w:t>
        </w:r>
        <w:r w:rsidR="00F63788">
          <w:rPr>
            <w:noProof/>
            <w:webHidden/>
          </w:rPr>
          <w:fldChar w:fldCharType="end"/>
        </w:r>
      </w:hyperlink>
    </w:p>
    <w:p w14:paraId="3455E451" w14:textId="5B9CA2EC" w:rsidR="00F63788" w:rsidRDefault="00AE6E51">
      <w:pPr>
        <w:pStyle w:val="Kazalovsebine2"/>
        <w:rPr>
          <w:rFonts w:asciiTheme="minorHAnsi" w:eastAsiaTheme="minorEastAsia" w:hAnsiTheme="minorHAnsi"/>
          <w:noProof/>
          <w:lang w:eastAsia="sl-SI"/>
        </w:rPr>
      </w:pPr>
      <w:hyperlink w:anchor="_Toc121985038" w:history="1">
        <w:r w:rsidR="00F63788" w:rsidRPr="007B3EAA">
          <w:rPr>
            <w:rStyle w:val="Hiperpovezava"/>
            <w:rFonts w:cs="Tahoma"/>
            <w:noProof/>
          </w:rPr>
          <w:t>9.3</w:t>
        </w:r>
        <w:r w:rsidR="00F63788">
          <w:rPr>
            <w:rFonts w:asciiTheme="minorHAnsi" w:eastAsiaTheme="minorEastAsia" w:hAnsiTheme="minorHAnsi"/>
            <w:noProof/>
            <w:lang w:eastAsia="sl-SI"/>
          </w:rPr>
          <w:tab/>
        </w:r>
        <w:r w:rsidR="00F63788" w:rsidRPr="007B3EAA">
          <w:rPr>
            <w:rStyle w:val="Hiperpovezava"/>
            <w:rFonts w:cs="Tahoma"/>
            <w:noProof/>
          </w:rPr>
          <w:t>Smernice za projektiranje</w:t>
        </w:r>
        <w:r w:rsidR="00F63788">
          <w:rPr>
            <w:noProof/>
            <w:webHidden/>
          </w:rPr>
          <w:tab/>
        </w:r>
        <w:r w:rsidR="00F63788">
          <w:rPr>
            <w:noProof/>
            <w:webHidden/>
          </w:rPr>
          <w:fldChar w:fldCharType="begin"/>
        </w:r>
        <w:r w:rsidR="00F63788">
          <w:rPr>
            <w:noProof/>
            <w:webHidden/>
          </w:rPr>
          <w:instrText xml:space="preserve"> PAGEREF _Toc121985038 \h </w:instrText>
        </w:r>
        <w:r w:rsidR="00F63788">
          <w:rPr>
            <w:noProof/>
            <w:webHidden/>
          </w:rPr>
        </w:r>
        <w:r w:rsidR="00F63788">
          <w:rPr>
            <w:noProof/>
            <w:webHidden/>
          </w:rPr>
          <w:fldChar w:fldCharType="separate"/>
        </w:r>
        <w:r w:rsidR="00F63788">
          <w:rPr>
            <w:noProof/>
            <w:webHidden/>
          </w:rPr>
          <w:t>15</w:t>
        </w:r>
        <w:r w:rsidR="00F63788">
          <w:rPr>
            <w:noProof/>
            <w:webHidden/>
          </w:rPr>
          <w:fldChar w:fldCharType="end"/>
        </w:r>
      </w:hyperlink>
    </w:p>
    <w:p w14:paraId="5E24B47E" w14:textId="0CB393E1" w:rsidR="00F63788" w:rsidRDefault="00AE6E51">
      <w:pPr>
        <w:pStyle w:val="Kazalovsebine3"/>
        <w:rPr>
          <w:rFonts w:asciiTheme="minorHAnsi" w:eastAsiaTheme="minorEastAsia" w:hAnsiTheme="minorHAnsi"/>
          <w:noProof/>
          <w:lang w:eastAsia="sl-SI"/>
        </w:rPr>
      </w:pPr>
      <w:hyperlink w:anchor="_Toc121985039" w:history="1">
        <w:r w:rsidR="00F63788" w:rsidRPr="007B3EAA">
          <w:rPr>
            <w:rStyle w:val="Hiperpovezava"/>
            <w:rFonts w:cs="Tahoma"/>
            <w:noProof/>
            <w:w w:val="105"/>
          </w:rPr>
          <w:t>9.3.1</w:t>
        </w:r>
        <w:r w:rsidR="00F63788">
          <w:rPr>
            <w:rFonts w:asciiTheme="minorHAnsi" w:eastAsiaTheme="minorEastAsia" w:hAnsiTheme="minorHAnsi"/>
            <w:noProof/>
            <w:lang w:eastAsia="sl-SI"/>
          </w:rPr>
          <w:tab/>
        </w:r>
        <w:r w:rsidR="00F63788" w:rsidRPr="007B3EAA">
          <w:rPr>
            <w:rStyle w:val="Hiperpovezava"/>
            <w:noProof/>
            <w:w w:val="105"/>
          </w:rPr>
          <w:t>Geološko - geomehansko poročilo o sestavi tal in pogojih gradnje objektov in deviacij</w:t>
        </w:r>
        <w:r w:rsidR="00F63788">
          <w:rPr>
            <w:noProof/>
            <w:webHidden/>
          </w:rPr>
          <w:tab/>
        </w:r>
        <w:r w:rsidR="00F63788">
          <w:rPr>
            <w:noProof/>
            <w:webHidden/>
          </w:rPr>
          <w:fldChar w:fldCharType="begin"/>
        </w:r>
        <w:r w:rsidR="00F63788">
          <w:rPr>
            <w:noProof/>
            <w:webHidden/>
          </w:rPr>
          <w:instrText xml:space="preserve"> PAGEREF _Toc121985039 \h </w:instrText>
        </w:r>
        <w:r w:rsidR="00F63788">
          <w:rPr>
            <w:noProof/>
            <w:webHidden/>
          </w:rPr>
        </w:r>
        <w:r w:rsidR="00F63788">
          <w:rPr>
            <w:noProof/>
            <w:webHidden/>
          </w:rPr>
          <w:fldChar w:fldCharType="separate"/>
        </w:r>
        <w:r w:rsidR="00F63788">
          <w:rPr>
            <w:noProof/>
            <w:webHidden/>
          </w:rPr>
          <w:t>15</w:t>
        </w:r>
        <w:r w:rsidR="00F63788">
          <w:rPr>
            <w:noProof/>
            <w:webHidden/>
          </w:rPr>
          <w:fldChar w:fldCharType="end"/>
        </w:r>
      </w:hyperlink>
    </w:p>
    <w:p w14:paraId="412D2109" w14:textId="4FE437A1" w:rsidR="00F63788" w:rsidRDefault="00AE6E51">
      <w:pPr>
        <w:pStyle w:val="Kazalovsebine3"/>
        <w:rPr>
          <w:rFonts w:asciiTheme="minorHAnsi" w:eastAsiaTheme="minorEastAsia" w:hAnsiTheme="minorHAnsi"/>
          <w:noProof/>
          <w:lang w:eastAsia="sl-SI"/>
        </w:rPr>
      </w:pPr>
      <w:hyperlink w:anchor="_Toc121985040" w:history="1">
        <w:r w:rsidR="00F63788" w:rsidRPr="007B3EAA">
          <w:rPr>
            <w:rStyle w:val="Hiperpovezava"/>
            <w:rFonts w:cs="Tahoma"/>
            <w:noProof/>
            <w:w w:val="105"/>
          </w:rPr>
          <w:t>9.3.2</w:t>
        </w:r>
        <w:r w:rsidR="00F63788">
          <w:rPr>
            <w:rFonts w:asciiTheme="minorHAnsi" w:eastAsiaTheme="minorEastAsia" w:hAnsiTheme="minorHAnsi"/>
            <w:noProof/>
            <w:lang w:eastAsia="sl-SI"/>
          </w:rPr>
          <w:tab/>
        </w:r>
        <w:r w:rsidR="00F63788" w:rsidRPr="007B3EAA">
          <w:rPr>
            <w:rStyle w:val="Hiperpovezava"/>
            <w:noProof/>
            <w:w w:val="105"/>
          </w:rPr>
          <w:t>Geodetski posnetek terena</w:t>
        </w:r>
        <w:r w:rsidR="00F63788">
          <w:rPr>
            <w:noProof/>
            <w:webHidden/>
          </w:rPr>
          <w:tab/>
        </w:r>
        <w:r w:rsidR="00F63788">
          <w:rPr>
            <w:noProof/>
            <w:webHidden/>
          </w:rPr>
          <w:fldChar w:fldCharType="begin"/>
        </w:r>
        <w:r w:rsidR="00F63788">
          <w:rPr>
            <w:noProof/>
            <w:webHidden/>
          </w:rPr>
          <w:instrText xml:space="preserve"> PAGEREF _Toc121985040 \h </w:instrText>
        </w:r>
        <w:r w:rsidR="00F63788">
          <w:rPr>
            <w:noProof/>
            <w:webHidden/>
          </w:rPr>
        </w:r>
        <w:r w:rsidR="00F63788">
          <w:rPr>
            <w:noProof/>
            <w:webHidden/>
          </w:rPr>
          <w:fldChar w:fldCharType="separate"/>
        </w:r>
        <w:r w:rsidR="00F63788">
          <w:rPr>
            <w:noProof/>
            <w:webHidden/>
          </w:rPr>
          <w:t>19</w:t>
        </w:r>
        <w:r w:rsidR="00F63788">
          <w:rPr>
            <w:noProof/>
            <w:webHidden/>
          </w:rPr>
          <w:fldChar w:fldCharType="end"/>
        </w:r>
      </w:hyperlink>
    </w:p>
    <w:p w14:paraId="7B59393F" w14:textId="7AFFE8F7" w:rsidR="00F63788" w:rsidRDefault="00AE6E51">
      <w:pPr>
        <w:pStyle w:val="Kazalovsebine3"/>
        <w:rPr>
          <w:rFonts w:asciiTheme="minorHAnsi" w:eastAsiaTheme="minorEastAsia" w:hAnsiTheme="minorHAnsi"/>
          <w:noProof/>
          <w:lang w:eastAsia="sl-SI"/>
        </w:rPr>
      </w:pPr>
      <w:hyperlink w:anchor="_Toc121985041" w:history="1">
        <w:r w:rsidR="00F63788" w:rsidRPr="007B3EAA">
          <w:rPr>
            <w:rStyle w:val="Hiperpovezava"/>
            <w:rFonts w:cs="Tahoma"/>
            <w:noProof/>
            <w:w w:val="105"/>
          </w:rPr>
          <w:t>9.3.3</w:t>
        </w:r>
        <w:r w:rsidR="00F63788">
          <w:rPr>
            <w:rFonts w:asciiTheme="minorHAnsi" w:eastAsiaTheme="minorEastAsia" w:hAnsiTheme="minorHAnsi"/>
            <w:noProof/>
            <w:lang w:eastAsia="sl-SI"/>
          </w:rPr>
          <w:tab/>
        </w:r>
        <w:r w:rsidR="00F63788" w:rsidRPr="007B3EAA">
          <w:rPr>
            <w:rStyle w:val="Hiperpovezava"/>
            <w:noProof/>
            <w:w w:val="105"/>
          </w:rPr>
          <w:t xml:space="preserve">Izdelava geodetskega načrta in snemanje prečnih profilov za potrebe projektiranja </w:t>
        </w:r>
        <w:r w:rsidR="00F63788" w:rsidRPr="007B3EAA">
          <w:rPr>
            <w:rStyle w:val="Hiperpovezava"/>
            <w:rFonts w:cs="Tahoma"/>
            <w:noProof/>
            <w:w w:val="105"/>
          </w:rPr>
          <w:t>vodotokov, prepustov in mostov</w:t>
        </w:r>
        <w:r w:rsidR="00F63788">
          <w:rPr>
            <w:noProof/>
            <w:webHidden/>
          </w:rPr>
          <w:tab/>
        </w:r>
        <w:r w:rsidR="00F63788">
          <w:rPr>
            <w:noProof/>
            <w:webHidden/>
          </w:rPr>
          <w:fldChar w:fldCharType="begin"/>
        </w:r>
        <w:r w:rsidR="00F63788">
          <w:rPr>
            <w:noProof/>
            <w:webHidden/>
          </w:rPr>
          <w:instrText xml:space="preserve"> PAGEREF _Toc121985041 \h </w:instrText>
        </w:r>
        <w:r w:rsidR="00F63788">
          <w:rPr>
            <w:noProof/>
            <w:webHidden/>
          </w:rPr>
        </w:r>
        <w:r w:rsidR="00F63788">
          <w:rPr>
            <w:noProof/>
            <w:webHidden/>
          </w:rPr>
          <w:fldChar w:fldCharType="separate"/>
        </w:r>
        <w:r w:rsidR="00F63788">
          <w:rPr>
            <w:noProof/>
            <w:webHidden/>
          </w:rPr>
          <w:t>19</w:t>
        </w:r>
        <w:r w:rsidR="00F63788">
          <w:rPr>
            <w:noProof/>
            <w:webHidden/>
          </w:rPr>
          <w:fldChar w:fldCharType="end"/>
        </w:r>
      </w:hyperlink>
    </w:p>
    <w:p w14:paraId="28F62411" w14:textId="0A6AC905" w:rsidR="00F63788" w:rsidRDefault="00AE6E51">
      <w:pPr>
        <w:pStyle w:val="Kazalovsebine3"/>
        <w:rPr>
          <w:rFonts w:asciiTheme="minorHAnsi" w:eastAsiaTheme="minorEastAsia" w:hAnsiTheme="minorHAnsi"/>
          <w:noProof/>
          <w:lang w:eastAsia="sl-SI"/>
        </w:rPr>
      </w:pPr>
      <w:hyperlink w:anchor="_Toc121985042" w:history="1">
        <w:r w:rsidR="00F63788" w:rsidRPr="007B3EAA">
          <w:rPr>
            <w:rStyle w:val="Hiperpovezava"/>
            <w:rFonts w:cs="Tahoma"/>
            <w:noProof/>
            <w:w w:val="105"/>
          </w:rPr>
          <w:t>9.3.4</w:t>
        </w:r>
        <w:r w:rsidR="00F63788">
          <w:rPr>
            <w:rFonts w:asciiTheme="minorHAnsi" w:eastAsiaTheme="minorEastAsia" w:hAnsiTheme="minorHAnsi"/>
            <w:noProof/>
            <w:lang w:eastAsia="sl-SI"/>
          </w:rPr>
          <w:tab/>
        </w:r>
        <w:r w:rsidR="00F63788" w:rsidRPr="007B3EAA">
          <w:rPr>
            <w:rStyle w:val="Hiperpovezava"/>
            <w:noProof/>
            <w:w w:val="105"/>
          </w:rPr>
          <w:t>Snemanje prečnih profilov za potrebe projektiranja cest, premostitvenih objektov</w:t>
        </w:r>
        <w:r w:rsidR="00F63788">
          <w:rPr>
            <w:noProof/>
            <w:webHidden/>
          </w:rPr>
          <w:tab/>
        </w:r>
        <w:r w:rsidR="00F63788">
          <w:rPr>
            <w:noProof/>
            <w:webHidden/>
          </w:rPr>
          <w:fldChar w:fldCharType="begin"/>
        </w:r>
        <w:r w:rsidR="00F63788">
          <w:rPr>
            <w:noProof/>
            <w:webHidden/>
          </w:rPr>
          <w:instrText xml:space="preserve"> PAGEREF _Toc121985042 \h </w:instrText>
        </w:r>
        <w:r w:rsidR="00F63788">
          <w:rPr>
            <w:noProof/>
            <w:webHidden/>
          </w:rPr>
        </w:r>
        <w:r w:rsidR="00F63788">
          <w:rPr>
            <w:noProof/>
            <w:webHidden/>
          </w:rPr>
          <w:fldChar w:fldCharType="separate"/>
        </w:r>
        <w:r w:rsidR="00F63788">
          <w:rPr>
            <w:noProof/>
            <w:webHidden/>
          </w:rPr>
          <w:t>19</w:t>
        </w:r>
        <w:r w:rsidR="00F63788">
          <w:rPr>
            <w:noProof/>
            <w:webHidden/>
          </w:rPr>
          <w:fldChar w:fldCharType="end"/>
        </w:r>
      </w:hyperlink>
    </w:p>
    <w:p w14:paraId="05D27586" w14:textId="237FE906" w:rsidR="00F63788" w:rsidRDefault="00AE6E51">
      <w:pPr>
        <w:pStyle w:val="Kazalovsebine3"/>
        <w:rPr>
          <w:rFonts w:asciiTheme="minorHAnsi" w:eastAsiaTheme="minorEastAsia" w:hAnsiTheme="minorHAnsi"/>
          <w:noProof/>
          <w:lang w:eastAsia="sl-SI"/>
        </w:rPr>
      </w:pPr>
      <w:hyperlink w:anchor="_Toc121985043" w:history="1">
        <w:r w:rsidR="00F63788" w:rsidRPr="007B3EAA">
          <w:rPr>
            <w:rStyle w:val="Hiperpovezava"/>
            <w:rFonts w:cs="Tahoma"/>
            <w:noProof/>
            <w:w w:val="105"/>
          </w:rPr>
          <w:t>9.3.5</w:t>
        </w:r>
        <w:r w:rsidR="00F63788">
          <w:rPr>
            <w:rFonts w:asciiTheme="minorHAnsi" w:eastAsiaTheme="minorEastAsia" w:hAnsiTheme="minorHAnsi"/>
            <w:noProof/>
            <w:lang w:eastAsia="sl-SI"/>
          </w:rPr>
          <w:tab/>
        </w:r>
        <w:r w:rsidR="00F63788" w:rsidRPr="007B3EAA">
          <w:rPr>
            <w:rStyle w:val="Hiperpovezava"/>
            <w:noProof/>
            <w:w w:val="105"/>
          </w:rPr>
          <w:t>Snemanje prečnih profilov za potrebe projektiranja železniških ureditev</w:t>
        </w:r>
        <w:r w:rsidR="00F63788">
          <w:rPr>
            <w:noProof/>
            <w:webHidden/>
          </w:rPr>
          <w:tab/>
        </w:r>
        <w:r w:rsidR="00F63788">
          <w:rPr>
            <w:noProof/>
            <w:webHidden/>
          </w:rPr>
          <w:fldChar w:fldCharType="begin"/>
        </w:r>
        <w:r w:rsidR="00F63788">
          <w:rPr>
            <w:noProof/>
            <w:webHidden/>
          </w:rPr>
          <w:instrText xml:space="preserve"> PAGEREF _Toc121985043 \h </w:instrText>
        </w:r>
        <w:r w:rsidR="00F63788">
          <w:rPr>
            <w:noProof/>
            <w:webHidden/>
          </w:rPr>
        </w:r>
        <w:r w:rsidR="00F63788">
          <w:rPr>
            <w:noProof/>
            <w:webHidden/>
          </w:rPr>
          <w:fldChar w:fldCharType="separate"/>
        </w:r>
        <w:r w:rsidR="00F63788">
          <w:rPr>
            <w:noProof/>
            <w:webHidden/>
          </w:rPr>
          <w:t>19</w:t>
        </w:r>
        <w:r w:rsidR="00F63788">
          <w:rPr>
            <w:noProof/>
            <w:webHidden/>
          </w:rPr>
          <w:fldChar w:fldCharType="end"/>
        </w:r>
      </w:hyperlink>
    </w:p>
    <w:p w14:paraId="75F344E2" w14:textId="67764891" w:rsidR="00F63788" w:rsidRDefault="00AE6E51">
      <w:pPr>
        <w:pStyle w:val="Kazalovsebine3"/>
        <w:rPr>
          <w:rFonts w:asciiTheme="minorHAnsi" w:eastAsiaTheme="minorEastAsia" w:hAnsiTheme="minorHAnsi"/>
          <w:noProof/>
          <w:lang w:eastAsia="sl-SI"/>
        </w:rPr>
      </w:pPr>
      <w:hyperlink w:anchor="_Toc121985044" w:history="1">
        <w:r w:rsidR="00F63788" w:rsidRPr="007B3EAA">
          <w:rPr>
            <w:rStyle w:val="Hiperpovezava"/>
            <w:rFonts w:cs="Tahoma"/>
            <w:noProof/>
            <w:w w:val="105"/>
          </w:rPr>
          <w:t>9.3.6</w:t>
        </w:r>
        <w:r w:rsidR="00F63788">
          <w:rPr>
            <w:rFonts w:asciiTheme="minorHAnsi" w:eastAsiaTheme="minorEastAsia" w:hAnsiTheme="minorHAnsi"/>
            <w:noProof/>
            <w:lang w:eastAsia="sl-SI"/>
          </w:rPr>
          <w:tab/>
        </w:r>
        <w:r w:rsidR="00F63788" w:rsidRPr="007B3EAA">
          <w:rPr>
            <w:rStyle w:val="Hiperpovezava"/>
            <w:noProof/>
            <w:w w:val="105"/>
          </w:rPr>
          <w:t>Strokovna izhodišča za izdelavo načrta arhitekture in krajinske arhitekture</w:t>
        </w:r>
        <w:r w:rsidR="00F63788">
          <w:rPr>
            <w:noProof/>
            <w:webHidden/>
          </w:rPr>
          <w:tab/>
        </w:r>
        <w:r w:rsidR="00F63788">
          <w:rPr>
            <w:noProof/>
            <w:webHidden/>
          </w:rPr>
          <w:fldChar w:fldCharType="begin"/>
        </w:r>
        <w:r w:rsidR="00F63788">
          <w:rPr>
            <w:noProof/>
            <w:webHidden/>
          </w:rPr>
          <w:instrText xml:space="preserve"> PAGEREF _Toc121985044 \h </w:instrText>
        </w:r>
        <w:r w:rsidR="00F63788">
          <w:rPr>
            <w:noProof/>
            <w:webHidden/>
          </w:rPr>
        </w:r>
        <w:r w:rsidR="00F63788">
          <w:rPr>
            <w:noProof/>
            <w:webHidden/>
          </w:rPr>
          <w:fldChar w:fldCharType="separate"/>
        </w:r>
        <w:r w:rsidR="00F63788">
          <w:rPr>
            <w:noProof/>
            <w:webHidden/>
          </w:rPr>
          <w:t>20</w:t>
        </w:r>
        <w:r w:rsidR="00F63788">
          <w:rPr>
            <w:noProof/>
            <w:webHidden/>
          </w:rPr>
          <w:fldChar w:fldCharType="end"/>
        </w:r>
      </w:hyperlink>
    </w:p>
    <w:p w14:paraId="10A67C94" w14:textId="4E51CA18" w:rsidR="00F63788" w:rsidRDefault="00AE6E51">
      <w:pPr>
        <w:pStyle w:val="Kazalovsebine3"/>
        <w:rPr>
          <w:rFonts w:asciiTheme="minorHAnsi" w:eastAsiaTheme="minorEastAsia" w:hAnsiTheme="minorHAnsi"/>
          <w:noProof/>
          <w:lang w:eastAsia="sl-SI"/>
        </w:rPr>
      </w:pPr>
      <w:hyperlink w:anchor="_Toc121985045" w:history="1">
        <w:r w:rsidR="00F63788" w:rsidRPr="007B3EAA">
          <w:rPr>
            <w:rStyle w:val="Hiperpovezava"/>
            <w:rFonts w:cs="Tahoma"/>
            <w:noProof/>
          </w:rPr>
          <w:t>9.3.7</w:t>
        </w:r>
        <w:r w:rsidR="00F63788">
          <w:rPr>
            <w:rFonts w:asciiTheme="minorHAnsi" w:eastAsiaTheme="minorEastAsia" w:hAnsiTheme="minorHAnsi"/>
            <w:noProof/>
            <w:lang w:eastAsia="sl-SI"/>
          </w:rPr>
          <w:tab/>
        </w:r>
        <w:r w:rsidR="00F63788" w:rsidRPr="007B3EAA">
          <w:rPr>
            <w:rStyle w:val="Hiperpovezava"/>
            <w:noProof/>
            <w:w w:val="105"/>
          </w:rPr>
          <w:t>Rekultivacija</w:t>
        </w:r>
        <w:r w:rsidR="00F63788">
          <w:rPr>
            <w:noProof/>
            <w:webHidden/>
          </w:rPr>
          <w:tab/>
        </w:r>
        <w:r w:rsidR="00F63788">
          <w:rPr>
            <w:noProof/>
            <w:webHidden/>
          </w:rPr>
          <w:fldChar w:fldCharType="begin"/>
        </w:r>
        <w:r w:rsidR="00F63788">
          <w:rPr>
            <w:noProof/>
            <w:webHidden/>
          </w:rPr>
          <w:instrText xml:space="preserve"> PAGEREF _Toc121985045 \h </w:instrText>
        </w:r>
        <w:r w:rsidR="00F63788">
          <w:rPr>
            <w:noProof/>
            <w:webHidden/>
          </w:rPr>
        </w:r>
        <w:r w:rsidR="00F63788">
          <w:rPr>
            <w:noProof/>
            <w:webHidden/>
          </w:rPr>
          <w:fldChar w:fldCharType="separate"/>
        </w:r>
        <w:r w:rsidR="00F63788">
          <w:rPr>
            <w:noProof/>
            <w:webHidden/>
          </w:rPr>
          <w:t>20</w:t>
        </w:r>
        <w:r w:rsidR="00F63788">
          <w:rPr>
            <w:noProof/>
            <w:webHidden/>
          </w:rPr>
          <w:fldChar w:fldCharType="end"/>
        </w:r>
      </w:hyperlink>
    </w:p>
    <w:p w14:paraId="5E05F196" w14:textId="1819A644" w:rsidR="00F63788" w:rsidRDefault="00AE6E51">
      <w:pPr>
        <w:pStyle w:val="Kazalovsebine3"/>
        <w:rPr>
          <w:rFonts w:asciiTheme="minorHAnsi" w:eastAsiaTheme="minorEastAsia" w:hAnsiTheme="minorHAnsi"/>
          <w:noProof/>
          <w:lang w:eastAsia="sl-SI"/>
        </w:rPr>
      </w:pPr>
      <w:hyperlink w:anchor="_Toc121985046" w:history="1">
        <w:r w:rsidR="00F63788" w:rsidRPr="007B3EAA">
          <w:rPr>
            <w:rStyle w:val="Hiperpovezava"/>
            <w:rFonts w:cs="Tahoma"/>
            <w:noProof/>
          </w:rPr>
          <w:t>Tako opuščeno cesto, kot tudi poškodovana zemljišča zaradi različnih gradbenih posegov oz. začasne rabe med gradnjo je potrebno rekultivirati.</w:t>
        </w:r>
        <w:r w:rsidR="00F63788">
          <w:rPr>
            <w:noProof/>
            <w:webHidden/>
          </w:rPr>
          <w:tab/>
        </w:r>
        <w:r w:rsidR="00F63788">
          <w:rPr>
            <w:noProof/>
            <w:webHidden/>
          </w:rPr>
          <w:fldChar w:fldCharType="begin"/>
        </w:r>
        <w:r w:rsidR="00F63788">
          <w:rPr>
            <w:noProof/>
            <w:webHidden/>
          </w:rPr>
          <w:instrText xml:space="preserve"> PAGEREF _Toc121985046 \h </w:instrText>
        </w:r>
        <w:r w:rsidR="00F63788">
          <w:rPr>
            <w:noProof/>
            <w:webHidden/>
          </w:rPr>
        </w:r>
        <w:r w:rsidR="00F63788">
          <w:rPr>
            <w:noProof/>
            <w:webHidden/>
          </w:rPr>
          <w:fldChar w:fldCharType="separate"/>
        </w:r>
        <w:r w:rsidR="00F63788">
          <w:rPr>
            <w:noProof/>
            <w:webHidden/>
          </w:rPr>
          <w:t>20</w:t>
        </w:r>
        <w:r w:rsidR="00F63788">
          <w:rPr>
            <w:noProof/>
            <w:webHidden/>
          </w:rPr>
          <w:fldChar w:fldCharType="end"/>
        </w:r>
      </w:hyperlink>
    </w:p>
    <w:p w14:paraId="2511EDB2" w14:textId="67EC4264" w:rsidR="00F63788" w:rsidRDefault="00AE6E51">
      <w:pPr>
        <w:pStyle w:val="Kazalovsebine2"/>
        <w:rPr>
          <w:rFonts w:asciiTheme="minorHAnsi" w:eastAsiaTheme="minorEastAsia" w:hAnsiTheme="minorHAnsi"/>
          <w:noProof/>
          <w:lang w:eastAsia="sl-SI"/>
        </w:rPr>
      </w:pPr>
      <w:hyperlink w:anchor="_Toc121985047" w:history="1">
        <w:r w:rsidR="00F63788" w:rsidRPr="007B3EAA">
          <w:rPr>
            <w:rStyle w:val="Hiperpovezava"/>
            <w:rFonts w:cs="Tahoma"/>
            <w:noProof/>
            <w:w w:val="105"/>
          </w:rPr>
          <w:t>9.4</w:t>
        </w:r>
        <w:r w:rsidR="00F63788">
          <w:rPr>
            <w:rFonts w:asciiTheme="minorHAnsi" w:eastAsiaTheme="minorEastAsia" w:hAnsiTheme="minorHAnsi"/>
            <w:noProof/>
            <w:lang w:eastAsia="sl-SI"/>
          </w:rPr>
          <w:tab/>
        </w:r>
        <w:r w:rsidR="00F63788" w:rsidRPr="007B3EAA">
          <w:rPr>
            <w:rStyle w:val="Hiperpovezava"/>
            <w:noProof/>
            <w:w w:val="105"/>
          </w:rPr>
          <w:t>Tehnična izhodišča za projektiranje cest</w:t>
        </w:r>
        <w:r w:rsidR="00F63788">
          <w:rPr>
            <w:noProof/>
            <w:webHidden/>
          </w:rPr>
          <w:tab/>
        </w:r>
        <w:r w:rsidR="00F63788">
          <w:rPr>
            <w:noProof/>
            <w:webHidden/>
          </w:rPr>
          <w:fldChar w:fldCharType="begin"/>
        </w:r>
        <w:r w:rsidR="00F63788">
          <w:rPr>
            <w:noProof/>
            <w:webHidden/>
          </w:rPr>
          <w:instrText xml:space="preserve"> PAGEREF _Toc121985047 \h </w:instrText>
        </w:r>
        <w:r w:rsidR="00F63788">
          <w:rPr>
            <w:noProof/>
            <w:webHidden/>
          </w:rPr>
        </w:r>
        <w:r w:rsidR="00F63788">
          <w:rPr>
            <w:noProof/>
            <w:webHidden/>
          </w:rPr>
          <w:fldChar w:fldCharType="separate"/>
        </w:r>
        <w:r w:rsidR="00F63788">
          <w:rPr>
            <w:noProof/>
            <w:webHidden/>
          </w:rPr>
          <w:t>21</w:t>
        </w:r>
        <w:r w:rsidR="00F63788">
          <w:rPr>
            <w:noProof/>
            <w:webHidden/>
          </w:rPr>
          <w:fldChar w:fldCharType="end"/>
        </w:r>
      </w:hyperlink>
    </w:p>
    <w:p w14:paraId="3BD89636" w14:textId="4409BCD0" w:rsidR="00F63788" w:rsidRDefault="00AE6E51">
      <w:pPr>
        <w:pStyle w:val="Kazalovsebine3"/>
        <w:rPr>
          <w:rFonts w:asciiTheme="minorHAnsi" w:eastAsiaTheme="minorEastAsia" w:hAnsiTheme="minorHAnsi"/>
          <w:noProof/>
          <w:lang w:eastAsia="sl-SI"/>
        </w:rPr>
      </w:pPr>
      <w:hyperlink w:anchor="_Toc121985048" w:history="1">
        <w:r w:rsidR="00F63788" w:rsidRPr="007B3EAA">
          <w:rPr>
            <w:rStyle w:val="Hiperpovezava"/>
            <w:rFonts w:cs="Tahoma"/>
            <w:noProof/>
            <w:w w:val="105"/>
          </w:rPr>
          <w:t>9.4.1</w:t>
        </w:r>
        <w:r w:rsidR="00F63788">
          <w:rPr>
            <w:rFonts w:asciiTheme="minorHAnsi" w:eastAsiaTheme="minorEastAsia" w:hAnsiTheme="minorHAnsi"/>
            <w:noProof/>
            <w:lang w:eastAsia="sl-SI"/>
          </w:rPr>
          <w:tab/>
        </w:r>
        <w:r w:rsidR="00F63788" w:rsidRPr="007B3EAA">
          <w:rPr>
            <w:rStyle w:val="Hiperpovezava"/>
            <w:noProof/>
            <w:w w:val="105"/>
          </w:rPr>
          <w:t>Dimenzioniranje voziščne konstrukcije</w:t>
        </w:r>
        <w:r w:rsidR="00F63788">
          <w:rPr>
            <w:noProof/>
            <w:webHidden/>
          </w:rPr>
          <w:tab/>
        </w:r>
        <w:r w:rsidR="00F63788">
          <w:rPr>
            <w:noProof/>
            <w:webHidden/>
          </w:rPr>
          <w:fldChar w:fldCharType="begin"/>
        </w:r>
        <w:r w:rsidR="00F63788">
          <w:rPr>
            <w:noProof/>
            <w:webHidden/>
          </w:rPr>
          <w:instrText xml:space="preserve"> PAGEREF _Toc121985048 \h </w:instrText>
        </w:r>
        <w:r w:rsidR="00F63788">
          <w:rPr>
            <w:noProof/>
            <w:webHidden/>
          </w:rPr>
        </w:r>
        <w:r w:rsidR="00F63788">
          <w:rPr>
            <w:noProof/>
            <w:webHidden/>
          </w:rPr>
          <w:fldChar w:fldCharType="separate"/>
        </w:r>
        <w:r w:rsidR="00F63788">
          <w:rPr>
            <w:noProof/>
            <w:webHidden/>
          </w:rPr>
          <w:t>21</w:t>
        </w:r>
        <w:r w:rsidR="00F63788">
          <w:rPr>
            <w:noProof/>
            <w:webHidden/>
          </w:rPr>
          <w:fldChar w:fldCharType="end"/>
        </w:r>
      </w:hyperlink>
    </w:p>
    <w:p w14:paraId="7F077991" w14:textId="33AA304F" w:rsidR="00F63788" w:rsidRDefault="00AE6E51">
      <w:pPr>
        <w:pStyle w:val="Kazalovsebine3"/>
        <w:rPr>
          <w:rFonts w:asciiTheme="minorHAnsi" w:eastAsiaTheme="minorEastAsia" w:hAnsiTheme="minorHAnsi"/>
          <w:noProof/>
          <w:lang w:eastAsia="sl-SI"/>
        </w:rPr>
      </w:pPr>
      <w:hyperlink w:anchor="_Toc121985049" w:history="1">
        <w:r w:rsidR="00F63788" w:rsidRPr="007B3EAA">
          <w:rPr>
            <w:rStyle w:val="Hiperpovezava"/>
            <w:rFonts w:cs="Tahoma"/>
            <w:noProof/>
            <w:w w:val="105"/>
          </w:rPr>
          <w:t>9.4.2</w:t>
        </w:r>
        <w:r w:rsidR="00F63788">
          <w:rPr>
            <w:rFonts w:asciiTheme="minorHAnsi" w:eastAsiaTheme="minorEastAsia" w:hAnsiTheme="minorHAnsi"/>
            <w:noProof/>
            <w:lang w:eastAsia="sl-SI"/>
          </w:rPr>
          <w:tab/>
        </w:r>
        <w:r w:rsidR="00F63788" w:rsidRPr="007B3EAA">
          <w:rPr>
            <w:rStyle w:val="Hiperpovezava"/>
            <w:noProof/>
            <w:w w:val="105"/>
          </w:rPr>
          <w:t>Pokrovi jaškov v vozišču</w:t>
        </w:r>
        <w:r w:rsidR="00F63788">
          <w:rPr>
            <w:noProof/>
            <w:webHidden/>
          </w:rPr>
          <w:tab/>
        </w:r>
        <w:r w:rsidR="00F63788">
          <w:rPr>
            <w:noProof/>
            <w:webHidden/>
          </w:rPr>
          <w:fldChar w:fldCharType="begin"/>
        </w:r>
        <w:r w:rsidR="00F63788">
          <w:rPr>
            <w:noProof/>
            <w:webHidden/>
          </w:rPr>
          <w:instrText xml:space="preserve"> PAGEREF _Toc121985049 \h </w:instrText>
        </w:r>
        <w:r w:rsidR="00F63788">
          <w:rPr>
            <w:noProof/>
            <w:webHidden/>
          </w:rPr>
        </w:r>
        <w:r w:rsidR="00F63788">
          <w:rPr>
            <w:noProof/>
            <w:webHidden/>
          </w:rPr>
          <w:fldChar w:fldCharType="separate"/>
        </w:r>
        <w:r w:rsidR="00F63788">
          <w:rPr>
            <w:noProof/>
            <w:webHidden/>
          </w:rPr>
          <w:t>21</w:t>
        </w:r>
        <w:r w:rsidR="00F63788">
          <w:rPr>
            <w:noProof/>
            <w:webHidden/>
          </w:rPr>
          <w:fldChar w:fldCharType="end"/>
        </w:r>
      </w:hyperlink>
    </w:p>
    <w:p w14:paraId="5CCFBBB7" w14:textId="08F50B63" w:rsidR="00F63788" w:rsidRDefault="00AE6E51">
      <w:pPr>
        <w:pStyle w:val="Kazalovsebine3"/>
        <w:rPr>
          <w:rFonts w:asciiTheme="minorHAnsi" w:eastAsiaTheme="minorEastAsia" w:hAnsiTheme="minorHAnsi"/>
          <w:noProof/>
          <w:lang w:eastAsia="sl-SI"/>
        </w:rPr>
      </w:pPr>
      <w:hyperlink w:anchor="_Toc121985050" w:history="1">
        <w:r w:rsidR="00F63788" w:rsidRPr="007B3EAA">
          <w:rPr>
            <w:rStyle w:val="Hiperpovezava"/>
            <w:rFonts w:cs="Tahoma"/>
            <w:noProof/>
            <w:w w:val="105"/>
          </w:rPr>
          <w:t>9.4.3</w:t>
        </w:r>
        <w:r w:rsidR="00F63788">
          <w:rPr>
            <w:rFonts w:asciiTheme="minorHAnsi" w:eastAsiaTheme="minorEastAsia" w:hAnsiTheme="minorHAnsi"/>
            <w:noProof/>
            <w:lang w:eastAsia="sl-SI"/>
          </w:rPr>
          <w:tab/>
        </w:r>
        <w:r w:rsidR="00F63788" w:rsidRPr="007B3EAA">
          <w:rPr>
            <w:rStyle w:val="Hiperpovezava"/>
            <w:noProof/>
            <w:w w:val="105"/>
          </w:rPr>
          <w:t>Priključki</w:t>
        </w:r>
        <w:r w:rsidR="00F63788">
          <w:rPr>
            <w:noProof/>
            <w:webHidden/>
          </w:rPr>
          <w:tab/>
        </w:r>
        <w:r w:rsidR="00F63788">
          <w:rPr>
            <w:noProof/>
            <w:webHidden/>
          </w:rPr>
          <w:fldChar w:fldCharType="begin"/>
        </w:r>
        <w:r w:rsidR="00F63788">
          <w:rPr>
            <w:noProof/>
            <w:webHidden/>
          </w:rPr>
          <w:instrText xml:space="preserve"> PAGEREF _Toc121985050 \h </w:instrText>
        </w:r>
        <w:r w:rsidR="00F63788">
          <w:rPr>
            <w:noProof/>
            <w:webHidden/>
          </w:rPr>
        </w:r>
        <w:r w:rsidR="00F63788">
          <w:rPr>
            <w:noProof/>
            <w:webHidden/>
          </w:rPr>
          <w:fldChar w:fldCharType="separate"/>
        </w:r>
        <w:r w:rsidR="00F63788">
          <w:rPr>
            <w:noProof/>
            <w:webHidden/>
          </w:rPr>
          <w:t>21</w:t>
        </w:r>
        <w:r w:rsidR="00F63788">
          <w:rPr>
            <w:noProof/>
            <w:webHidden/>
          </w:rPr>
          <w:fldChar w:fldCharType="end"/>
        </w:r>
      </w:hyperlink>
    </w:p>
    <w:p w14:paraId="2861480E" w14:textId="26DC2539" w:rsidR="00F63788" w:rsidRDefault="00AE6E51">
      <w:pPr>
        <w:pStyle w:val="Kazalovsebine3"/>
        <w:rPr>
          <w:rFonts w:asciiTheme="minorHAnsi" w:eastAsiaTheme="minorEastAsia" w:hAnsiTheme="minorHAnsi"/>
          <w:noProof/>
          <w:lang w:eastAsia="sl-SI"/>
        </w:rPr>
      </w:pPr>
      <w:hyperlink w:anchor="_Toc121985051" w:history="1">
        <w:r w:rsidR="00F63788" w:rsidRPr="007B3EAA">
          <w:rPr>
            <w:rStyle w:val="Hiperpovezava"/>
            <w:rFonts w:cs="Tahoma"/>
            <w:noProof/>
            <w:w w:val="105"/>
          </w:rPr>
          <w:t>9.4.4</w:t>
        </w:r>
        <w:r w:rsidR="00F63788">
          <w:rPr>
            <w:rFonts w:asciiTheme="minorHAnsi" w:eastAsiaTheme="minorEastAsia" w:hAnsiTheme="minorHAnsi"/>
            <w:noProof/>
            <w:lang w:eastAsia="sl-SI"/>
          </w:rPr>
          <w:tab/>
        </w:r>
        <w:r w:rsidR="00F63788" w:rsidRPr="007B3EAA">
          <w:rPr>
            <w:rStyle w:val="Hiperpovezava"/>
            <w:noProof/>
            <w:w w:val="105"/>
          </w:rPr>
          <w:t>Tehnična izhodišča za projektiranje hodnikov za pešce</w:t>
        </w:r>
        <w:r w:rsidR="00F63788">
          <w:rPr>
            <w:noProof/>
            <w:webHidden/>
          </w:rPr>
          <w:tab/>
        </w:r>
        <w:r w:rsidR="00F63788">
          <w:rPr>
            <w:noProof/>
            <w:webHidden/>
          </w:rPr>
          <w:fldChar w:fldCharType="begin"/>
        </w:r>
        <w:r w:rsidR="00F63788">
          <w:rPr>
            <w:noProof/>
            <w:webHidden/>
          </w:rPr>
          <w:instrText xml:space="preserve"> PAGEREF _Toc121985051 \h </w:instrText>
        </w:r>
        <w:r w:rsidR="00F63788">
          <w:rPr>
            <w:noProof/>
            <w:webHidden/>
          </w:rPr>
        </w:r>
        <w:r w:rsidR="00F63788">
          <w:rPr>
            <w:noProof/>
            <w:webHidden/>
          </w:rPr>
          <w:fldChar w:fldCharType="separate"/>
        </w:r>
        <w:r w:rsidR="00F63788">
          <w:rPr>
            <w:noProof/>
            <w:webHidden/>
          </w:rPr>
          <w:t>22</w:t>
        </w:r>
        <w:r w:rsidR="00F63788">
          <w:rPr>
            <w:noProof/>
            <w:webHidden/>
          </w:rPr>
          <w:fldChar w:fldCharType="end"/>
        </w:r>
      </w:hyperlink>
    </w:p>
    <w:p w14:paraId="3715FC21" w14:textId="67C34308" w:rsidR="00F63788" w:rsidRDefault="00AE6E51">
      <w:pPr>
        <w:pStyle w:val="Kazalovsebine3"/>
        <w:rPr>
          <w:rFonts w:asciiTheme="minorHAnsi" w:eastAsiaTheme="minorEastAsia" w:hAnsiTheme="minorHAnsi"/>
          <w:noProof/>
          <w:lang w:eastAsia="sl-SI"/>
        </w:rPr>
      </w:pPr>
      <w:hyperlink w:anchor="_Toc121985052" w:history="1">
        <w:r w:rsidR="00F63788" w:rsidRPr="007B3EAA">
          <w:rPr>
            <w:rStyle w:val="Hiperpovezava"/>
            <w:rFonts w:cs="Tahoma"/>
            <w:noProof/>
            <w:w w:val="105"/>
          </w:rPr>
          <w:t>9.4.5</w:t>
        </w:r>
        <w:r w:rsidR="00F63788">
          <w:rPr>
            <w:rFonts w:asciiTheme="minorHAnsi" w:eastAsiaTheme="minorEastAsia" w:hAnsiTheme="minorHAnsi"/>
            <w:noProof/>
            <w:lang w:eastAsia="sl-SI"/>
          </w:rPr>
          <w:tab/>
        </w:r>
        <w:r w:rsidR="00F63788" w:rsidRPr="007B3EAA">
          <w:rPr>
            <w:rStyle w:val="Hiperpovezava"/>
            <w:noProof/>
            <w:w w:val="105"/>
          </w:rPr>
          <w:t>Avtobusna postajališča</w:t>
        </w:r>
        <w:r w:rsidR="00F63788">
          <w:rPr>
            <w:noProof/>
            <w:webHidden/>
          </w:rPr>
          <w:tab/>
        </w:r>
        <w:r w:rsidR="00F63788">
          <w:rPr>
            <w:noProof/>
            <w:webHidden/>
          </w:rPr>
          <w:fldChar w:fldCharType="begin"/>
        </w:r>
        <w:r w:rsidR="00F63788">
          <w:rPr>
            <w:noProof/>
            <w:webHidden/>
          </w:rPr>
          <w:instrText xml:space="preserve"> PAGEREF _Toc121985052 \h </w:instrText>
        </w:r>
        <w:r w:rsidR="00F63788">
          <w:rPr>
            <w:noProof/>
            <w:webHidden/>
          </w:rPr>
        </w:r>
        <w:r w:rsidR="00F63788">
          <w:rPr>
            <w:noProof/>
            <w:webHidden/>
          </w:rPr>
          <w:fldChar w:fldCharType="separate"/>
        </w:r>
        <w:r w:rsidR="00F63788">
          <w:rPr>
            <w:noProof/>
            <w:webHidden/>
          </w:rPr>
          <w:t>22</w:t>
        </w:r>
        <w:r w:rsidR="00F63788">
          <w:rPr>
            <w:noProof/>
            <w:webHidden/>
          </w:rPr>
          <w:fldChar w:fldCharType="end"/>
        </w:r>
      </w:hyperlink>
    </w:p>
    <w:p w14:paraId="61765CEC" w14:textId="19832934" w:rsidR="00F63788" w:rsidRDefault="00AE6E51">
      <w:pPr>
        <w:pStyle w:val="Kazalovsebine3"/>
        <w:rPr>
          <w:rFonts w:asciiTheme="minorHAnsi" w:eastAsiaTheme="minorEastAsia" w:hAnsiTheme="minorHAnsi"/>
          <w:noProof/>
          <w:lang w:eastAsia="sl-SI"/>
        </w:rPr>
      </w:pPr>
      <w:hyperlink w:anchor="_Toc121985053" w:history="1">
        <w:r w:rsidR="00F63788" w:rsidRPr="007B3EAA">
          <w:rPr>
            <w:rStyle w:val="Hiperpovezava"/>
            <w:rFonts w:cs="Tahoma"/>
            <w:noProof/>
          </w:rPr>
          <w:t>9.4.6</w:t>
        </w:r>
        <w:r w:rsidR="00F63788">
          <w:rPr>
            <w:rFonts w:asciiTheme="minorHAnsi" w:eastAsiaTheme="minorEastAsia" w:hAnsiTheme="minorHAnsi"/>
            <w:noProof/>
            <w:lang w:eastAsia="sl-SI"/>
          </w:rPr>
          <w:tab/>
        </w:r>
        <w:r w:rsidR="00F63788" w:rsidRPr="007B3EAA">
          <w:rPr>
            <w:rStyle w:val="Hiperpovezava"/>
            <w:noProof/>
            <w:w w:val="105"/>
          </w:rPr>
          <w:t>Ukrepi za umirjanje prometa</w:t>
        </w:r>
        <w:r w:rsidR="00F63788">
          <w:rPr>
            <w:noProof/>
            <w:webHidden/>
          </w:rPr>
          <w:tab/>
        </w:r>
        <w:r w:rsidR="00F63788">
          <w:rPr>
            <w:noProof/>
            <w:webHidden/>
          </w:rPr>
          <w:fldChar w:fldCharType="begin"/>
        </w:r>
        <w:r w:rsidR="00F63788">
          <w:rPr>
            <w:noProof/>
            <w:webHidden/>
          </w:rPr>
          <w:instrText xml:space="preserve"> PAGEREF _Toc121985053 \h </w:instrText>
        </w:r>
        <w:r w:rsidR="00F63788">
          <w:rPr>
            <w:noProof/>
            <w:webHidden/>
          </w:rPr>
        </w:r>
        <w:r w:rsidR="00F63788">
          <w:rPr>
            <w:noProof/>
            <w:webHidden/>
          </w:rPr>
          <w:fldChar w:fldCharType="separate"/>
        </w:r>
        <w:r w:rsidR="00F63788">
          <w:rPr>
            <w:noProof/>
            <w:webHidden/>
          </w:rPr>
          <w:t>22</w:t>
        </w:r>
        <w:r w:rsidR="00F63788">
          <w:rPr>
            <w:noProof/>
            <w:webHidden/>
          </w:rPr>
          <w:fldChar w:fldCharType="end"/>
        </w:r>
      </w:hyperlink>
    </w:p>
    <w:p w14:paraId="14D7A8E5" w14:textId="19A58A7F" w:rsidR="00F63788" w:rsidRDefault="00AE6E51">
      <w:pPr>
        <w:pStyle w:val="Kazalovsebine3"/>
        <w:rPr>
          <w:rFonts w:asciiTheme="minorHAnsi" w:eastAsiaTheme="minorEastAsia" w:hAnsiTheme="minorHAnsi"/>
          <w:noProof/>
          <w:lang w:eastAsia="sl-SI"/>
        </w:rPr>
      </w:pPr>
      <w:hyperlink w:anchor="_Toc121985054" w:history="1">
        <w:r w:rsidR="00F63788" w:rsidRPr="007B3EAA">
          <w:rPr>
            <w:rStyle w:val="Hiperpovezava"/>
            <w:rFonts w:cs="Tahoma"/>
            <w:noProof/>
            <w:w w:val="105"/>
          </w:rPr>
          <w:t>9.4.7</w:t>
        </w:r>
        <w:r w:rsidR="00F63788">
          <w:rPr>
            <w:rFonts w:asciiTheme="minorHAnsi" w:eastAsiaTheme="minorEastAsia" w:hAnsiTheme="minorHAnsi"/>
            <w:noProof/>
            <w:lang w:eastAsia="sl-SI"/>
          </w:rPr>
          <w:tab/>
        </w:r>
        <w:r w:rsidR="00F63788" w:rsidRPr="007B3EAA">
          <w:rPr>
            <w:rStyle w:val="Hiperpovezava"/>
            <w:noProof/>
            <w:w w:val="105"/>
          </w:rPr>
          <w:t>Cestna razsvetljava</w:t>
        </w:r>
        <w:r w:rsidR="00F63788">
          <w:rPr>
            <w:noProof/>
            <w:webHidden/>
          </w:rPr>
          <w:tab/>
        </w:r>
        <w:r w:rsidR="00F63788">
          <w:rPr>
            <w:noProof/>
            <w:webHidden/>
          </w:rPr>
          <w:fldChar w:fldCharType="begin"/>
        </w:r>
        <w:r w:rsidR="00F63788">
          <w:rPr>
            <w:noProof/>
            <w:webHidden/>
          </w:rPr>
          <w:instrText xml:space="preserve"> PAGEREF _Toc121985054 \h </w:instrText>
        </w:r>
        <w:r w:rsidR="00F63788">
          <w:rPr>
            <w:noProof/>
            <w:webHidden/>
          </w:rPr>
        </w:r>
        <w:r w:rsidR="00F63788">
          <w:rPr>
            <w:noProof/>
            <w:webHidden/>
          </w:rPr>
          <w:fldChar w:fldCharType="separate"/>
        </w:r>
        <w:r w:rsidR="00F63788">
          <w:rPr>
            <w:noProof/>
            <w:webHidden/>
          </w:rPr>
          <w:t>22</w:t>
        </w:r>
        <w:r w:rsidR="00F63788">
          <w:rPr>
            <w:noProof/>
            <w:webHidden/>
          </w:rPr>
          <w:fldChar w:fldCharType="end"/>
        </w:r>
      </w:hyperlink>
    </w:p>
    <w:p w14:paraId="307726E5" w14:textId="67D1BE09" w:rsidR="00F63788" w:rsidRDefault="00AE6E51">
      <w:pPr>
        <w:pStyle w:val="Kazalovsebine3"/>
        <w:rPr>
          <w:rFonts w:asciiTheme="minorHAnsi" w:eastAsiaTheme="minorEastAsia" w:hAnsiTheme="minorHAnsi"/>
          <w:noProof/>
          <w:lang w:eastAsia="sl-SI"/>
        </w:rPr>
      </w:pPr>
      <w:hyperlink w:anchor="_Toc121985055" w:history="1">
        <w:r w:rsidR="00F63788" w:rsidRPr="007B3EAA">
          <w:rPr>
            <w:rStyle w:val="Hiperpovezava"/>
            <w:rFonts w:cs="Tahoma"/>
            <w:noProof/>
            <w:w w:val="105"/>
          </w:rPr>
          <w:t>9.4.8</w:t>
        </w:r>
        <w:r w:rsidR="00F63788">
          <w:rPr>
            <w:rFonts w:asciiTheme="minorHAnsi" w:eastAsiaTheme="minorEastAsia" w:hAnsiTheme="minorHAnsi"/>
            <w:noProof/>
            <w:lang w:eastAsia="sl-SI"/>
          </w:rPr>
          <w:tab/>
        </w:r>
        <w:r w:rsidR="00F63788" w:rsidRPr="007B3EAA">
          <w:rPr>
            <w:rStyle w:val="Hiperpovezava"/>
            <w:noProof/>
            <w:w w:val="105"/>
          </w:rPr>
          <w:t>Odvodnjavanje</w:t>
        </w:r>
        <w:r w:rsidR="00F63788">
          <w:rPr>
            <w:noProof/>
            <w:webHidden/>
          </w:rPr>
          <w:tab/>
        </w:r>
        <w:r w:rsidR="00F63788">
          <w:rPr>
            <w:noProof/>
            <w:webHidden/>
          </w:rPr>
          <w:fldChar w:fldCharType="begin"/>
        </w:r>
        <w:r w:rsidR="00F63788">
          <w:rPr>
            <w:noProof/>
            <w:webHidden/>
          </w:rPr>
          <w:instrText xml:space="preserve"> PAGEREF _Toc121985055 \h </w:instrText>
        </w:r>
        <w:r w:rsidR="00F63788">
          <w:rPr>
            <w:noProof/>
            <w:webHidden/>
          </w:rPr>
        </w:r>
        <w:r w:rsidR="00F63788">
          <w:rPr>
            <w:noProof/>
            <w:webHidden/>
          </w:rPr>
          <w:fldChar w:fldCharType="separate"/>
        </w:r>
        <w:r w:rsidR="00F63788">
          <w:rPr>
            <w:noProof/>
            <w:webHidden/>
          </w:rPr>
          <w:t>22</w:t>
        </w:r>
        <w:r w:rsidR="00F63788">
          <w:rPr>
            <w:noProof/>
            <w:webHidden/>
          </w:rPr>
          <w:fldChar w:fldCharType="end"/>
        </w:r>
      </w:hyperlink>
    </w:p>
    <w:p w14:paraId="661BE087" w14:textId="1E9E3D7C" w:rsidR="00F63788" w:rsidRDefault="00AE6E51">
      <w:pPr>
        <w:pStyle w:val="Kazalovsebine3"/>
        <w:rPr>
          <w:rFonts w:asciiTheme="minorHAnsi" w:eastAsiaTheme="minorEastAsia" w:hAnsiTheme="minorHAnsi"/>
          <w:noProof/>
          <w:lang w:eastAsia="sl-SI"/>
        </w:rPr>
      </w:pPr>
      <w:hyperlink w:anchor="_Toc121985056" w:history="1">
        <w:r w:rsidR="00F63788" w:rsidRPr="007B3EAA">
          <w:rPr>
            <w:rStyle w:val="Hiperpovezava"/>
            <w:rFonts w:cs="Tahoma"/>
            <w:noProof/>
            <w:w w:val="105"/>
          </w:rPr>
          <w:t>9.4.9</w:t>
        </w:r>
        <w:r w:rsidR="00F63788">
          <w:rPr>
            <w:rFonts w:asciiTheme="minorHAnsi" w:eastAsiaTheme="minorEastAsia" w:hAnsiTheme="minorHAnsi"/>
            <w:noProof/>
            <w:lang w:eastAsia="sl-SI"/>
          </w:rPr>
          <w:tab/>
        </w:r>
        <w:r w:rsidR="00F63788" w:rsidRPr="007B3EAA">
          <w:rPr>
            <w:rStyle w:val="Hiperpovezava"/>
            <w:noProof/>
            <w:w w:val="105"/>
          </w:rPr>
          <w:t>Odvodnjavanje ob pločniku preko robne (kanalske) rešetke</w:t>
        </w:r>
        <w:r w:rsidR="00F63788">
          <w:rPr>
            <w:noProof/>
            <w:webHidden/>
          </w:rPr>
          <w:tab/>
        </w:r>
        <w:r w:rsidR="00F63788">
          <w:rPr>
            <w:noProof/>
            <w:webHidden/>
          </w:rPr>
          <w:fldChar w:fldCharType="begin"/>
        </w:r>
        <w:r w:rsidR="00F63788">
          <w:rPr>
            <w:noProof/>
            <w:webHidden/>
          </w:rPr>
          <w:instrText xml:space="preserve"> PAGEREF _Toc121985056 \h </w:instrText>
        </w:r>
        <w:r w:rsidR="00F63788">
          <w:rPr>
            <w:noProof/>
            <w:webHidden/>
          </w:rPr>
        </w:r>
        <w:r w:rsidR="00F63788">
          <w:rPr>
            <w:noProof/>
            <w:webHidden/>
          </w:rPr>
          <w:fldChar w:fldCharType="separate"/>
        </w:r>
        <w:r w:rsidR="00F63788">
          <w:rPr>
            <w:noProof/>
            <w:webHidden/>
          </w:rPr>
          <w:t>23</w:t>
        </w:r>
        <w:r w:rsidR="00F63788">
          <w:rPr>
            <w:noProof/>
            <w:webHidden/>
          </w:rPr>
          <w:fldChar w:fldCharType="end"/>
        </w:r>
      </w:hyperlink>
    </w:p>
    <w:p w14:paraId="568183DE" w14:textId="4D4E51A9" w:rsidR="00F63788" w:rsidRDefault="00AE6E51">
      <w:pPr>
        <w:pStyle w:val="Kazalovsebine3"/>
        <w:rPr>
          <w:rFonts w:asciiTheme="minorHAnsi" w:eastAsiaTheme="minorEastAsia" w:hAnsiTheme="minorHAnsi"/>
          <w:noProof/>
          <w:lang w:eastAsia="sl-SI"/>
        </w:rPr>
      </w:pPr>
      <w:hyperlink w:anchor="_Toc121985057" w:history="1">
        <w:r w:rsidR="00F63788" w:rsidRPr="007B3EAA">
          <w:rPr>
            <w:rStyle w:val="Hiperpovezava"/>
            <w:rFonts w:cs="Tahoma"/>
            <w:noProof/>
            <w:w w:val="105"/>
          </w:rPr>
          <w:t>9.4.10</w:t>
        </w:r>
        <w:r w:rsidR="00F63788">
          <w:rPr>
            <w:rFonts w:asciiTheme="minorHAnsi" w:eastAsiaTheme="minorEastAsia" w:hAnsiTheme="minorHAnsi"/>
            <w:noProof/>
            <w:lang w:eastAsia="sl-SI"/>
          </w:rPr>
          <w:tab/>
        </w:r>
        <w:r w:rsidR="00F63788" w:rsidRPr="007B3EAA">
          <w:rPr>
            <w:rStyle w:val="Hiperpovezava"/>
            <w:noProof/>
            <w:w w:val="105"/>
          </w:rPr>
          <w:t>Zagotavljanje neoviranega gibanja funkcionalno oviranih oseb</w:t>
        </w:r>
        <w:r w:rsidR="00F63788">
          <w:rPr>
            <w:noProof/>
            <w:webHidden/>
          </w:rPr>
          <w:tab/>
        </w:r>
        <w:r w:rsidR="00F63788">
          <w:rPr>
            <w:noProof/>
            <w:webHidden/>
          </w:rPr>
          <w:fldChar w:fldCharType="begin"/>
        </w:r>
        <w:r w:rsidR="00F63788">
          <w:rPr>
            <w:noProof/>
            <w:webHidden/>
          </w:rPr>
          <w:instrText xml:space="preserve"> PAGEREF _Toc121985057 \h </w:instrText>
        </w:r>
        <w:r w:rsidR="00F63788">
          <w:rPr>
            <w:noProof/>
            <w:webHidden/>
          </w:rPr>
        </w:r>
        <w:r w:rsidR="00F63788">
          <w:rPr>
            <w:noProof/>
            <w:webHidden/>
          </w:rPr>
          <w:fldChar w:fldCharType="separate"/>
        </w:r>
        <w:r w:rsidR="00F63788">
          <w:rPr>
            <w:noProof/>
            <w:webHidden/>
          </w:rPr>
          <w:t>23</w:t>
        </w:r>
        <w:r w:rsidR="00F63788">
          <w:rPr>
            <w:noProof/>
            <w:webHidden/>
          </w:rPr>
          <w:fldChar w:fldCharType="end"/>
        </w:r>
      </w:hyperlink>
    </w:p>
    <w:p w14:paraId="41ACB9E9" w14:textId="08BCB3AD" w:rsidR="00F63788" w:rsidRDefault="00AE6E51">
      <w:pPr>
        <w:pStyle w:val="Kazalovsebine3"/>
        <w:rPr>
          <w:rFonts w:asciiTheme="minorHAnsi" w:eastAsiaTheme="minorEastAsia" w:hAnsiTheme="minorHAnsi"/>
          <w:noProof/>
          <w:lang w:eastAsia="sl-SI"/>
        </w:rPr>
      </w:pPr>
      <w:hyperlink w:anchor="_Toc121985058" w:history="1">
        <w:r w:rsidR="00F63788" w:rsidRPr="007B3EAA">
          <w:rPr>
            <w:rStyle w:val="Hiperpovezava"/>
            <w:rFonts w:cs="Tahoma"/>
            <w:noProof/>
            <w:w w:val="105"/>
          </w:rPr>
          <w:t>9.4.11</w:t>
        </w:r>
        <w:r w:rsidR="00F63788">
          <w:rPr>
            <w:rFonts w:asciiTheme="minorHAnsi" w:eastAsiaTheme="minorEastAsia" w:hAnsiTheme="minorHAnsi"/>
            <w:noProof/>
            <w:lang w:eastAsia="sl-SI"/>
          </w:rPr>
          <w:tab/>
        </w:r>
        <w:r w:rsidR="00F63788" w:rsidRPr="007B3EAA">
          <w:rPr>
            <w:rStyle w:val="Hiperpovezava"/>
            <w:noProof/>
            <w:w w:val="105"/>
          </w:rPr>
          <w:t>Prometna signalizacija</w:t>
        </w:r>
        <w:r w:rsidR="00F63788">
          <w:rPr>
            <w:noProof/>
            <w:webHidden/>
          </w:rPr>
          <w:tab/>
        </w:r>
        <w:r w:rsidR="00F63788">
          <w:rPr>
            <w:noProof/>
            <w:webHidden/>
          </w:rPr>
          <w:fldChar w:fldCharType="begin"/>
        </w:r>
        <w:r w:rsidR="00F63788">
          <w:rPr>
            <w:noProof/>
            <w:webHidden/>
          </w:rPr>
          <w:instrText xml:space="preserve"> PAGEREF _Toc121985058 \h </w:instrText>
        </w:r>
        <w:r w:rsidR="00F63788">
          <w:rPr>
            <w:noProof/>
            <w:webHidden/>
          </w:rPr>
        </w:r>
        <w:r w:rsidR="00F63788">
          <w:rPr>
            <w:noProof/>
            <w:webHidden/>
          </w:rPr>
          <w:fldChar w:fldCharType="separate"/>
        </w:r>
        <w:r w:rsidR="00F63788">
          <w:rPr>
            <w:noProof/>
            <w:webHidden/>
          </w:rPr>
          <w:t>23</w:t>
        </w:r>
        <w:r w:rsidR="00F63788">
          <w:rPr>
            <w:noProof/>
            <w:webHidden/>
          </w:rPr>
          <w:fldChar w:fldCharType="end"/>
        </w:r>
      </w:hyperlink>
    </w:p>
    <w:p w14:paraId="1A64E674" w14:textId="017273D9" w:rsidR="00F63788" w:rsidRDefault="00AE6E51">
      <w:pPr>
        <w:pStyle w:val="Kazalovsebine2"/>
        <w:rPr>
          <w:rFonts w:asciiTheme="minorHAnsi" w:eastAsiaTheme="minorEastAsia" w:hAnsiTheme="minorHAnsi"/>
          <w:noProof/>
          <w:lang w:eastAsia="sl-SI"/>
        </w:rPr>
      </w:pPr>
      <w:hyperlink w:anchor="_Toc121985059" w:history="1">
        <w:r w:rsidR="00F63788" w:rsidRPr="007B3EAA">
          <w:rPr>
            <w:rStyle w:val="Hiperpovezava"/>
            <w:rFonts w:cs="Tahoma"/>
            <w:noProof/>
            <w:w w:val="105"/>
          </w:rPr>
          <w:t>9.5</w:t>
        </w:r>
        <w:r w:rsidR="00F63788">
          <w:rPr>
            <w:rFonts w:asciiTheme="minorHAnsi" w:eastAsiaTheme="minorEastAsia" w:hAnsiTheme="minorHAnsi"/>
            <w:noProof/>
            <w:lang w:eastAsia="sl-SI"/>
          </w:rPr>
          <w:tab/>
        </w:r>
        <w:r w:rsidR="00F63788" w:rsidRPr="007B3EAA">
          <w:rPr>
            <w:rStyle w:val="Hiperpovezava"/>
            <w:noProof/>
            <w:w w:val="105"/>
          </w:rPr>
          <w:t>Izhodišča za projektiranje železniške infrastrukture</w:t>
        </w:r>
        <w:r w:rsidR="00F63788">
          <w:rPr>
            <w:noProof/>
            <w:webHidden/>
          </w:rPr>
          <w:tab/>
        </w:r>
        <w:r w:rsidR="00F63788">
          <w:rPr>
            <w:noProof/>
            <w:webHidden/>
          </w:rPr>
          <w:fldChar w:fldCharType="begin"/>
        </w:r>
        <w:r w:rsidR="00F63788">
          <w:rPr>
            <w:noProof/>
            <w:webHidden/>
          </w:rPr>
          <w:instrText xml:space="preserve"> PAGEREF _Toc121985059 \h </w:instrText>
        </w:r>
        <w:r w:rsidR="00F63788">
          <w:rPr>
            <w:noProof/>
            <w:webHidden/>
          </w:rPr>
        </w:r>
        <w:r w:rsidR="00F63788">
          <w:rPr>
            <w:noProof/>
            <w:webHidden/>
          </w:rPr>
          <w:fldChar w:fldCharType="separate"/>
        </w:r>
        <w:r w:rsidR="00F63788">
          <w:rPr>
            <w:noProof/>
            <w:webHidden/>
          </w:rPr>
          <w:t>23</w:t>
        </w:r>
        <w:r w:rsidR="00F63788">
          <w:rPr>
            <w:noProof/>
            <w:webHidden/>
          </w:rPr>
          <w:fldChar w:fldCharType="end"/>
        </w:r>
      </w:hyperlink>
    </w:p>
    <w:p w14:paraId="2BE9BC92" w14:textId="153E24D5" w:rsidR="00F63788" w:rsidRDefault="00AE6E51">
      <w:pPr>
        <w:pStyle w:val="Kazalovsebine3"/>
        <w:rPr>
          <w:rFonts w:asciiTheme="minorHAnsi" w:eastAsiaTheme="minorEastAsia" w:hAnsiTheme="minorHAnsi"/>
          <w:noProof/>
          <w:lang w:eastAsia="sl-SI"/>
        </w:rPr>
      </w:pPr>
      <w:hyperlink w:anchor="_Toc121985060" w:history="1">
        <w:r w:rsidR="00F63788" w:rsidRPr="007B3EAA">
          <w:rPr>
            <w:rStyle w:val="Hiperpovezava"/>
            <w:rFonts w:cs="Tahoma"/>
            <w:noProof/>
            <w:w w:val="105"/>
          </w:rPr>
          <w:t>9.5.1</w:t>
        </w:r>
        <w:r w:rsidR="00F63788">
          <w:rPr>
            <w:rFonts w:asciiTheme="minorHAnsi" w:eastAsiaTheme="minorEastAsia" w:hAnsiTheme="minorHAnsi"/>
            <w:noProof/>
            <w:lang w:eastAsia="sl-SI"/>
          </w:rPr>
          <w:tab/>
        </w:r>
        <w:r w:rsidR="00F63788" w:rsidRPr="007B3EAA">
          <w:rPr>
            <w:rStyle w:val="Hiperpovezava"/>
            <w:noProof/>
            <w:w w:val="105"/>
          </w:rPr>
          <w:t>Zgornji ustroj</w:t>
        </w:r>
        <w:r w:rsidR="00F63788">
          <w:rPr>
            <w:noProof/>
            <w:webHidden/>
          </w:rPr>
          <w:tab/>
        </w:r>
        <w:r w:rsidR="00F63788">
          <w:rPr>
            <w:noProof/>
            <w:webHidden/>
          </w:rPr>
          <w:fldChar w:fldCharType="begin"/>
        </w:r>
        <w:r w:rsidR="00F63788">
          <w:rPr>
            <w:noProof/>
            <w:webHidden/>
          </w:rPr>
          <w:instrText xml:space="preserve"> PAGEREF _Toc121985060 \h </w:instrText>
        </w:r>
        <w:r w:rsidR="00F63788">
          <w:rPr>
            <w:noProof/>
            <w:webHidden/>
          </w:rPr>
        </w:r>
        <w:r w:rsidR="00F63788">
          <w:rPr>
            <w:noProof/>
            <w:webHidden/>
          </w:rPr>
          <w:fldChar w:fldCharType="separate"/>
        </w:r>
        <w:r w:rsidR="00F63788">
          <w:rPr>
            <w:noProof/>
            <w:webHidden/>
          </w:rPr>
          <w:t>23</w:t>
        </w:r>
        <w:r w:rsidR="00F63788">
          <w:rPr>
            <w:noProof/>
            <w:webHidden/>
          </w:rPr>
          <w:fldChar w:fldCharType="end"/>
        </w:r>
      </w:hyperlink>
    </w:p>
    <w:p w14:paraId="40F3EB01" w14:textId="61E77577" w:rsidR="00F63788" w:rsidRDefault="00AE6E51">
      <w:pPr>
        <w:pStyle w:val="Kazalovsebine3"/>
        <w:rPr>
          <w:rFonts w:asciiTheme="minorHAnsi" w:eastAsiaTheme="minorEastAsia" w:hAnsiTheme="minorHAnsi"/>
          <w:noProof/>
          <w:lang w:eastAsia="sl-SI"/>
        </w:rPr>
      </w:pPr>
      <w:hyperlink w:anchor="_Toc121985061" w:history="1">
        <w:r w:rsidR="00F63788" w:rsidRPr="007B3EAA">
          <w:rPr>
            <w:rStyle w:val="Hiperpovezava"/>
            <w:rFonts w:cs="Tahoma"/>
            <w:noProof/>
            <w:w w:val="105"/>
          </w:rPr>
          <w:t>9.5.2</w:t>
        </w:r>
        <w:r w:rsidR="00F63788">
          <w:rPr>
            <w:rFonts w:asciiTheme="minorHAnsi" w:eastAsiaTheme="minorEastAsia" w:hAnsiTheme="minorHAnsi"/>
            <w:noProof/>
            <w:lang w:eastAsia="sl-SI"/>
          </w:rPr>
          <w:tab/>
        </w:r>
        <w:r w:rsidR="00F63788" w:rsidRPr="007B3EAA">
          <w:rPr>
            <w:rStyle w:val="Hiperpovezava"/>
            <w:noProof/>
            <w:w w:val="105"/>
          </w:rPr>
          <w:t>Spodnji ustroj</w:t>
        </w:r>
        <w:r w:rsidR="00F63788">
          <w:rPr>
            <w:noProof/>
            <w:webHidden/>
          </w:rPr>
          <w:tab/>
        </w:r>
        <w:r w:rsidR="00F63788">
          <w:rPr>
            <w:noProof/>
            <w:webHidden/>
          </w:rPr>
          <w:fldChar w:fldCharType="begin"/>
        </w:r>
        <w:r w:rsidR="00F63788">
          <w:rPr>
            <w:noProof/>
            <w:webHidden/>
          </w:rPr>
          <w:instrText xml:space="preserve"> PAGEREF _Toc121985061 \h </w:instrText>
        </w:r>
        <w:r w:rsidR="00F63788">
          <w:rPr>
            <w:noProof/>
            <w:webHidden/>
          </w:rPr>
        </w:r>
        <w:r w:rsidR="00F63788">
          <w:rPr>
            <w:noProof/>
            <w:webHidden/>
          </w:rPr>
          <w:fldChar w:fldCharType="separate"/>
        </w:r>
        <w:r w:rsidR="00F63788">
          <w:rPr>
            <w:noProof/>
            <w:webHidden/>
          </w:rPr>
          <w:t>24</w:t>
        </w:r>
        <w:r w:rsidR="00F63788">
          <w:rPr>
            <w:noProof/>
            <w:webHidden/>
          </w:rPr>
          <w:fldChar w:fldCharType="end"/>
        </w:r>
      </w:hyperlink>
    </w:p>
    <w:p w14:paraId="688B6784" w14:textId="6198CC61" w:rsidR="00F63788" w:rsidRDefault="00AE6E51">
      <w:pPr>
        <w:pStyle w:val="Kazalovsebine3"/>
        <w:rPr>
          <w:rFonts w:asciiTheme="minorHAnsi" w:eastAsiaTheme="minorEastAsia" w:hAnsiTheme="minorHAnsi"/>
          <w:noProof/>
          <w:lang w:eastAsia="sl-SI"/>
        </w:rPr>
      </w:pPr>
      <w:hyperlink w:anchor="_Toc121985062" w:history="1">
        <w:r w:rsidR="00F63788" w:rsidRPr="007B3EAA">
          <w:rPr>
            <w:rStyle w:val="Hiperpovezava"/>
            <w:rFonts w:cs="Tahoma"/>
            <w:noProof/>
            <w:w w:val="105"/>
          </w:rPr>
          <w:t>9.5.3</w:t>
        </w:r>
        <w:r w:rsidR="00F63788">
          <w:rPr>
            <w:rFonts w:asciiTheme="minorHAnsi" w:eastAsiaTheme="minorEastAsia" w:hAnsiTheme="minorHAnsi"/>
            <w:noProof/>
            <w:lang w:eastAsia="sl-SI"/>
          </w:rPr>
          <w:tab/>
        </w:r>
        <w:r w:rsidR="00F63788" w:rsidRPr="007B3EAA">
          <w:rPr>
            <w:rStyle w:val="Hiperpovezava"/>
            <w:noProof/>
            <w:w w:val="105"/>
          </w:rPr>
          <w:t>SV in TK</w:t>
        </w:r>
        <w:r w:rsidR="00F63788">
          <w:rPr>
            <w:noProof/>
            <w:webHidden/>
          </w:rPr>
          <w:tab/>
        </w:r>
        <w:r w:rsidR="00F63788">
          <w:rPr>
            <w:noProof/>
            <w:webHidden/>
          </w:rPr>
          <w:fldChar w:fldCharType="begin"/>
        </w:r>
        <w:r w:rsidR="00F63788">
          <w:rPr>
            <w:noProof/>
            <w:webHidden/>
          </w:rPr>
          <w:instrText xml:space="preserve"> PAGEREF _Toc121985062 \h </w:instrText>
        </w:r>
        <w:r w:rsidR="00F63788">
          <w:rPr>
            <w:noProof/>
            <w:webHidden/>
          </w:rPr>
        </w:r>
        <w:r w:rsidR="00F63788">
          <w:rPr>
            <w:noProof/>
            <w:webHidden/>
          </w:rPr>
          <w:fldChar w:fldCharType="separate"/>
        </w:r>
        <w:r w:rsidR="00F63788">
          <w:rPr>
            <w:noProof/>
            <w:webHidden/>
          </w:rPr>
          <w:t>25</w:t>
        </w:r>
        <w:r w:rsidR="00F63788">
          <w:rPr>
            <w:noProof/>
            <w:webHidden/>
          </w:rPr>
          <w:fldChar w:fldCharType="end"/>
        </w:r>
      </w:hyperlink>
    </w:p>
    <w:p w14:paraId="470F3135" w14:textId="19ADC545" w:rsidR="00F63788" w:rsidRDefault="00AE6E51">
      <w:pPr>
        <w:pStyle w:val="Kazalovsebine2"/>
        <w:rPr>
          <w:rFonts w:asciiTheme="minorHAnsi" w:eastAsiaTheme="minorEastAsia" w:hAnsiTheme="minorHAnsi"/>
          <w:noProof/>
          <w:lang w:eastAsia="sl-SI"/>
        </w:rPr>
      </w:pPr>
      <w:hyperlink w:anchor="_Toc121985063" w:history="1">
        <w:r w:rsidR="00F63788" w:rsidRPr="007B3EAA">
          <w:rPr>
            <w:rStyle w:val="Hiperpovezava"/>
            <w:rFonts w:cs="Tahoma"/>
            <w:noProof/>
            <w:w w:val="105"/>
          </w:rPr>
          <w:t>9.6</w:t>
        </w:r>
        <w:r w:rsidR="00F63788">
          <w:rPr>
            <w:rFonts w:asciiTheme="minorHAnsi" w:eastAsiaTheme="minorEastAsia" w:hAnsiTheme="minorHAnsi"/>
            <w:noProof/>
            <w:lang w:eastAsia="sl-SI"/>
          </w:rPr>
          <w:tab/>
        </w:r>
        <w:r w:rsidR="00F63788" w:rsidRPr="007B3EAA">
          <w:rPr>
            <w:rStyle w:val="Hiperpovezava"/>
            <w:noProof/>
            <w:w w:val="105"/>
          </w:rPr>
          <w:t>Zahtevana vsebina projektne dokumentacije DGD</w:t>
        </w:r>
        <w:r w:rsidR="00F63788">
          <w:rPr>
            <w:noProof/>
            <w:webHidden/>
          </w:rPr>
          <w:tab/>
        </w:r>
        <w:r w:rsidR="00F63788">
          <w:rPr>
            <w:noProof/>
            <w:webHidden/>
          </w:rPr>
          <w:fldChar w:fldCharType="begin"/>
        </w:r>
        <w:r w:rsidR="00F63788">
          <w:rPr>
            <w:noProof/>
            <w:webHidden/>
          </w:rPr>
          <w:instrText xml:space="preserve"> PAGEREF _Toc121985063 \h </w:instrText>
        </w:r>
        <w:r w:rsidR="00F63788">
          <w:rPr>
            <w:noProof/>
            <w:webHidden/>
          </w:rPr>
        </w:r>
        <w:r w:rsidR="00F63788">
          <w:rPr>
            <w:noProof/>
            <w:webHidden/>
          </w:rPr>
          <w:fldChar w:fldCharType="separate"/>
        </w:r>
        <w:r w:rsidR="00F63788">
          <w:rPr>
            <w:noProof/>
            <w:webHidden/>
          </w:rPr>
          <w:t>26</w:t>
        </w:r>
        <w:r w:rsidR="00F63788">
          <w:rPr>
            <w:noProof/>
            <w:webHidden/>
          </w:rPr>
          <w:fldChar w:fldCharType="end"/>
        </w:r>
      </w:hyperlink>
    </w:p>
    <w:p w14:paraId="2CDF9A91" w14:textId="7AB3AB53" w:rsidR="00F63788" w:rsidRDefault="00AE6E51">
      <w:pPr>
        <w:pStyle w:val="Kazalovsebine2"/>
        <w:rPr>
          <w:rFonts w:asciiTheme="minorHAnsi" w:eastAsiaTheme="minorEastAsia" w:hAnsiTheme="minorHAnsi"/>
          <w:noProof/>
          <w:lang w:eastAsia="sl-SI"/>
        </w:rPr>
      </w:pPr>
      <w:hyperlink w:anchor="_Toc121985064" w:history="1">
        <w:r w:rsidR="00F63788" w:rsidRPr="007B3EAA">
          <w:rPr>
            <w:rStyle w:val="Hiperpovezava"/>
            <w:rFonts w:cs="Tahoma"/>
            <w:noProof/>
            <w:w w:val="105"/>
          </w:rPr>
          <w:t>9.7</w:t>
        </w:r>
        <w:r w:rsidR="00F63788">
          <w:rPr>
            <w:rFonts w:asciiTheme="minorHAnsi" w:eastAsiaTheme="minorEastAsia" w:hAnsiTheme="minorHAnsi"/>
            <w:noProof/>
            <w:lang w:eastAsia="sl-SI"/>
          </w:rPr>
          <w:tab/>
        </w:r>
        <w:r w:rsidR="00F63788" w:rsidRPr="007B3EAA">
          <w:rPr>
            <w:rStyle w:val="Hiperpovezava"/>
            <w:noProof/>
            <w:w w:val="105"/>
          </w:rPr>
          <w:t>Zahtevana vsebina projektne dokumentacije PZI/IZN</w:t>
        </w:r>
        <w:r w:rsidR="00F63788">
          <w:rPr>
            <w:noProof/>
            <w:webHidden/>
          </w:rPr>
          <w:tab/>
        </w:r>
        <w:r w:rsidR="00F63788">
          <w:rPr>
            <w:noProof/>
            <w:webHidden/>
          </w:rPr>
          <w:fldChar w:fldCharType="begin"/>
        </w:r>
        <w:r w:rsidR="00F63788">
          <w:rPr>
            <w:noProof/>
            <w:webHidden/>
          </w:rPr>
          <w:instrText xml:space="preserve"> PAGEREF _Toc121985064 \h </w:instrText>
        </w:r>
        <w:r w:rsidR="00F63788">
          <w:rPr>
            <w:noProof/>
            <w:webHidden/>
          </w:rPr>
        </w:r>
        <w:r w:rsidR="00F63788">
          <w:rPr>
            <w:noProof/>
            <w:webHidden/>
          </w:rPr>
          <w:fldChar w:fldCharType="separate"/>
        </w:r>
        <w:r w:rsidR="00F63788">
          <w:rPr>
            <w:noProof/>
            <w:webHidden/>
          </w:rPr>
          <w:t>27</w:t>
        </w:r>
        <w:r w:rsidR="00F63788">
          <w:rPr>
            <w:noProof/>
            <w:webHidden/>
          </w:rPr>
          <w:fldChar w:fldCharType="end"/>
        </w:r>
      </w:hyperlink>
    </w:p>
    <w:p w14:paraId="19397E20" w14:textId="5EA05DF0" w:rsidR="00F63788" w:rsidRDefault="00AE6E51">
      <w:pPr>
        <w:pStyle w:val="Kazalovsebine2"/>
        <w:rPr>
          <w:rFonts w:asciiTheme="minorHAnsi" w:eastAsiaTheme="minorEastAsia" w:hAnsiTheme="minorHAnsi"/>
          <w:noProof/>
          <w:lang w:eastAsia="sl-SI"/>
        </w:rPr>
      </w:pPr>
      <w:hyperlink w:anchor="_Toc121985065" w:history="1">
        <w:r w:rsidR="00F63788" w:rsidRPr="007B3EAA">
          <w:rPr>
            <w:rStyle w:val="Hiperpovezava"/>
            <w:rFonts w:cs="Tahoma"/>
            <w:noProof/>
            <w:w w:val="105"/>
          </w:rPr>
          <w:t>9.8</w:t>
        </w:r>
        <w:r w:rsidR="00F63788">
          <w:rPr>
            <w:rFonts w:asciiTheme="minorHAnsi" w:eastAsiaTheme="minorEastAsia" w:hAnsiTheme="minorHAnsi"/>
            <w:noProof/>
            <w:lang w:eastAsia="sl-SI"/>
          </w:rPr>
          <w:tab/>
        </w:r>
        <w:r w:rsidR="00F63788" w:rsidRPr="007B3EAA">
          <w:rPr>
            <w:rStyle w:val="Hiperpovezava"/>
            <w:noProof/>
            <w:w w:val="105"/>
          </w:rPr>
          <w:t>NN električne inštalacije</w:t>
        </w:r>
        <w:r w:rsidR="00F63788">
          <w:rPr>
            <w:noProof/>
            <w:webHidden/>
          </w:rPr>
          <w:tab/>
        </w:r>
        <w:r w:rsidR="00F63788">
          <w:rPr>
            <w:noProof/>
            <w:webHidden/>
          </w:rPr>
          <w:fldChar w:fldCharType="begin"/>
        </w:r>
        <w:r w:rsidR="00F63788">
          <w:rPr>
            <w:noProof/>
            <w:webHidden/>
          </w:rPr>
          <w:instrText xml:space="preserve"> PAGEREF _Toc121985065 \h </w:instrText>
        </w:r>
        <w:r w:rsidR="00F63788">
          <w:rPr>
            <w:noProof/>
            <w:webHidden/>
          </w:rPr>
        </w:r>
        <w:r w:rsidR="00F63788">
          <w:rPr>
            <w:noProof/>
            <w:webHidden/>
          </w:rPr>
          <w:fldChar w:fldCharType="separate"/>
        </w:r>
        <w:r w:rsidR="00F63788">
          <w:rPr>
            <w:noProof/>
            <w:webHidden/>
          </w:rPr>
          <w:t>29</w:t>
        </w:r>
        <w:r w:rsidR="00F63788">
          <w:rPr>
            <w:noProof/>
            <w:webHidden/>
          </w:rPr>
          <w:fldChar w:fldCharType="end"/>
        </w:r>
      </w:hyperlink>
    </w:p>
    <w:p w14:paraId="4DA8561C" w14:textId="33BB6303" w:rsidR="00F63788" w:rsidRDefault="00AE6E51">
      <w:pPr>
        <w:pStyle w:val="Kazalovsebine2"/>
        <w:rPr>
          <w:rFonts w:asciiTheme="minorHAnsi" w:eastAsiaTheme="minorEastAsia" w:hAnsiTheme="minorHAnsi"/>
          <w:noProof/>
          <w:lang w:eastAsia="sl-SI"/>
        </w:rPr>
      </w:pPr>
      <w:hyperlink w:anchor="_Toc121985066" w:history="1">
        <w:r w:rsidR="00F63788" w:rsidRPr="007B3EAA">
          <w:rPr>
            <w:rStyle w:val="Hiperpovezava"/>
            <w:rFonts w:cs="Tahoma"/>
            <w:noProof/>
          </w:rPr>
          <w:t>9.9</w:t>
        </w:r>
        <w:r w:rsidR="00F63788">
          <w:rPr>
            <w:rFonts w:asciiTheme="minorHAnsi" w:eastAsiaTheme="minorEastAsia" w:hAnsiTheme="minorHAnsi"/>
            <w:noProof/>
            <w:lang w:eastAsia="sl-SI"/>
          </w:rPr>
          <w:tab/>
        </w:r>
        <w:r w:rsidR="00F63788" w:rsidRPr="007B3EAA">
          <w:rPr>
            <w:rStyle w:val="Hiperpovezava"/>
            <w:noProof/>
            <w:w w:val="105"/>
          </w:rPr>
          <w:t>Izhodišča za projektiranje premostitvenih</w:t>
        </w:r>
        <w:r w:rsidR="00F63788" w:rsidRPr="007B3EAA">
          <w:rPr>
            <w:rStyle w:val="Hiperpovezava"/>
            <w:noProof/>
            <w:spacing w:val="-3"/>
            <w:w w:val="105"/>
          </w:rPr>
          <w:t xml:space="preserve"> </w:t>
        </w:r>
        <w:r w:rsidR="00F63788" w:rsidRPr="007B3EAA">
          <w:rPr>
            <w:rStyle w:val="Hiperpovezava"/>
            <w:noProof/>
            <w:w w:val="105"/>
          </w:rPr>
          <w:t>objektov</w:t>
        </w:r>
        <w:r w:rsidR="00F63788">
          <w:rPr>
            <w:noProof/>
            <w:webHidden/>
          </w:rPr>
          <w:tab/>
        </w:r>
        <w:r w:rsidR="00F63788">
          <w:rPr>
            <w:noProof/>
            <w:webHidden/>
          </w:rPr>
          <w:fldChar w:fldCharType="begin"/>
        </w:r>
        <w:r w:rsidR="00F63788">
          <w:rPr>
            <w:noProof/>
            <w:webHidden/>
          </w:rPr>
          <w:instrText xml:space="preserve"> PAGEREF _Toc121985066 \h </w:instrText>
        </w:r>
        <w:r w:rsidR="00F63788">
          <w:rPr>
            <w:noProof/>
            <w:webHidden/>
          </w:rPr>
        </w:r>
        <w:r w:rsidR="00F63788">
          <w:rPr>
            <w:noProof/>
            <w:webHidden/>
          </w:rPr>
          <w:fldChar w:fldCharType="separate"/>
        </w:r>
        <w:r w:rsidR="00F63788">
          <w:rPr>
            <w:noProof/>
            <w:webHidden/>
          </w:rPr>
          <w:t>30</w:t>
        </w:r>
        <w:r w:rsidR="00F63788">
          <w:rPr>
            <w:noProof/>
            <w:webHidden/>
          </w:rPr>
          <w:fldChar w:fldCharType="end"/>
        </w:r>
      </w:hyperlink>
    </w:p>
    <w:p w14:paraId="4DFC4AC2" w14:textId="081A3043" w:rsidR="00F63788" w:rsidRDefault="00AE6E51">
      <w:pPr>
        <w:pStyle w:val="Kazalovsebine2"/>
        <w:rPr>
          <w:rFonts w:asciiTheme="minorHAnsi" w:eastAsiaTheme="minorEastAsia" w:hAnsiTheme="minorHAnsi"/>
          <w:noProof/>
          <w:lang w:eastAsia="sl-SI"/>
        </w:rPr>
      </w:pPr>
      <w:hyperlink w:anchor="_Toc121985067" w:history="1">
        <w:r w:rsidR="00F63788" w:rsidRPr="007B3EAA">
          <w:rPr>
            <w:rStyle w:val="Hiperpovezava"/>
            <w:rFonts w:cs="Tahoma"/>
            <w:noProof/>
          </w:rPr>
          <w:t>9.10</w:t>
        </w:r>
        <w:r w:rsidR="00F63788">
          <w:rPr>
            <w:rFonts w:asciiTheme="minorHAnsi" w:eastAsiaTheme="minorEastAsia" w:hAnsiTheme="minorHAnsi"/>
            <w:noProof/>
            <w:lang w:eastAsia="sl-SI"/>
          </w:rPr>
          <w:tab/>
        </w:r>
        <w:r w:rsidR="00F63788" w:rsidRPr="007B3EAA">
          <w:rPr>
            <w:rStyle w:val="Hiperpovezava"/>
            <w:noProof/>
          </w:rPr>
          <w:t>Statični račun</w:t>
        </w:r>
        <w:r w:rsidR="00F63788">
          <w:rPr>
            <w:noProof/>
            <w:webHidden/>
          </w:rPr>
          <w:tab/>
        </w:r>
        <w:r w:rsidR="00F63788">
          <w:rPr>
            <w:noProof/>
            <w:webHidden/>
          </w:rPr>
          <w:fldChar w:fldCharType="begin"/>
        </w:r>
        <w:r w:rsidR="00F63788">
          <w:rPr>
            <w:noProof/>
            <w:webHidden/>
          </w:rPr>
          <w:instrText xml:space="preserve"> PAGEREF _Toc121985067 \h </w:instrText>
        </w:r>
        <w:r w:rsidR="00F63788">
          <w:rPr>
            <w:noProof/>
            <w:webHidden/>
          </w:rPr>
        </w:r>
        <w:r w:rsidR="00F63788">
          <w:rPr>
            <w:noProof/>
            <w:webHidden/>
          </w:rPr>
          <w:fldChar w:fldCharType="separate"/>
        </w:r>
        <w:r w:rsidR="00F63788">
          <w:rPr>
            <w:noProof/>
            <w:webHidden/>
          </w:rPr>
          <w:t>30</w:t>
        </w:r>
        <w:r w:rsidR="00F63788">
          <w:rPr>
            <w:noProof/>
            <w:webHidden/>
          </w:rPr>
          <w:fldChar w:fldCharType="end"/>
        </w:r>
      </w:hyperlink>
    </w:p>
    <w:p w14:paraId="62CCE577" w14:textId="5B80747D" w:rsidR="00F63788" w:rsidRDefault="00AE6E51">
      <w:pPr>
        <w:pStyle w:val="Kazalovsebine2"/>
        <w:rPr>
          <w:rFonts w:asciiTheme="minorHAnsi" w:eastAsiaTheme="minorEastAsia" w:hAnsiTheme="minorHAnsi"/>
          <w:noProof/>
          <w:lang w:eastAsia="sl-SI"/>
        </w:rPr>
      </w:pPr>
      <w:hyperlink w:anchor="_Toc121985068" w:history="1">
        <w:r w:rsidR="00F63788" w:rsidRPr="007B3EAA">
          <w:rPr>
            <w:rStyle w:val="Hiperpovezava"/>
            <w:rFonts w:cs="Tahoma"/>
            <w:noProof/>
          </w:rPr>
          <w:t>9.11</w:t>
        </w:r>
        <w:r w:rsidR="00F63788">
          <w:rPr>
            <w:rFonts w:asciiTheme="minorHAnsi" w:eastAsiaTheme="minorEastAsia" w:hAnsiTheme="minorHAnsi"/>
            <w:noProof/>
            <w:lang w:eastAsia="sl-SI"/>
          </w:rPr>
          <w:tab/>
        </w:r>
        <w:r w:rsidR="00F63788" w:rsidRPr="007B3EAA">
          <w:rPr>
            <w:rStyle w:val="Hiperpovezava"/>
            <w:noProof/>
          </w:rPr>
          <w:t>Tehnična izhodišča</w:t>
        </w:r>
        <w:r w:rsidR="00F63788">
          <w:rPr>
            <w:noProof/>
            <w:webHidden/>
          </w:rPr>
          <w:tab/>
        </w:r>
        <w:r w:rsidR="00F63788">
          <w:rPr>
            <w:noProof/>
            <w:webHidden/>
          </w:rPr>
          <w:fldChar w:fldCharType="begin"/>
        </w:r>
        <w:r w:rsidR="00F63788">
          <w:rPr>
            <w:noProof/>
            <w:webHidden/>
          </w:rPr>
          <w:instrText xml:space="preserve"> PAGEREF _Toc121985068 \h </w:instrText>
        </w:r>
        <w:r w:rsidR="00F63788">
          <w:rPr>
            <w:noProof/>
            <w:webHidden/>
          </w:rPr>
        </w:r>
        <w:r w:rsidR="00F63788">
          <w:rPr>
            <w:noProof/>
            <w:webHidden/>
          </w:rPr>
          <w:fldChar w:fldCharType="separate"/>
        </w:r>
        <w:r w:rsidR="00F63788">
          <w:rPr>
            <w:noProof/>
            <w:webHidden/>
          </w:rPr>
          <w:t>31</w:t>
        </w:r>
        <w:r w:rsidR="00F63788">
          <w:rPr>
            <w:noProof/>
            <w:webHidden/>
          </w:rPr>
          <w:fldChar w:fldCharType="end"/>
        </w:r>
      </w:hyperlink>
    </w:p>
    <w:p w14:paraId="698C0322" w14:textId="08411F16" w:rsidR="00F63788" w:rsidRDefault="00AE6E51">
      <w:pPr>
        <w:pStyle w:val="Kazalovsebine2"/>
        <w:rPr>
          <w:rFonts w:asciiTheme="minorHAnsi" w:eastAsiaTheme="minorEastAsia" w:hAnsiTheme="minorHAnsi"/>
          <w:noProof/>
          <w:lang w:eastAsia="sl-SI"/>
        </w:rPr>
      </w:pPr>
      <w:hyperlink w:anchor="_Toc121985069" w:history="1">
        <w:r w:rsidR="00F63788" w:rsidRPr="007B3EAA">
          <w:rPr>
            <w:rStyle w:val="Hiperpovezava"/>
            <w:rFonts w:cs="Tahoma"/>
            <w:noProof/>
          </w:rPr>
          <w:t>9.12</w:t>
        </w:r>
        <w:r w:rsidR="00F63788">
          <w:rPr>
            <w:rFonts w:asciiTheme="minorHAnsi" w:eastAsiaTheme="minorEastAsia" w:hAnsiTheme="minorHAnsi"/>
            <w:noProof/>
            <w:lang w:eastAsia="sl-SI"/>
          </w:rPr>
          <w:tab/>
        </w:r>
        <w:r w:rsidR="00F63788" w:rsidRPr="007B3EAA">
          <w:rPr>
            <w:rStyle w:val="Hiperpovezava"/>
            <w:noProof/>
          </w:rPr>
          <w:t>Dodatna izhodišča za cestne premostitvene objekte</w:t>
        </w:r>
        <w:r w:rsidR="00F63788">
          <w:rPr>
            <w:noProof/>
            <w:webHidden/>
          </w:rPr>
          <w:tab/>
        </w:r>
        <w:r w:rsidR="00F63788">
          <w:rPr>
            <w:noProof/>
            <w:webHidden/>
          </w:rPr>
          <w:fldChar w:fldCharType="begin"/>
        </w:r>
        <w:r w:rsidR="00F63788">
          <w:rPr>
            <w:noProof/>
            <w:webHidden/>
          </w:rPr>
          <w:instrText xml:space="preserve"> PAGEREF _Toc121985069 \h </w:instrText>
        </w:r>
        <w:r w:rsidR="00F63788">
          <w:rPr>
            <w:noProof/>
            <w:webHidden/>
          </w:rPr>
        </w:r>
        <w:r w:rsidR="00F63788">
          <w:rPr>
            <w:noProof/>
            <w:webHidden/>
          </w:rPr>
          <w:fldChar w:fldCharType="separate"/>
        </w:r>
        <w:r w:rsidR="00F63788">
          <w:rPr>
            <w:noProof/>
            <w:webHidden/>
          </w:rPr>
          <w:t>31</w:t>
        </w:r>
        <w:r w:rsidR="00F63788">
          <w:rPr>
            <w:noProof/>
            <w:webHidden/>
          </w:rPr>
          <w:fldChar w:fldCharType="end"/>
        </w:r>
      </w:hyperlink>
    </w:p>
    <w:p w14:paraId="3B6127B0" w14:textId="16CB505B" w:rsidR="00F63788" w:rsidRDefault="00AE6E51">
      <w:pPr>
        <w:pStyle w:val="Kazalovsebine2"/>
        <w:rPr>
          <w:rFonts w:asciiTheme="minorHAnsi" w:eastAsiaTheme="minorEastAsia" w:hAnsiTheme="minorHAnsi"/>
          <w:noProof/>
          <w:lang w:eastAsia="sl-SI"/>
        </w:rPr>
      </w:pPr>
      <w:hyperlink w:anchor="_Toc121985070" w:history="1">
        <w:r w:rsidR="00F63788" w:rsidRPr="007B3EAA">
          <w:rPr>
            <w:rStyle w:val="Hiperpovezava"/>
            <w:rFonts w:cs="Tahoma"/>
            <w:noProof/>
          </w:rPr>
          <w:t>9.13</w:t>
        </w:r>
        <w:r w:rsidR="00F63788">
          <w:rPr>
            <w:rFonts w:asciiTheme="minorHAnsi" w:eastAsiaTheme="minorEastAsia" w:hAnsiTheme="minorHAnsi"/>
            <w:noProof/>
            <w:lang w:eastAsia="sl-SI"/>
          </w:rPr>
          <w:tab/>
        </w:r>
        <w:r w:rsidR="00F63788" w:rsidRPr="007B3EAA">
          <w:rPr>
            <w:rStyle w:val="Hiperpovezava"/>
            <w:noProof/>
          </w:rPr>
          <w:t>Dodatne smernice za železniške premostitvene objekte</w:t>
        </w:r>
        <w:r w:rsidR="00F63788">
          <w:rPr>
            <w:noProof/>
            <w:webHidden/>
          </w:rPr>
          <w:tab/>
        </w:r>
        <w:r w:rsidR="00F63788">
          <w:rPr>
            <w:noProof/>
            <w:webHidden/>
          </w:rPr>
          <w:fldChar w:fldCharType="begin"/>
        </w:r>
        <w:r w:rsidR="00F63788">
          <w:rPr>
            <w:noProof/>
            <w:webHidden/>
          </w:rPr>
          <w:instrText xml:space="preserve"> PAGEREF _Toc121985070 \h </w:instrText>
        </w:r>
        <w:r w:rsidR="00F63788">
          <w:rPr>
            <w:noProof/>
            <w:webHidden/>
          </w:rPr>
        </w:r>
        <w:r w:rsidR="00F63788">
          <w:rPr>
            <w:noProof/>
            <w:webHidden/>
          </w:rPr>
          <w:fldChar w:fldCharType="separate"/>
        </w:r>
        <w:r w:rsidR="00F63788">
          <w:rPr>
            <w:noProof/>
            <w:webHidden/>
          </w:rPr>
          <w:t>31</w:t>
        </w:r>
        <w:r w:rsidR="00F63788">
          <w:rPr>
            <w:noProof/>
            <w:webHidden/>
          </w:rPr>
          <w:fldChar w:fldCharType="end"/>
        </w:r>
      </w:hyperlink>
    </w:p>
    <w:p w14:paraId="193C59D7" w14:textId="3A3828C5" w:rsidR="00F63788" w:rsidRDefault="00AE6E51">
      <w:pPr>
        <w:pStyle w:val="Kazalovsebine2"/>
        <w:rPr>
          <w:rFonts w:asciiTheme="minorHAnsi" w:eastAsiaTheme="minorEastAsia" w:hAnsiTheme="minorHAnsi"/>
          <w:noProof/>
          <w:lang w:eastAsia="sl-SI"/>
        </w:rPr>
      </w:pPr>
      <w:hyperlink w:anchor="_Toc121985071" w:history="1">
        <w:r w:rsidR="00F63788" w:rsidRPr="007B3EAA">
          <w:rPr>
            <w:rStyle w:val="Hiperpovezava"/>
            <w:rFonts w:cs="Tahoma"/>
            <w:noProof/>
          </w:rPr>
          <w:t>9.14</w:t>
        </w:r>
        <w:r w:rsidR="00F63788">
          <w:rPr>
            <w:rFonts w:asciiTheme="minorHAnsi" w:eastAsiaTheme="minorEastAsia" w:hAnsiTheme="minorHAnsi"/>
            <w:noProof/>
            <w:lang w:eastAsia="sl-SI"/>
          </w:rPr>
          <w:tab/>
        </w:r>
        <w:r w:rsidR="00F63788" w:rsidRPr="007B3EAA">
          <w:rPr>
            <w:rStyle w:val="Hiperpovezava"/>
            <w:noProof/>
          </w:rPr>
          <w:t>Ukrepi za zmanjšanje vpliva blodečih tokov na območju železniške proge</w:t>
        </w:r>
        <w:r w:rsidR="00F63788">
          <w:rPr>
            <w:noProof/>
            <w:webHidden/>
          </w:rPr>
          <w:tab/>
        </w:r>
        <w:r w:rsidR="00F63788">
          <w:rPr>
            <w:noProof/>
            <w:webHidden/>
          </w:rPr>
          <w:fldChar w:fldCharType="begin"/>
        </w:r>
        <w:r w:rsidR="00F63788">
          <w:rPr>
            <w:noProof/>
            <w:webHidden/>
          </w:rPr>
          <w:instrText xml:space="preserve"> PAGEREF _Toc121985071 \h </w:instrText>
        </w:r>
        <w:r w:rsidR="00F63788">
          <w:rPr>
            <w:noProof/>
            <w:webHidden/>
          </w:rPr>
        </w:r>
        <w:r w:rsidR="00F63788">
          <w:rPr>
            <w:noProof/>
            <w:webHidden/>
          </w:rPr>
          <w:fldChar w:fldCharType="separate"/>
        </w:r>
        <w:r w:rsidR="00F63788">
          <w:rPr>
            <w:noProof/>
            <w:webHidden/>
          </w:rPr>
          <w:t>32</w:t>
        </w:r>
        <w:r w:rsidR="00F63788">
          <w:rPr>
            <w:noProof/>
            <w:webHidden/>
          </w:rPr>
          <w:fldChar w:fldCharType="end"/>
        </w:r>
      </w:hyperlink>
    </w:p>
    <w:p w14:paraId="3B4F4AD9" w14:textId="79772A4A" w:rsidR="00F63788" w:rsidRDefault="00AE6E51">
      <w:pPr>
        <w:pStyle w:val="Kazalovsebine2"/>
        <w:rPr>
          <w:rFonts w:asciiTheme="minorHAnsi" w:eastAsiaTheme="minorEastAsia" w:hAnsiTheme="minorHAnsi"/>
          <w:noProof/>
          <w:lang w:eastAsia="sl-SI"/>
        </w:rPr>
      </w:pPr>
      <w:hyperlink w:anchor="_Toc121985072" w:history="1">
        <w:r w:rsidR="00F63788" w:rsidRPr="007B3EAA">
          <w:rPr>
            <w:rStyle w:val="Hiperpovezava"/>
            <w:rFonts w:cs="Tahoma"/>
            <w:noProof/>
          </w:rPr>
          <w:t>9.15</w:t>
        </w:r>
        <w:r w:rsidR="00F63788">
          <w:rPr>
            <w:rFonts w:asciiTheme="minorHAnsi" w:eastAsiaTheme="minorEastAsia" w:hAnsiTheme="minorHAnsi"/>
            <w:noProof/>
            <w:lang w:eastAsia="sl-SI"/>
          </w:rPr>
          <w:tab/>
        </w:r>
        <w:r w:rsidR="00F63788" w:rsidRPr="007B3EAA">
          <w:rPr>
            <w:rStyle w:val="Hiperpovezava"/>
            <w:noProof/>
          </w:rPr>
          <w:t>Dodatne smernice za podporne in oporne konstrukcije</w:t>
        </w:r>
        <w:r w:rsidR="00F63788">
          <w:rPr>
            <w:noProof/>
            <w:webHidden/>
          </w:rPr>
          <w:tab/>
        </w:r>
        <w:r w:rsidR="00F63788">
          <w:rPr>
            <w:noProof/>
            <w:webHidden/>
          </w:rPr>
          <w:fldChar w:fldCharType="begin"/>
        </w:r>
        <w:r w:rsidR="00F63788">
          <w:rPr>
            <w:noProof/>
            <w:webHidden/>
          </w:rPr>
          <w:instrText xml:space="preserve"> PAGEREF _Toc121985072 \h </w:instrText>
        </w:r>
        <w:r w:rsidR="00F63788">
          <w:rPr>
            <w:noProof/>
            <w:webHidden/>
          </w:rPr>
        </w:r>
        <w:r w:rsidR="00F63788">
          <w:rPr>
            <w:noProof/>
            <w:webHidden/>
          </w:rPr>
          <w:fldChar w:fldCharType="separate"/>
        </w:r>
        <w:r w:rsidR="00F63788">
          <w:rPr>
            <w:noProof/>
            <w:webHidden/>
          </w:rPr>
          <w:t>32</w:t>
        </w:r>
        <w:r w:rsidR="00F63788">
          <w:rPr>
            <w:noProof/>
            <w:webHidden/>
          </w:rPr>
          <w:fldChar w:fldCharType="end"/>
        </w:r>
      </w:hyperlink>
    </w:p>
    <w:p w14:paraId="6BF73415" w14:textId="7F876C66" w:rsidR="00F63788" w:rsidRDefault="00AE6E51">
      <w:pPr>
        <w:pStyle w:val="Kazalovsebine2"/>
        <w:rPr>
          <w:rFonts w:asciiTheme="minorHAnsi" w:eastAsiaTheme="minorEastAsia" w:hAnsiTheme="minorHAnsi"/>
          <w:noProof/>
          <w:lang w:eastAsia="sl-SI"/>
        </w:rPr>
      </w:pPr>
      <w:hyperlink w:anchor="_Toc121985073" w:history="1">
        <w:r w:rsidR="00F63788" w:rsidRPr="007B3EAA">
          <w:rPr>
            <w:rStyle w:val="Hiperpovezava"/>
            <w:rFonts w:cs="Tahoma"/>
            <w:noProof/>
          </w:rPr>
          <w:t>9.16</w:t>
        </w:r>
        <w:r w:rsidR="00F63788">
          <w:rPr>
            <w:rFonts w:asciiTheme="minorHAnsi" w:eastAsiaTheme="minorEastAsia" w:hAnsiTheme="minorHAnsi"/>
            <w:noProof/>
            <w:lang w:eastAsia="sl-SI"/>
          </w:rPr>
          <w:tab/>
        </w:r>
        <w:r w:rsidR="00F63788" w:rsidRPr="007B3EAA">
          <w:rPr>
            <w:rStyle w:val="Hiperpovezava"/>
            <w:noProof/>
          </w:rPr>
          <w:t>Strokovna izhodišča za izdelavo načrtov železniške infrastrukture</w:t>
        </w:r>
        <w:r w:rsidR="00F63788">
          <w:rPr>
            <w:noProof/>
            <w:webHidden/>
          </w:rPr>
          <w:tab/>
        </w:r>
        <w:r w:rsidR="00F63788">
          <w:rPr>
            <w:noProof/>
            <w:webHidden/>
          </w:rPr>
          <w:fldChar w:fldCharType="begin"/>
        </w:r>
        <w:r w:rsidR="00F63788">
          <w:rPr>
            <w:noProof/>
            <w:webHidden/>
          </w:rPr>
          <w:instrText xml:space="preserve"> PAGEREF _Toc121985073 \h </w:instrText>
        </w:r>
        <w:r w:rsidR="00F63788">
          <w:rPr>
            <w:noProof/>
            <w:webHidden/>
          </w:rPr>
        </w:r>
        <w:r w:rsidR="00F63788">
          <w:rPr>
            <w:noProof/>
            <w:webHidden/>
          </w:rPr>
          <w:fldChar w:fldCharType="separate"/>
        </w:r>
        <w:r w:rsidR="00F63788">
          <w:rPr>
            <w:noProof/>
            <w:webHidden/>
          </w:rPr>
          <w:t>32</w:t>
        </w:r>
        <w:r w:rsidR="00F63788">
          <w:rPr>
            <w:noProof/>
            <w:webHidden/>
          </w:rPr>
          <w:fldChar w:fldCharType="end"/>
        </w:r>
      </w:hyperlink>
    </w:p>
    <w:p w14:paraId="0595EDE3" w14:textId="3102483C" w:rsidR="00F63788" w:rsidRDefault="00AE6E51">
      <w:pPr>
        <w:pStyle w:val="Kazalovsebine2"/>
        <w:rPr>
          <w:rFonts w:asciiTheme="minorHAnsi" w:eastAsiaTheme="minorEastAsia" w:hAnsiTheme="minorHAnsi"/>
          <w:noProof/>
          <w:lang w:eastAsia="sl-SI"/>
        </w:rPr>
      </w:pPr>
      <w:hyperlink w:anchor="_Toc121985074" w:history="1">
        <w:r w:rsidR="00F63788" w:rsidRPr="007B3EAA">
          <w:rPr>
            <w:rStyle w:val="Hiperpovezava"/>
            <w:rFonts w:cs="Tahoma"/>
            <w:noProof/>
          </w:rPr>
          <w:t>9.17</w:t>
        </w:r>
        <w:r w:rsidR="00F63788">
          <w:rPr>
            <w:rFonts w:asciiTheme="minorHAnsi" w:eastAsiaTheme="minorEastAsia" w:hAnsiTheme="minorHAnsi"/>
            <w:noProof/>
            <w:lang w:eastAsia="sl-SI"/>
          </w:rPr>
          <w:tab/>
        </w:r>
        <w:r w:rsidR="00F63788" w:rsidRPr="007B3EAA">
          <w:rPr>
            <w:rStyle w:val="Hiperpovezava"/>
            <w:noProof/>
          </w:rPr>
          <w:t>Strokovne podlage za vodnogospodarske ureditve</w:t>
        </w:r>
        <w:r w:rsidR="00F63788">
          <w:rPr>
            <w:noProof/>
            <w:webHidden/>
          </w:rPr>
          <w:tab/>
        </w:r>
        <w:r w:rsidR="00F63788">
          <w:rPr>
            <w:noProof/>
            <w:webHidden/>
          </w:rPr>
          <w:fldChar w:fldCharType="begin"/>
        </w:r>
        <w:r w:rsidR="00F63788">
          <w:rPr>
            <w:noProof/>
            <w:webHidden/>
          </w:rPr>
          <w:instrText xml:space="preserve"> PAGEREF _Toc121985074 \h </w:instrText>
        </w:r>
        <w:r w:rsidR="00F63788">
          <w:rPr>
            <w:noProof/>
            <w:webHidden/>
          </w:rPr>
        </w:r>
        <w:r w:rsidR="00F63788">
          <w:rPr>
            <w:noProof/>
            <w:webHidden/>
          </w:rPr>
          <w:fldChar w:fldCharType="separate"/>
        </w:r>
        <w:r w:rsidR="00F63788">
          <w:rPr>
            <w:noProof/>
            <w:webHidden/>
          </w:rPr>
          <w:t>32</w:t>
        </w:r>
        <w:r w:rsidR="00F63788">
          <w:rPr>
            <w:noProof/>
            <w:webHidden/>
          </w:rPr>
          <w:fldChar w:fldCharType="end"/>
        </w:r>
      </w:hyperlink>
    </w:p>
    <w:p w14:paraId="63D3D270" w14:textId="7DA3B372" w:rsidR="00F63788" w:rsidRDefault="00AE6E51">
      <w:pPr>
        <w:pStyle w:val="Kazalovsebine2"/>
        <w:rPr>
          <w:rFonts w:asciiTheme="minorHAnsi" w:eastAsiaTheme="minorEastAsia" w:hAnsiTheme="minorHAnsi"/>
          <w:noProof/>
          <w:lang w:eastAsia="sl-SI"/>
        </w:rPr>
      </w:pPr>
      <w:hyperlink w:anchor="_Toc121985075" w:history="1">
        <w:r w:rsidR="00F63788" w:rsidRPr="007B3EAA">
          <w:rPr>
            <w:rStyle w:val="Hiperpovezava"/>
            <w:rFonts w:cs="Tahoma"/>
            <w:noProof/>
          </w:rPr>
          <w:t>9.18</w:t>
        </w:r>
        <w:r w:rsidR="00F63788">
          <w:rPr>
            <w:rFonts w:asciiTheme="minorHAnsi" w:eastAsiaTheme="minorEastAsia" w:hAnsiTheme="minorHAnsi"/>
            <w:noProof/>
            <w:lang w:eastAsia="sl-SI"/>
          </w:rPr>
          <w:tab/>
        </w:r>
        <w:r w:rsidR="00F63788" w:rsidRPr="007B3EAA">
          <w:rPr>
            <w:rStyle w:val="Hiperpovezava"/>
            <w:noProof/>
          </w:rPr>
          <w:t>Strokovna izhodišča za izdelavo elaborata tehnologije prometa vlakov v času gradnje</w:t>
        </w:r>
        <w:r w:rsidR="00F63788">
          <w:rPr>
            <w:noProof/>
            <w:webHidden/>
          </w:rPr>
          <w:tab/>
        </w:r>
        <w:r w:rsidR="00F63788">
          <w:rPr>
            <w:noProof/>
            <w:webHidden/>
          </w:rPr>
          <w:fldChar w:fldCharType="begin"/>
        </w:r>
        <w:r w:rsidR="00F63788">
          <w:rPr>
            <w:noProof/>
            <w:webHidden/>
          </w:rPr>
          <w:instrText xml:space="preserve"> PAGEREF _Toc121985075 \h </w:instrText>
        </w:r>
        <w:r w:rsidR="00F63788">
          <w:rPr>
            <w:noProof/>
            <w:webHidden/>
          </w:rPr>
        </w:r>
        <w:r w:rsidR="00F63788">
          <w:rPr>
            <w:noProof/>
            <w:webHidden/>
          </w:rPr>
          <w:fldChar w:fldCharType="separate"/>
        </w:r>
        <w:r w:rsidR="00F63788">
          <w:rPr>
            <w:noProof/>
            <w:webHidden/>
          </w:rPr>
          <w:t>33</w:t>
        </w:r>
        <w:r w:rsidR="00F63788">
          <w:rPr>
            <w:noProof/>
            <w:webHidden/>
          </w:rPr>
          <w:fldChar w:fldCharType="end"/>
        </w:r>
      </w:hyperlink>
    </w:p>
    <w:p w14:paraId="503CFCA3" w14:textId="3FAFC23C" w:rsidR="00F63788" w:rsidRDefault="00AE6E51">
      <w:pPr>
        <w:pStyle w:val="Kazalovsebine2"/>
        <w:rPr>
          <w:rFonts w:asciiTheme="minorHAnsi" w:eastAsiaTheme="minorEastAsia" w:hAnsiTheme="minorHAnsi"/>
          <w:noProof/>
          <w:lang w:eastAsia="sl-SI"/>
        </w:rPr>
      </w:pPr>
      <w:hyperlink w:anchor="_Toc121985076" w:history="1">
        <w:r w:rsidR="00F63788" w:rsidRPr="007B3EAA">
          <w:rPr>
            <w:rStyle w:val="Hiperpovezava"/>
            <w:rFonts w:cs="Tahoma"/>
            <w:noProof/>
          </w:rPr>
          <w:t>9.19</w:t>
        </w:r>
        <w:r w:rsidR="00F63788">
          <w:rPr>
            <w:rFonts w:asciiTheme="minorHAnsi" w:eastAsiaTheme="minorEastAsia" w:hAnsiTheme="minorHAnsi"/>
            <w:noProof/>
            <w:lang w:eastAsia="sl-SI"/>
          </w:rPr>
          <w:tab/>
        </w:r>
        <w:r w:rsidR="00F63788" w:rsidRPr="007B3EAA">
          <w:rPr>
            <w:rStyle w:val="Hiperpovezava"/>
            <w:noProof/>
          </w:rPr>
          <w:t>Strokovna izhodišča za izdelavo elaborata postopnega vključevanja v obratovanje</w:t>
        </w:r>
        <w:r w:rsidR="00F63788">
          <w:rPr>
            <w:noProof/>
            <w:webHidden/>
          </w:rPr>
          <w:tab/>
        </w:r>
        <w:r w:rsidR="00F63788">
          <w:rPr>
            <w:noProof/>
            <w:webHidden/>
          </w:rPr>
          <w:fldChar w:fldCharType="begin"/>
        </w:r>
        <w:r w:rsidR="00F63788">
          <w:rPr>
            <w:noProof/>
            <w:webHidden/>
          </w:rPr>
          <w:instrText xml:space="preserve"> PAGEREF _Toc121985076 \h </w:instrText>
        </w:r>
        <w:r w:rsidR="00F63788">
          <w:rPr>
            <w:noProof/>
            <w:webHidden/>
          </w:rPr>
        </w:r>
        <w:r w:rsidR="00F63788">
          <w:rPr>
            <w:noProof/>
            <w:webHidden/>
          </w:rPr>
          <w:fldChar w:fldCharType="separate"/>
        </w:r>
        <w:r w:rsidR="00F63788">
          <w:rPr>
            <w:noProof/>
            <w:webHidden/>
          </w:rPr>
          <w:t>34</w:t>
        </w:r>
        <w:r w:rsidR="00F63788">
          <w:rPr>
            <w:noProof/>
            <w:webHidden/>
          </w:rPr>
          <w:fldChar w:fldCharType="end"/>
        </w:r>
      </w:hyperlink>
    </w:p>
    <w:p w14:paraId="4EB4CCE9" w14:textId="273C7856" w:rsidR="00F63788" w:rsidRDefault="00AE6E51">
      <w:pPr>
        <w:pStyle w:val="Kazalovsebine2"/>
        <w:rPr>
          <w:rFonts w:asciiTheme="minorHAnsi" w:eastAsiaTheme="minorEastAsia" w:hAnsiTheme="minorHAnsi"/>
          <w:noProof/>
          <w:lang w:eastAsia="sl-SI"/>
        </w:rPr>
      </w:pPr>
      <w:hyperlink w:anchor="_Toc121985077" w:history="1">
        <w:r w:rsidR="00F63788" w:rsidRPr="007B3EAA">
          <w:rPr>
            <w:rStyle w:val="Hiperpovezava"/>
            <w:rFonts w:cs="Tahoma"/>
            <w:noProof/>
          </w:rPr>
          <w:t>9.20</w:t>
        </w:r>
        <w:r w:rsidR="00F63788">
          <w:rPr>
            <w:rFonts w:asciiTheme="minorHAnsi" w:eastAsiaTheme="minorEastAsia" w:hAnsiTheme="minorHAnsi"/>
            <w:noProof/>
            <w:lang w:eastAsia="sl-SI"/>
          </w:rPr>
          <w:tab/>
        </w:r>
        <w:r w:rsidR="00F63788" w:rsidRPr="007B3EAA">
          <w:rPr>
            <w:rStyle w:val="Hiperpovezava"/>
            <w:noProof/>
          </w:rPr>
          <w:t>Rušitve, prestavitve, odstranitve</w:t>
        </w:r>
        <w:r w:rsidR="00F63788">
          <w:rPr>
            <w:noProof/>
            <w:webHidden/>
          </w:rPr>
          <w:tab/>
        </w:r>
        <w:r w:rsidR="00F63788">
          <w:rPr>
            <w:noProof/>
            <w:webHidden/>
          </w:rPr>
          <w:fldChar w:fldCharType="begin"/>
        </w:r>
        <w:r w:rsidR="00F63788">
          <w:rPr>
            <w:noProof/>
            <w:webHidden/>
          </w:rPr>
          <w:instrText xml:space="preserve"> PAGEREF _Toc121985077 \h </w:instrText>
        </w:r>
        <w:r w:rsidR="00F63788">
          <w:rPr>
            <w:noProof/>
            <w:webHidden/>
          </w:rPr>
        </w:r>
        <w:r w:rsidR="00F63788">
          <w:rPr>
            <w:noProof/>
            <w:webHidden/>
          </w:rPr>
          <w:fldChar w:fldCharType="separate"/>
        </w:r>
        <w:r w:rsidR="00F63788">
          <w:rPr>
            <w:noProof/>
            <w:webHidden/>
          </w:rPr>
          <w:t>34</w:t>
        </w:r>
        <w:r w:rsidR="00F63788">
          <w:rPr>
            <w:noProof/>
            <w:webHidden/>
          </w:rPr>
          <w:fldChar w:fldCharType="end"/>
        </w:r>
      </w:hyperlink>
    </w:p>
    <w:p w14:paraId="0925DC5E" w14:textId="0003C1C5" w:rsidR="00F63788" w:rsidRDefault="00AE6E51">
      <w:pPr>
        <w:pStyle w:val="Kazalovsebine2"/>
        <w:rPr>
          <w:rFonts w:asciiTheme="minorHAnsi" w:eastAsiaTheme="minorEastAsia" w:hAnsiTheme="minorHAnsi"/>
          <w:noProof/>
          <w:lang w:eastAsia="sl-SI"/>
        </w:rPr>
      </w:pPr>
      <w:hyperlink w:anchor="_Toc121985078" w:history="1">
        <w:r w:rsidR="00F63788" w:rsidRPr="007B3EAA">
          <w:rPr>
            <w:rStyle w:val="Hiperpovezava"/>
            <w:rFonts w:cs="Tahoma"/>
            <w:noProof/>
          </w:rPr>
          <w:t>9.21</w:t>
        </w:r>
        <w:r w:rsidR="00F63788">
          <w:rPr>
            <w:rFonts w:asciiTheme="minorHAnsi" w:eastAsiaTheme="minorEastAsia" w:hAnsiTheme="minorHAnsi"/>
            <w:noProof/>
            <w:lang w:eastAsia="sl-SI"/>
          </w:rPr>
          <w:tab/>
        </w:r>
        <w:r w:rsidR="00F63788" w:rsidRPr="007B3EAA">
          <w:rPr>
            <w:rStyle w:val="Hiperpovezava"/>
            <w:noProof/>
          </w:rPr>
          <w:t>Katastrski elaborat</w:t>
        </w:r>
        <w:r w:rsidR="00F63788">
          <w:rPr>
            <w:noProof/>
            <w:webHidden/>
          </w:rPr>
          <w:tab/>
        </w:r>
        <w:r w:rsidR="00F63788">
          <w:rPr>
            <w:noProof/>
            <w:webHidden/>
          </w:rPr>
          <w:fldChar w:fldCharType="begin"/>
        </w:r>
        <w:r w:rsidR="00F63788">
          <w:rPr>
            <w:noProof/>
            <w:webHidden/>
          </w:rPr>
          <w:instrText xml:space="preserve"> PAGEREF _Toc121985078 \h </w:instrText>
        </w:r>
        <w:r w:rsidR="00F63788">
          <w:rPr>
            <w:noProof/>
            <w:webHidden/>
          </w:rPr>
        </w:r>
        <w:r w:rsidR="00F63788">
          <w:rPr>
            <w:noProof/>
            <w:webHidden/>
          </w:rPr>
          <w:fldChar w:fldCharType="separate"/>
        </w:r>
        <w:r w:rsidR="00F63788">
          <w:rPr>
            <w:noProof/>
            <w:webHidden/>
          </w:rPr>
          <w:t>34</w:t>
        </w:r>
        <w:r w:rsidR="00F63788">
          <w:rPr>
            <w:noProof/>
            <w:webHidden/>
          </w:rPr>
          <w:fldChar w:fldCharType="end"/>
        </w:r>
      </w:hyperlink>
    </w:p>
    <w:p w14:paraId="0C83ADD6" w14:textId="3DA1D21B" w:rsidR="00F63788" w:rsidRDefault="00AE6E51">
      <w:pPr>
        <w:pStyle w:val="Kazalovsebine2"/>
        <w:rPr>
          <w:rFonts w:asciiTheme="minorHAnsi" w:eastAsiaTheme="minorEastAsia" w:hAnsiTheme="minorHAnsi"/>
          <w:noProof/>
          <w:lang w:eastAsia="sl-SI"/>
        </w:rPr>
      </w:pPr>
      <w:hyperlink w:anchor="_Toc121985079" w:history="1">
        <w:r w:rsidR="00F63788" w:rsidRPr="007B3EAA">
          <w:rPr>
            <w:rStyle w:val="Hiperpovezava"/>
            <w:rFonts w:cs="Tahoma"/>
            <w:noProof/>
          </w:rPr>
          <w:t>9.22</w:t>
        </w:r>
        <w:r w:rsidR="00F63788">
          <w:rPr>
            <w:rFonts w:asciiTheme="minorHAnsi" w:eastAsiaTheme="minorEastAsia" w:hAnsiTheme="minorHAnsi"/>
            <w:noProof/>
            <w:lang w:eastAsia="sl-SI"/>
          </w:rPr>
          <w:tab/>
        </w:r>
        <w:r w:rsidR="00F63788" w:rsidRPr="007B3EAA">
          <w:rPr>
            <w:rStyle w:val="Hiperpovezava"/>
            <w:noProof/>
          </w:rPr>
          <w:t>Načrt gospodarjenja z gradbenimi odpadki</w:t>
        </w:r>
        <w:r w:rsidR="00F63788">
          <w:rPr>
            <w:noProof/>
            <w:webHidden/>
          </w:rPr>
          <w:tab/>
        </w:r>
        <w:r w:rsidR="00F63788">
          <w:rPr>
            <w:noProof/>
            <w:webHidden/>
          </w:rPr>
          <w:fldChar w:fldCharType="begin"/>
        </w:r>
        <w:r w:rsidR="00F63788">
          <w:rPr>
            <w:noProof/>
            <w:webHidden/>
          </w:rPr>
          <w:instrText xml:space="preserve"> PAGEREF _Toc121985079 \h </w:instrText>
        </w:r>
        <w:r w:rsidR="00F63788">
          <w:rPr>
            <w:noProof/>
            <w:webHidden/>
          </w:rPr>
        </w:r>
        <w:r w:rsidR="00F63788">
          <w:rPr>
            <w:noProof/>
            <w:webHidden/>
          </w:rPr>
          <w:fldChar w:fldCharType="separate"/>
        </w:r>
        <w:r w:rsidR="00F63788">
          <w:rPr>
            <w:noProof/>
            <w:webHidden/>
          </w:rPr>
          <w:t>37</w:t>
        </w:r>
        <w:r w:rsidR="00F63788">
          <w:rPr>
            <w:noProof/>
            <w:webHidden/>
          </w:rPr>
          <w:fldChar w:fldCharType="end"/>
        </w:r>
      </w:hyperlink>
    </w:p>
    <w:p w14:paraId="32B09A3F" w14:textId="04FBC176" w:rsidR="00F63788" w:rsidRDefault="00AE6E51">
      <w:pPr>
        <w:pStyle w:val="Kazalovsebine2"/>
        <w:rPr>
          <w:rFonts w:asciiTheme="minorHAnsi" w:eastAsiaTheme="minorEastAsia" w:hAnsiTheme="minorHAnsi"/>
          <w:noProof/>
          <w:lang w:eastAsia="sl-SI"/>
        </w:rPr>
      </w:pPr>
      <w:hyperlink w:anchor="_Toc121985080" w:history="1">
        <w:r w:rsidR="00F63788" w:rsidRPr="007B3EAA">
          <w:rPr>
            <w:rStyle w:val="Hiperpovezava"/>
            <w:rFonts w:cs="Tahoma"/>
            <w:noProof/>
          </w:rPr>
          <w:t>9.23</w:t>
        </w:r>
        <w:r w:rsidR="00F63788">
          <w:rPr>
            <w:rFonts w:asciiTheme="minorHAnsi" w:eastAsiaTheme="minorEastAsia" w:hAnsiTheme="minorHAnsi"/>
            <w:noProof/>
            <w:lang w:eastAsia="sl-SI"/>
          </w:rPr>
          <w:tab/>
        </w:r>
        <w:r w:rsidR="00F63788" w:rsidRPr="007B3EAA">
          <w:rPr>
            <w:rStyle w:val="Hiperpovezava"/>
            <w:noProof/>
          </w:rPr>
          <w:t>Elaborat za preprečevanje in zmanjševanje emisije delcev z gradbišča</w:t>
        </w:r>
        <w:r w:rsidR="00F63788">
          <w:rPr>
            <w:noProof/>
            <w:webHidden/>
          </w:rPr>
          <w:tab/>
        </w:r>
        <w:r w:rsidR="00F63788">
          <w:rPr>
            <w:noProof/>
            <w:webHidden/>
          </w:rPr>
          <w:fldChar w:fldCharType="begin"/>
        </w:r>
        <w:r w:rsidR="00F63788">
          <w:rPr>
            <w:noProof/>
            <w:webHidden/>
          </w:rPr>
          <w:instrText xml:space="preserve"> PAGEREF _Toc121985080 \h </w:instrText>
        </w:r>
        <w:r w:rsidR="00F63788">
          <w:rPr>
            <w:noProof/>
            <w:webHidden/>
          </w:rPr>
        </w:r>
        <w:r w:rsidR="00F63788">
          <w:rPr>
            <w:noProof/>
            <w:webHidden/>
          </w:rPr>
          <w:fldChar w:fldCharType="separate"/>
        </w:r>
        <w:r w:rsidR="00F63788">
          <w:rPr>
            <w:noProof/>
            <w:webHidden/>
          </w:rPr>
          <w:t>37</w:t>
        </w:r>
        <w:r w:rsidR="00F63788">
          <w:rPr>
            <w:noProof/>
            <w:webHidden/>
          </w:rPr>
          <w:fldChar w:fldCharType="end"/>
        </w:r>
      </w:hyperlink>
    </w:p>
    <w:p w14:paraId="3C1A42DF" w14:textId="3DDCA94E" w:rsidR="00F63788" w:rsidRDefault="00AE6E51">
      <w:pPr>
        <w:pStyle w:val="Kazalovsebine2"/>
        <w:rPr>
          <w:rFonts w:asciiTheme="minorHAnsi" w:eastAsiaTheme="minorEastAsia" w:hAnsiTheme="minorHAnsi"/>
          <w:noProof/>
          <w:lang w:eastAsia="sl-SI"/>
        </w:rPr>
      </w:pPr>
      <w:hyperlink w:anchor="_Toc121985081" w:history="1">
        <w:r w:rsidR="00F63788" w:rsidRPr="007B3EAA">
          <w:rPr>
            <w:rStyle w:val="Hiperpovezava"/>
            <w:rFonts w:cs="Tahoma"/>
            <w:noProof/>
          </w:rPr>
          <w:t>9.24</w:t>
        </w:r>
        <w:r w:rsidR="00F63788">
          <w:rPr>
            <w:rFonts w:asciiTheme="minorHAnsi" w:eastAsiaTheme="minorEastAsia" w:hAnsiTheme="minorHAnsi"/>
            <w:noProof/>
            <w:lang w:eastAsia="sl-SI"/>
          </w:rPr>
          <w:tab/>
        </w:r>
        <w:r w:rsidR="00F63788" w:rsidRPr="007B3EAA">
          <w:rPr>
            <w:rStyle w:val="Hiperpovezava"/>
            <w:noProof/>
          </w:rPr>
          <w:t>Načrt razmejitve upravljanja in vzdrževanja</w:t>
        </w:r>
        <w:r w:rsidR="00F63788">
          <w:rPr>
            <w:noProof/>
            <w:webHidden/>
          </w:rPr>
          <w:tab/>
        </w:r>
        <w:r w:rsidR="00F63788">
          <w:rPr>
            <w:noProof/>
            <w:webHidden/>
          </w:rPr>
          <w:fldChar w:fldCharType="begin"/>
        </w:r>
        <w:r w:rsidR="00F63788">
          <w:rPr>
            <w:noProof/>
            <w:webHidden/>
          </w:rPr>
          <w:instrText xml:space="preserve"> PAGEREF _Toc121985081 \h </w:instrText>
        </w:r>
        <w:r w:rsidR="00F63788">
          <w:rPr>
            <w:noProof/>
            <w:webHidden/>
          </w:rPr>
        </w:r>
        <w:r w:rsidR="00F63788">
          <w:rPr>
            <w:noProof/>
            <w:webHidden/>
          </w:rPr>
          <w:fldChar w:fldCharType="separate"/>
        </w:r>
        <w:r w:rsidR="00F63788">
          <w:rPr>
            <w:noProof/>
            <w:webHidden/>
          </w:rPr>
          <w:t>37</w:t>
        </w:r>
        <w:r w:rsidR="00F63788">
          <w:rPr>
            <w:noProof/>
            <w:webHidden/>
          </w:rPr>
          <w:fldChar w:fldCharType="end"/>
        </w:r>
      </w:hyperlink>
    </w:p>
    <w:p w14:paraId="568432A3" w14:textId="7BCE9DCC" w:rsidR="00F63788" w:rsidRDefault="00AE6E51">
      <w:pPr>
        <w:pStyle w:val="Kazalovsebine2"/>
        <w:rPr>
          <w:rFonts w:asciiTheme="minorHAnsi" w:eastAsiaTheme="minorEastAsia" w:hAnsiTheme="minorHAnsi"/>
          <w:noProof/>
          <w:lang w:eastAsia="sl-SI"/>
        </w:rPr>
      </w:pPr>
      <w:hyperlink w:anchor="_Toc121985082" w:history="1">
        <w:r w:rsidR="00F63788" w:rsidRPr="007B3EAA">
          <w:rPr>
            <w:rStyle w:val="Hiperpovezava"/>
            <w:rFonts w:cs="Tahoma"/>
            <w:noProof/>
          </w:rPr>
          <w:t>9.25</w:t>
        </w:r>
        <w:r w:rsidR="00F63788">
          <w:rPr>
            <w:rFonts w:asciiTheme="minorHAnsi" w:eastAsiaTheme="minorEastAsia" w:hAnsiTheme="minorHAnsi"/>
            <w:noProof/>
            <w:lang w:eastAsia="sl-SI"/>
          </w:rPr>
          <w:tab/>
        </w:r>
        <w:r w:rsidR="00F63788" w:rsidRPr="007B3EAA">
          <w:rPr>
            <w:rStyle w:val="Hiperpovezava"/>
            <w:noProof/>
          </w:rPr>
          <w:t>Popisi del in količin ter projektantski predračun</w:t>
        </w:r>
        <w:r w:rsidR="00F63788">
          <w:rPr>
            <w:noProof/>
            <w:webHidden/>
          </w:rPr>
          <w:tab/>
        </w:r>
        <w:r w:rsidR="00F63788">
          <w:rPr>
            <w:noProof/>
            <w:webHidden/>
          </w:rPr>
          <w:fldChar w:fldCharType="begin"/>
        </w:r>
        <w:r w:rsidR="00F63788">
          <w:rPr>
            <w:noProof/>
            <w:webHidden/>
          </w:rPr>
          <w:instrText xml:space="preserve"> PAGEREF _Toc121985082 \h </w:instrText>
        </w:r>
        <w:r w:rsidR="00F63788">
          <w:rPr>
            <w:noProof/>
            <w:webHidden/>
          </w:rPr>
        </w:r>
        <w:r w:rsidR="00F63788">
          <w:rPr>
            <w:noProof/>
            <w:webHidden/>
          </w:rPr>
          <w:fldChar w:fldCharType="separate"/>
        </w:r>
        <w:r w:rsidR="00F63788">
          <w:rPr>
            <w:noProof/>
            <w:webHidden/>
          </w:rPr>
          <w:t>37</w:t>
        </w:r>
        <w:r w:rsidR="00F63788">
          <w:rPr>
            <w:noProof/>
            <w:webHidden/>
          </w:rPr>
          <w:fldChar w:fldCharType="end"/>
        </w:r>
      </w:hyperlink>
    </w:p>
    <w:p w14:paraId="289777F3" w14:textId="0516BF0C" w:rsidR="00F63788" w:rsidRDefault="00AE6E51">
      <w:pPr>
        <w:pStyle w:val="Kazalovsebine3"/>
        <w:rPr>
          <w:rFonts w:asciiTheme="minorHAnsi" w:eastAsiaTheme="minorEastAsia" w:hAnsiTheme="minorHAnsi"/>
          <w:noProof/>
          <w:lang w:eastAsia="sl-SI"/>
        </w:rPr>
      </w:pPr>
      <w:hyperlink w:anchor="_Toc121985083" w:history="1">
        <w:r w:rsidR="00F63788" w:rsidRPr="007B3EAA">
          <w:rPr>
            <w:rStyle w:val="Hiperpovezava"/>
            <w:rFonts w:cs="Tahoma"/>
            <w:noProof/>
          </w:rPr>
          <w:t>9.25.1</w:t>
        </w:r>
        <w:r w:rsidR="00F63788">
          <w:rPr>
            <w:rFonts w:asciiTheme="minorHAnsi" w:eastAsiaTheme="minorEastAsia" w:hAnsiTheme="minorHAnsi"/>
            <w:noProof/>
            <w:lang w:eastAsia="sl-SI"/>
          </w:rPr>
          <w:tab/>
        </w:r>
        <w:r w:rsidR="00F63788" w:rsidRPr="007B3EAA">
          <w:rPr>
            <w:rStyle w:val="Hiperpovezava"/>
            <w:noProof/>
          </w:rPr>
          <w:t>Skupni projektantski predračun s predizmerami</w:t>
        </w:r>
        <w:r w:rsidR="00F63788">
          <w:rPr>
            <w:noProof/>
            <w:webHidden/>
          </w:rPr>
          <w:tab/>
        </w:r>
        <w:r w:rsidR="00F63788">
          <w:rPr>
            <w:noProof/>
            <w:webHidden/>
          </w:rPr>
          <w:fldChar w:fldCharType="begin"/>
        </w:r>
        <w:r w:rsidR="00F63788">
          <w:rPr>
            <w:noProof/>
            <w:webHidden/>
          </w:rPr>
          <w:instrText xml:space="preserve"> PAGEREF _Toc121985083 \h </w:instrText>
        </w:r>
        <w:r w:rsidR="00F63788">
          <w:rPr>
            <w:noProof/>
            <w:webHidden/>
          </w:rPr>
        </w:r>
        <w:r w:rsidR="00F63788">
          <w:rPr>
            <w:noProof/>
            <w:webHidden/>
          </w:rPr>
          <w:fldChar w:fldCharType="separate"/>
        </w:r>
        <w:r w:rsidR="00F63788">
          <w:rPr>
            <w:noProof/>
            <w:webHidden/>
          </w:rPr>
          <w:t>38</w:t>
        </w:r>
        <w:r w:rsidR="00F63788">
          <w:rPr>
            <w:noProof/>
            <w:webHidden/>
          </w:rPr>
          <w:fldChar w:fldCharType="end"/>
        </w:r>
      </w:hyperlink>
    </w:p>
    <w:p w14:paraId="55E16BDC" w14:textId="1676C1CC" w:rsidR="00F63788" w:rsidRDefault="00AE6E51">
      <w:pPr>
        <w:pStyle w:val="Kazalovsebine2"/>
        <w:rPr>
          <w:rFonts w:asciiTheme="minorHAnsi" w:eastAsiaTheme="minorEastAsia" w:hAnsiTheme="minorHAnsi"/>
          <w:noProof/>
          <w:lang w:eastAsia="sl-SI"/>
        </w:rPr>
      </w:pPr>
      <w:hyperlink w:anchor="_Toc121985084" w:history="1">
        <w:r w:rsidR="00F63788" w:rsidRPr="007B3EAA">
          <w:rPr>
            <w:rStyle w:val="Hiperpovezava"/>
            <w:rFonts w:cs="Tahoma"/>
            <w:noProof/>
          </w:rPr>
          <w:t>9.26</w:t>
        </w:r>
        <w:r w:rsidR="00F63788">
          <w:rPr>
            <w:rFonts w:asciiTheme="minorHAnsi" w:eastAsiaTheme="minorEastAsia" w:hAnsiTheme="minorHAnsi"/>
            <w:noProof/>
            <w:lang w:eastAsia="sl-SI"/>
          </w:rPr>
          <w:tab/>
        </w:r>
        <w:r w:rsidR="00F63788" w:rsidRPr="007B3EAA">
          <w:rPr>
            <w:rStyle w:val="Hiperpovezava"/>
            <w:noProof/>
          </w:rPr>
          <w:t>Varnostni načrt</w:t>
        </w:r>
        <w:r w:rsidR="00F63788">
          <w:rPr>
            <w:noProof/>
            <w:webHidden/>
          </w:rPr>
          <w:tab/>
        </w:r>
        <w:r w:rsidR="00F63788">
          <w:rPr>
            <w:noProof/>
            <w:webHidden/>
          </w:rPr>
          <w:fldChar w:fldCharType="begin"/>
        </w:r>
        <w:r w:rsidR="00F63788">
          <w:rPr>
            <w:noProof/>
            <w:webHidden/>
          </w:rPr>
          <w:instrText xml:space="preserve"> PAGEREF _Toc121985084 \h </w:instrText>
        </w:r>
        <w:r w:rsidR="00F63788">
          <w:rPr>
            <w:noProof/>
            <w:webHidden/>
          </w:rPr>
        </w:r>
        <w:r w:rsidR="00F63788">
          <w:rPr>
            <w:noProof/>
            <w:webHidden/>
          </w:rPr>
          <w:fldChar w:fldCharType="separate"/>
        </w:r>
        <w:r w:rsidR="00F63788">
          <w:rPr>
            <w:noProof/>
            <w:webHidden/>
          </w:rPr>
          <w:t>39</w:t>
        </w:r>
        <w:r w:rsidR="00F63788">
          <w:rPr>
            <w:noProof/>
            <w:webHidden/>
          </w:rPr>
          <w:fldChar w:fldCharType="end"/>
        </w:r>
      </w:hyperlink>
    </w:p>
    <w:p w14:paraId="43F3B4CF" w14:textId="2A1AE01D" w:rsidR="00F63788" w:rsidRDefault="00AE6E51">
      <w:pPr>
        <w:pStyle w:val="Kazalovsebine2"/>
        <w:rPr>
          <w:rFonts w:asciiTheme="minorHAnsi" w:eastAsiaTheme="minorEastAsia" w:hAnsiTheme="minorHAnsi"/>
          <w:noProof/>
          <w:lang w:eastAsia="sl-SI"/>
        </w:rPr>
      </w:pPr>
      <w:hyperlink w:anchor="_Toc121985085" w:history="1">
        <w:r w:rsidR="00F63788" w:rsidRPr="007B3EAA">
          <w:rPr>
            <w:rStyle w:val="Hiperpovezava"/>
            <w:rFonts w:cs="Tahoma"/>
            <w:noProof/>
          </w:rPr>
          <w:t>9.27</w:t>
        </w:r>
        <w:r w:rsidR="00F63788">
          <w:rPr>
            <w:rFonts w:asciiTheme="minorHAnsi" w:eastAsiaTheme="minorEastAsia" w:hAnsiTheme="minorHAnsi"/>
            <w:noProof/>
            <w:lang w:eastAsia="sl-SI"/>
          </w:rPr>
          <w:tab/>
        </w:r>
        <w:r w:rsidR="00F63788" w:rsidRPr="007B3EAA">
          <w:rPr>
            <w:rStyle w:val="Hiperpovezava"/>
            <w:noProof/>
          </w:rPr>
          <w:t>Komunalni vodi</w:t>
        </w:r>
        <w:r w:rsidR="00F63788">
          <w:rPr>
            <w:noProof/>
            <w:webHidden/>
          </w:rPr>
          <w:tab/>
        </w:r>
        <w:r w:rsidR="00F63788">
          <w:rPr>
            <w:noProof/>
            <w:webHidden/>
          </w:rPr>
          <w:fldChar w:fldCharType="begin"/>
        </w:r>
        <w:r w:rsidR="00F63788">
          <w:rPr>
            <w:noProof/>
            <w:webHidden/>
          </w:rPr>
          <w:instrText xml:space="preserve"> PAGEREF _Toc121985085 \h </w:instrText>
        </w:r>
        <w:r w:rsidR="00F63788">
          <w:rPr>
            <w:noProof/>
            <w:webHidden/>
          </w:rPr>
        </w:r>
        <w:r w:rsidR="00F63788">
          <w:rPr>
            <w:noProof/>
            <w:webHidden/>
          </w:rPr>
          <w:fldChar w:fldCharType="separate"/>
        </w:r>
        <w:r w:rsidR="00F63788">
          <w:rPr>
            <w:noProof/>
            <w:webHidden/>
          </w:rPr>
          <w:t>39</w:t>
        </w:r>
        <w:r w:rsidR="00F63788">
          <w:rPr>
            <w:noProof/>
            <w:webHidden/>
          </w:rPr>
          <w:fldChar w:fldCharType="end"/>
        </w:r>
      </w:hyperlink>
    </w:p>
    <w:p w14:paraId="776C3386" w14:textId="5E48F737" w:rsidR="00F63788" w:rsidRDefault="00AE6E51">
      <w:pPr>
        <w:pStyle w:val="Kazalovsebine2"/>
        <w:rPr>
          <w:rFonts w:asciiTheme="minorHAnsi" w:eastAsiaTheme="minorEastAsia" w:hAnsiTheme="minorHAnsi"/>
          <w:noProof/>
          <w:lang w:eastAsia="sl-SI"/>
        </w:rPr>
      </w:pPr>
      <w:hyperlink w:anchor="_Toc121985086" w:history="1">
        <w:r w:rsidR="00F63788" w:rsidRPr="007B3EAA">
          <w:rPr>
            <w:rStyle w:val="Hiperpovezava"/>
            <w:rFonts w:cs="Tahoma"/>
            <w:noProof/>
          </w:rPr>
          <w:t>9.28</w:t>
        </w:r>
        <w:r w:rsidR="00F63788">
          <w:rPr>
            <w:rFonts w:asciiTheme="minorHAnsi" w:eastAsiaTheme="minorEastAsia" w:hAnsiTheme="minorHAnsi"/>
            <w:noProof/>
            <w:lang w:eastAsia="sl-SI"/>
          </w:rPr>
          <w:tab/>
        </w:r>
        <w:r w:rsidR="00F63788" w:rsidRPr="007B3EAA">
          <w:rPr>
            <w:rStyle w:val="Hiperpovezava"/>
            <w:noProof/>
          </w:rPr>
          <w:t>Elaborat zapore ceste</w:t>
        </w:r>
        <w:r w:rsidR="00F63788">
          <w:rPr>
            <w:noProof/>
            <w:webHidden/>
          </w:rPr>
          <w:tab/>
        </w:r>
        <w:r w:rsidR="00F63788">
          <w:rPr>
            <w:noProof/>
            <w:webHidden/>
          </w:rPr>
          <w:fldChar w:fldCharType="begin"/>
        </w:r>
        <w:r w:rsidR="00F63788">
          <w:rPr>
            <w:noProof/>
            <w:webHidden/>
          </w:rPr>
          <w:instrText xml:space="preserve"> PAGEREF _Toc121985086 \h </w:instrText>
        </w:r>
        <w:r w:rsidR="00F63788">
          <w:rPr>
            <w:noProof/>
            <w:webHidden/>
          </w:rPr>
        </w:r>
        <w:r w:rsidR="00F63788">
          <w:rPr>
            <w:noProof/>
            <w:webHidden/>
          </w:rPr>
          <w:fldChar w:fldCharType="separate"/>
        </w:r>
        <w:r w:rsidR="00F63788">
          <w:rPr>
            <w:noProof/>
            <w:webHidden/>
          </w:rPr>
          <w:t>39</w:t>
        </w:r>
        <w:r w:rsidR="00F63788">
          <w:rPr>
            <w:noProof/>
            <w:webHidden/>
          </w:rPr>
          <w:fldChar w:fldCharType="end"/>
        </w:r>
      </w:hyperlink>
    </w:p>
    <w:p w14:paraId="0D01A314" w14:textId="460D5B04" w:rsidR="00F63788" w:rsidRDefault="00AE6E51">
      <w:pPr>
        <w:pStyle w:val="Kazalovsebine2"/>
        <w:rPr>
          <w:rFonts w:asciiTheme="minorHAnsi" w:eastAsiaTheme="minorEastAsia" w:hAnsiTheme="minorHAnsi"/>
          <w:noProof/>
          <w:lang w:eastAsia="sl-SI"/>
        </w:rPr>
      </w:pPr>
      <w:hyperlink w:anchor="_Toc121985087" w:history="1">
        <w:r w:rsidR="00F63788" w:rsidRPr="007B3EAA">
          <w:rPr>
            <w:rStyle w:val="Hiperpovezava"/>
            <w:rFonts w:cs="Tahoma"/>
            <w:noProof/>
          </w:rPr>
          <w:t>9.29</w:t>
        </w:r>
        <w:r w:rsidR="00F63788">
          <w:rPr>
            <w:rFonts w:asciiTheme="minorHAnsi" w:eastAsiaTheme="minorEastAsia" w:hAnsiTheme="minorHAnsi"/>
            <w:noProof/>
            <w:lang w:eastAsia="sl-SI"/>
          </w:rPr>
          <w:tab/>
        </w:r>
        <w:r w:rsidR="00F63788" w:rsidRPr="007B3EAA">
          <w:rPr>
            <w:rStyle w:val="Hiperpovezava"/>
            <w:noProof/>
          </w:rPr>
          <w:t>Sporazumi med Agencijo RS za okolje in Direkcijo RS za infrastrukturo</w:t>
        </w:r>
        <w:r w:rsidR="00F63788">
          <w:rPr>
            <w:noProof/>
            <w:webHidden/>
          </w:rPr>
          <w:tab/>
        </w:r>
        <w:r w:rsidR="00F63788">
          <w:rPr>
            <w:noProof/>
            <w:webHidden/>
          </w:rPr>
          <w:fldChar w:fldCharType="begin"/>
        </w:r>
        <w:r w:rsidR="00F63788">
          <w:rPr>
            <w:noProof/>
            <w:webHidden/>
          </w:rPr>
          <w:instrText xml:space="preserve"> PAGEREF _Toc121985087 \h </w:instrText>
        </w:r>
        <w:r w:rsidR="00F63788">
          <w:rPr>
            <w:noProof/>
            <w:webHidden/>
          </w:rPr>
        </w:r>
        <w:r w:rsidR="00F63788">
          <w:rPr>
            <w:noProof/>
            <w:webHidden/>
          </w:rPr>
          <w:fldChar w:fldCharType="separate"/>
        </w:r>
        <w:r w:rsidR="00F63788">
          <w:rPr>
            <w:noProof/>
            <w:webHidden/>
          </w:rPr>
          <w:t>39</w:t>
        </w:r>
        <w:r w:rsidR="00F63788">
          <w:rPr>
            <w:noProof/>
            <w:webHidden/>
          </w:rPr>
          <w:fldChar w:fldCharType="end"/>
        </w:r>
      </w:hyperlink>
    </w:p>
    <w:p w14:paraId="12D9F270" w14:textId="4E6402F8" w:rsidR="00F63788" w:rsidRDefault="00AE6E51">
      <w:pPr>
        <w:pStyle w:val="Kazalovsebine2"/>
        <w:rPr>
          <w:rFonts w:asciiTheme="minorHAnsi" w:eastAsiaTheme="minorEastAsia" w:hAnsiTheme="minorHAnsi"/>
          <w:noProof/>
          <w:lang w:eastAsia="sl-SI"/>
        </w:rPr>
      </w:pPr>
      <w:hyperlink w:anchor="_Toc121985088" w:history="1">
        <w:r w:rsidR="00F63788" w:rsidRPr="007B3EAA">
          <w:rPr>
            <w:rStyle w:val="Hiperpovezava"/>
            <w:rFonts w:cs="Tahoma"/>
            <w:noProof/>
          </w:rPr>
          <w:t>9.30</w:t>
        </w:r>
        <w:r w:rsidR="00F63788">
          <w:rPr>
            <w:rFonts w:asciiTheme="minorHAnsi" w:eastAsiaTheme="minorEastAsia" w:hAnsiTheme="minorHAnsi"/>
            <w:noProof/>
            <w:lang w:eastAsia="sl-SI"/>
          </w:rPr>
          <w:tab/>
        </w:r>
        <w:r w:rsidR="00F63788" w:rsidRPr="007B3EAA">
          <w:rPr>
            <w:rStyle w:val="Hiperpovezava"/>
            <w:noProof/>
          </w:rPr>
          <w:t>Posebni pogoji za izvedbo</w:t>
        </w:r>
        <w:r w:rsidR="00F63788">
          <w:rPr>
            <w:noProof/>
            <w:webHidden/>
          </w:rPr>
          <w:tab/>
        </w:r>
        <w:r w:rsidR="00F63788">
          <w:rPr>
            <w:noProof/>
            <w:webHidden/>
          </w:rPr>
          <w:fldChar w:fldCharType="begin"/>
        </w:r>
        <w:r w:rsidR="00F63788">
          <w:rPr>
            <w:noProof/>
            <w:webHidden/>
          </w:rPr>
          <w:instrText xml:space="preserve"> PAGEREF _Toc121985088 \h </w:instrText>
        </w:r>
        <w:r w:rsidR="00F63788">
          <w:rPr>
            <w:noProof/>
            <w:webHidden/>
          </w:rPr>
        </w:r>
        <w:r w:rsidR="00F63788">
          <w:rPr>
            <w:noProof/>
            <w:webHidden/>
          </w:rPr>
          <w:fldChar w:fldCharType="separate"/>
        </w:r>
        <w:r w:rsidR="00F63788">
          <w:rPr>
            <w:noProof/>
            <w:webHidden/>
          </w:rPr>
          <w:t>39</w:t>
        </w:r>
        <w:r w:rsidR="00F63788">
          <w:rPr>
            <w:noProof/>
            <w:webHidden/>
          </w:rPr>
          <w:fldChar w:fldCharType="end"/>
        </w:r>
      </w:hyperlink>
    </w:p>
    <w:p w14:paraId="4E3660B1" w14:textId="5269A8AC" w:rsidR="00F63788" w:rsidRDefault="00AE6E51">
      <w:pPr>
        <w:pStyle w:val="Kazalovsebine2"/>
        <w:rPr>
          <w:rFonts w:asciiTheme="minorHAnsi" w:eastAsiaTheme="minorEastAsia" w:hAnsiTheme="minorHAnsi"/>
          <w:noProof/>
          <w:lang w:eastAsia="sl-SI"/>
        </w:rPr>
      </w:pPr>
      <w:hyperlink w:anchor="_Toc121985089" w:history="1">
        <w:r w:rsidR="00F63788" w:rsidRPr="007B3EAA">
          <w:rPr>
            <w:rStyle w:val="Hiperpovezava"/>
            <w:rFonts w:cs="Tahoma"/>
            <w:noProof/>
          </w:rPr>
          <w:t>9.31</w:t>
        </w:r>
        <w:r w:rsidR="00F63788">
          <w:rPr>
            <w:rFonts w:asciiTheme="minorHAnsi" w:eastAsiaTheme="minorEastAsia" w:hAnsiTheme="minorHAnsi"/>
            <w:noProof/>
            <w:lang w:eastAsia="sl-SI"/>
          </w:rPr>
          <w:tab/>
        </w:r>
        <w:r w:rsidR="00F63788" w:rsidRPr="007B3EAA">
          <w:rPr>
            <w:rStyle w:val="Hiperpovezava"/>
            <w:noProof/>
          </w:rPr>
          <w:t>Planska doba</w:t>
        </w:r>
        <w:r w:rsidR="00F63788">
          <w:rPr>
            <w:noProof/>
            <w:webHidden/>
          </w:rPr>
          <w:tab/>
        </w:r>
        <w:r w:rsidR="00F63788">
          <w:rPr>
            <w:noProof/>
            <w:webHidden/>
          </w:rPr>
          <w:fldChar w:fldCharType="begin"/>
        </w:r>
        <w:r w:rsidR="00F63788">
          <w:rPr>
            <w:noProof/>
            <w:webHidden/>
          </w:rPr>
          <w:instrText xml:space="preserve"> PAGEREF _Toc121985089 \h </w:instrText>
        </w:r>
        <w:r w:rsidR="00F63788">
          <w:rPr>
            <w:noProof/>
            <w:webHidden/>
          </w:rPr>
        </w:r>
        <w:r w:rsidR="00F63788">
          <w:rPr>
            <w:noProof/>
            <w:webHidden/>
          </w:rPr>
          <w:fldChar w:fldCharType="separate"/>
        </w:r>
        <w:r w:rsidR="00F63788">
          <w:rPr>
            <w:noProof/>
            <w:webHidden/>
          </w:rPr>
          <w:t>40</w:t>
        </w:r>
        <w:r w:rsidR="00F63788">
          <w:rPr>
            <w:noProof/>
            <w:webHidden/>
          </w:rPr>
          <w:fldChar w:fldCharType="end"/>
        </w:r>
      </w:hyperlink>
    </w:p>
    <w:p w14:paraId="17285460" w14:textId="558E3822" w:rsidR="00F63788" w:rsidRDefault="00AE6E51">
      <w:pPr>
        <w:pStyle w:val="Kazalovsebine2"/>
        <w:rPr>
          <w:rFonts w:asciiTheme="minorHAnsi" w:eastAsiaTheme="minorEastAsia" w:hAnsiTheme="minorHAnsi"/>
          <w:noProof/>
          <w:lang w:eastAsia="sl-SI"/>
        </w:rPr>
      </w:pPr>
      <w:hyperlink w:anchor="_Toc121985090" w:history="1">
        <w:r w:rsidR="00F63788" w:rsidRPr="007B3EAA">
          <w:rPr>
            <w:rStyle w:val="Hiperpovezava"/>
            <w:rFonts w:cs="Tahoma"/>
            <w:noProof/>
          </w:rPr>
          <w:t>9.32</w:t>
        </w:r>
        <w:r w:rsidR="00F63788">
          <w:rPr>
            <w:rFonts w:asciiTheme="minorHAnsi" w:eastAsiaTheme="minorEastAsia" w:hAnsiTheme="minorHAnsi"/>
            <w:noProof/>
            <w:lang w:eastAsia="sl-SI"/>
          </w:rPr>
          <w:tab/>
        </w:r>
        <w:r w:rsidR="00F63788" w:rsidRPr="007B3EAA">
          <w:rPr>
            <w:rStyle w:val="Hiperpovezava"/>
            <w:noProof/>
          </w:rPr>
          <w:t>Normalni prečni profil</w:t>
        </w:r>
        <w:r w:rsidR="00F63788">
          <w:rPr>
            <w:noProof/>
            <w:webHidden/>
          </w:rPr>
          <w:tab/>
        </w:r>
        <w:r w:rsidR="00F63788">
          <w:rPr>
            <w:noProof/>
            <w:webHidden/>
          </w:rPr>
          <w:fldChar w:fldCharType="begin"/>
        </w:r>
        <w:r w:rsidR="00F63788">
          <w:rPr>
            <w:noProof/>
            <w:webHidden/>
          </w:rPr>
          <w:instrText xml:space="preserve"> PAGEREF _Toc121985090 \h </w:instrText>
        </w:r>
        <w:r w:rsidR="00F63788">
          <w:rPr>
            <w:noProof/>
            <w:webHidden/>
          </w:rPr>
        </w:r>
        <w:r w:rsidR="00F63788">
          <w:rPr>
            <w:noProof/>
            <w:webHidden/>
          </w:rPr>
          <w:fldChar w:fldCharType="separate"/>
        </w:r>
        <w:r w:rsidR="00F63788">
          <w:rPr>
            <w:noProof/>
            <w:webHidden/>
          </w:rPr>
          <w:t>40</w:t>
        </w:r>
        <w:r w:rsidR="00F63788">
          <w:rPr>
            <w:noProof/>
            <w:webHidden/>
          </w:rPr>
          <w:fldChar w:fldCharType="end"/>
        </w:r>
      </w:hyperlink>
    </w:p>
    <w:p w14:paraId="013993D6" w14:textId="552FB4DC" w:rsidR="00F63788" w:rsidRDefault="00AE6E51">
      <w:pPr>
        <w:pStyle w:val="Kazalovsebine1"/>
        <w:rPr>
          <w:rFonts w:asciiTheme="minorHAnsi" w:eastAsiaTheme="minorEastAsia" w:hAnsiTheme="minorHAnsi"/>
          <w:noProof/>
          <w:lang w:eastAsia="sl-SI"/>
        </w:rPr>
      </w:pPr>
      <w:hyperlink w:anchor="_Toc121985091" w:history="1">
        <w:r w:rsidR="00F63788" w:rsidRPr="007B3EAA">
          <w:rPr>
            <w:rStyle w:val="Hiperpovezava"/>
            <w:rFonts w:cs="Tahoma"/>
            <w:noProof/>
            <w:w w:val="105"/>
          </w:rPr>
          <w:t>10</w:t>
        </w:r>
        <w:r w:rsidR="00F63788">
          <w:rPr>
            <w:rFonts w:asciiTheme="minorHAnsi" w:eastAsiaTheme="minorEastAsia" w:hAnsiTheme="minorHAnsi"/>
            <w:noProof/>
            <w:lang w:eastAsia="sl-SI"/>
          </w:rPr>
          <w:tab/>
        </w:r>
        <w:r w:rsidR="00F63788" w:rsidRPr="007B3EAA">
          <w:rPr>
            <w:rStyle w:val="Hiperpovezava"/>
            <w:rFonts w:cs="Tahoma"/>
            <w:noProof/>
            <w:w w:val="105"/>
          </w:rPr>
          <w:t>RECENZIJA/REVIZIJA in verifikacija skladnosti s TSI</w:t>
        </w:r>
        <w:r w:rsidR="00F63788">
          <w:rPr>
            <w:noProof/>
            <w:webHidden/>
          </w:rPr>
          <w:tab/>
        </w:r>
        <w:r w:rsidR="00F63788">
          <w:rPr>
            <w:noProof/>
            <w:webHidden/>
          </w:rPr>
          <w:fldChar w:fldCharType="begin"/>
        </w:r>
        <w:r w:rsidR="00F63788">
          <w:rPr>
            <w:noProof/>
            <w:webHidden/>
          </w:rPr>
          <w:instrText xml:space="preserve"> PAGEREF _Toc121985091 \h </w:instrText>
        </w:r>
        <w:r w:rsidR="00F63788">
          <w:rPr>
            <w:noProof/>
            <w:webHidden/>
          </w:rPr>
        </w:r>
        <w:r w:rsidR="00F63788">
          <w:rPr>
            <w:noProof/>
            <w:webHidden/>
          </w:rPr>
          <w:fldChar w:fldCharType="separate"/>
        </w:r>
        <w:r w:rsidR="00F63788">
          <w:rPr>
            <w:noProof/>
            <w:webHidden/>
          </w:rPr>
          <w:t>40</w:t>
        </w:r>
        <w:r w:rsidR="00F63788">
          <w:rPr>
            <w:noProof/>
            <w:webHidden/>
          </w:rPr>
          <w:fldChar w:fldCharType="end"/>
        </w:r>
      </w:hyperlink>
    </w:p>
    <w:p w14:paraId="18E92B9F" w14:textId="584A0520" w:rsidR="00F63788" w:rsidRDefault="00AE6E51">
      <w:pPr>
        <w:pStyle w:val="Kazalovsebine1"/>
        <w:rPr>
          <w:rFonts w:asciiTheme="minorHAnsi" w:eastAsiaTheme="minorEastAsia" w:hAnsiTheme="minorHAnsi"/>
          <w:noProof/>
          <w:lang w:eastAsia="sl-SI"/>
        </w:rPr>
      </w:pPr>
      <w:hyperlink w:anchor="_Toc121985092" w:history="1">
        <w:r w:rsidR="00F63788" w:rsidRPr="007B3EAA">
          <w:rPr>
            <w:rStyle w:val="Hiperpovezava"/>
            <w:rFonts w:cs="Tahoma"/>
            <w:noProof/>
            <w:w w:val="105"/>
          </w:rPr>
          <w:t>11</w:t>
        </w:r>
        <w:r w:rsidR="00F63788">
          <w:rPr>
            <w:rFonts w:asciiTheme="minorHAnsi" w:eastAsiaTheme="minorEastAsia" w:hAnsiTheme="minorHAnsi"/>
            <w:noProof/>
            <w:lang w:eastAsia="sl-SI"/>
          </w:rPr>
          <w:tab/>
        </w:r>
        <w:r w:rsidR="00F63788" w:rsidRPr="007B3EAA">
          <w:rPr>
            <w:rStyle w:val="Hiperpovezava"/>
            <w:rFonts w:cs="Tahoma"/>
            <w:noProof/>
            <w:w w:val="105"/>
          </w:rPr>
          <w:t>ROKI ZA PRIPRAVO PROJEKTNE DOKUMENTACIJE</w:t>
        </w:r>
        <w:r w:rsidR="00F63788">
          <w:rPr>
            <w:noProof/>
            <w:webHidden/>
          </w:rPr>
          <w:tab/>
        </w:r>
        <w:r w:rsidR="00F63788">
          <w:rPr>
            <w:noProof/>
            <w:webHidden/>
          </w:rPr>
          <w:fldChar w:fldCharType="begin"/>
        </w:r>
        <w:r w:rsidR="00F63788">
          <w:rPr>
            <w:noProof/>
            <w:webHidden/>
          </w:rPr>
          <w:instrText xml:space="preserve"> PAGEREF _Toc121985092 \h </w:instrText>
        </w:r>
        <w:r w:rsidR="00F63788">
          <w:rPr>
            <w:noProof/>
            <w:webHidden/>
          </w:rPr>
        </w:r>
        <w:r w:rsidR="00F63788">
          <w:rPr>
            <w:noProof/>
            <w:webHidden/>
          </w:rPr>
          <w:fldChar w:fldCharType="separate"/>
        </w:r>
        <w:r w:rsidR="00F63788">
          <w:rPr>
            <w:noProof/>
            <w:webHidden/>
          </w:rPr>
          <w:t>41</w:t>
        </w:r>
        <w:r w:rsidR="00F63788">
          <w:rPr>
            <w:noProof/>
            <w:webHidden/>
          </w:rPr>
          <w:fldChar w:fldCharType="end"/>
        </w:r>
      </w:hyperlink>
    </w:p>
    <w:p w14:paraId="443B330D" w14:textId="3D6F3CD8" w:rsidR="00F63788" w:rsidRDefault="00AE6E51">
      <w:pPr>
        <w:pStyle w:val="Kazalovsebine1"/>
        <w:rPr>
          <w:rFonts w:asciiTheme="minorHAnsi" w:eastAsiaTheme="minorEastAsia" w:hAnsiTheme="minorHAnsi"/>
          <w:noProof/>
          <w:lang w:eastAsia="sl-SI"/>
        </w:rPr>
      </w:pPr>
      <w:hyperlink w:anchor="_Toc121985093" w:history="1">
        <w:r w:rsidR="00F63788" w:rsidRPr="007B3EAA">
          <w:rPr>
            <w:rStyle w:val="Hiperpovezava"/>
            <w:rFonts w:cs="Tahoma"/>
            <w:noProof/>
            <w:w w:val="105"/>
          </w:rPr>
          <w:t>12</w:t>
        </w:r>
        <w:r w:rsidR="00F63788">
          <w:rPr>
            <w:rFonts w:asciiTheme="minorHAnsi" w:eastAsiaTheme="minorEastAsia" w:hAnsiTheme="minorHAnsi"/>
            <w:noProof/>
            <w:lang w:eastAsia="sl-SI"/>
          </w:rPr>
          <w:tab/>
        </w:r>
        <w:r w:rsidR="00F63788" w:rsidRPr="007B3EAA">
          <w:rPr>
            <w:rStyle w:val="Hiperpovezava"/>
            <w:rFonts w:cs="Tahoma"/>
            <w:noProof/>
            <w:w w:val="105"/>
          </w:rPr>
          <w:t>ŠTEVILO IZVODOV</w:t>
        </w:r>
        <w:r w:rsidR="00F63788">
          <w:rPr>
            <w:noProof/>
            <w:webHidden/>
          </w:rPr>
          <w:tab/>
        </w:r>
        <w:r w:rsidR="00F63788">
          <w:rPr>
            <w:noProof/>
            <w:webHidden/>
          </w:rPr>
          <w:fldChar w:fldCharType="begin"/>
        </w:r>
        <w:r w:rsidR="00F63788">
          <w:rPr>
            <w:noProof/>
            <w:webHidden/>
          </w:rPr>
          <w:instrText xml:space="preserve"> PAGEREF _Toc121985093 \h </w:instrText>
        </w:r>
        <w:r w:rsidR="00F63788">
          <w:rPr>
            <w:noProof/>
            <w:webHidden/>
          </w:rPr>
        </w:r>
        <w:r w:rsidR="00F63788">
          <w:rPr>
            <w:noProof/>
            <w:webHidden/>
          </w:rPr>
          <w:fldChar w:fldCharType="separate"/>
        </w:r>
        <w:r w:rsidR="00F63788">
          <w:rPr>
            <w:noProof/>
            <w:webHidden/>
          </w:rPr>
          <w:t>42</w:t>
        </w:r>
        <w:r w:rsidR="00F63788">
          <w:rPr>
            <w:noProof/>
            <w:webHidden/>
          </w:rPr>
          <w:fldChar w:fldCharType="end"/>
        </w:r>
      </w:hyperlink>
    </w:p>
    <w:p w14:paraId="2E225938" w14:textId="7BF76E8A" w:rsidR="00F63788" w:rsidRDefault="00AE6E51">
      <w:pPr>
        <w:pStyle w:val="Kazalovsebine1"/>
        <w:rPr>
          <w:rFonts w:asciiTheme="minorHAnsi" w:eastAsiaTheme="minorEastAsia" w:hAnsiTheme="minorHAnsi"/>
          <w:noProof/>
          <w:lang w:eastAsia="sl-SI"/>
        </w:rPr>
      </w:pPr>
      <w:hyperlink w:anchor="_Toc121985094" w:history="1">
        <w:r w:rsidR="00F63788" w:rsidRPr="007B3EAA">
          <w:rPr>
            <w:rStyle w:val="Hiperpovezava"/>
            <w:rFonts w:cs="Tahoma"/>
            <w:noProof/>
            <w:w w:val="105"/>
          </w:rPr>
          <w:t>13</w:t>
        </w:r>
        <w:r w:rsidR="00F63788">
          <w:rPr>
            <w:rFonts w:asciiTheme="minorHAnsi" w:eastAsiaTheme="minorEastAsia" w:hAnsiTheme="minorHAnsi"/>
            <w:noProof/>
            <w:lang w:eastAsia="sl-SI"/>
          </w:rPr>
          <w:tab/>
        </w:r>
        <w:r w:rsidR="00F63788" w:rsidRPr="007B3EAA">
          <w:rPr>
            <w:rStyle w:val="Hiperpovezava"/>
            <w:rFonts w:cs="Tahoma"/>
            <w:noProof/>
            <w:w w:val="105"/>
          </w:rPr>
          <w:t>PRILOGE</w:t>
        </w:r>
        <w:r w:rsidR="00F63788">
          <w:rPr>
            <w:noProof/>
            <w:webHidden/>
          </w:rPr>
          <w:tab/>
        </w:r>
        <w:r w:rsidR="00F63788">
          <w:rPr>
            <w:noProof/>
            <w:webHidden/>
          </w:rPr>
          <w:fldChar w:fldCharType="begin"/>
        </w:r>
        <w:r w:rsidR="00F63788">
          <w:rPr>
            <w:noProof/>
            <w:webHidden/>
          </w:rPr>
          <w:instrText xml:space="preserve"> PAGEREF _Toc121985094 \h </w:instrText>
        </w:r>
        <w:r w:rsidR="00F63788">
          <w:rPr>
            <w:noProof/>
            <w:webHidden/>
          </w:rPr>
        </w:r>
        <w:r w:rsidR="00F63788">
          <w:rPr>
            <w:noProof/>
            <w:webHidden/>
          </w:rPr>
          <w:fldChar w:fldCharType="separate"/>
        </w:r>
        <w:r w:rsidR="00F63788">
          <w:rPr>
            <w:noProof/>
            <w:webHidden/>
          </w:rPr>
          <w:t>43</w:t>
        </w:r>
        <w:r w:rsidR="00F63788">
          <w:rPr>
            <w:noProof/>
            <w:webHidden/>
          </w:rPr>
          <w:fldChar w:fldCharType="end"/>
        </w:r>
      </w:hyperlink>
    </w:p>
    <w:p w14:paraId="76C59341" w14:textId="0BA40795" w:rsidR="00F63788" w:rsidRDefault="00AE6E51">
      <w:pPr>
        <w:pStyle w:val="Kazalovsebine3"/>
        <w:rPr>
          <w:rFonts w:asciiTheme="minorHAnsi" w:eastAsiaTheme="minorEastAsia" w:hAnsiTheme="minorHAnsi"/>
          <w:noProof/>
          <w:lang w:eastAsia="sl-SI"/>
        </w:rPr>
      </w:pPr>
      <w:hyperlink w:anchor="_Toc121985095" w:history="1">
        <w:r w:rsidR="00F63788" w:rsidRPr="007B3EAA">
          <w:rPr>
            <w:rStyle w:val="Hiperpovezava"/>
            <w:rFonts w:cs="Tahoma"/>
            <w:noProof/>
          </w:rPr>
          <w:t>13.1.1</w:t>
        </w:r>
        <w:r w:rsidR="00F63788">
          <w:rPr>
            <w:rFonts w:asciiTheme="minorHAnsi" w:eastAsiaTheme="minorEastAsia" w:hAnsiTheme="minorHAnsi"/>
            <w:noProof/>
            <w:lang w:eastAsia="sl-SI"/>
          </w:rPr>
          <w:tab/>
        </w:r>
        <w:r w:rsidR="00F63788" w:rsidRPr="007B3EAA">
          <w:rPr>
            <w:rStyle w:val="Hiperpovezava"/>
            <w:noProof/>
          </w:rPr>
          <w:t>Priloga 1: Pregledne situacije po fazah, slika 1 - 6</w:t>
        </w:r>
        <w:r w:rsidR="00F63788">
          <w:rPr>
            <w:noProof/>
            <w:webHidden/>
          </w:rPr>
          <w:tab/>
        </w:r>
        <w:r w:rsidR="00F63788">
          <w:rPr>
            <w:noProof/>
            <w:webHidden/>
          </w:rPr>
          <w:fldChar w:fldCharType="begin"/>
        </w:r>
        <w:r w:rsidR="00F63788">
          <w:rPr>
            <w:noProof/>
            <w:webHidden/>
          </w:rPr>
          <w:instrText xml:space="preserve"> PAGEREF _Toc121985095 \h </w:instrText>
        </w:r>
        <w:r w:rsidR="00F63788">
          <w:rPr>
            <w:noProof/>
            <w:webHidden/>
          </w:rPr>
        </w:r>
        <w:r w:rsidR="00F63788">
          <w:rPr>
            <w:noProof/>
            <w:webHidden/>
          </w:rPr>
          <w:fldChar w:fldCharType="separate"/>
        </w:r>
        <w:r w:rsidR="00F63788">
          <w:rPr>
            <w:noProof/>
            <w:webHidden/>
          </w:rPr>
          <w:t>43</w:t>
        </w:r>
        <w:r w:rsidR="00F63788">
          <w:rPr>
            <w:noProof/>
            <w:webHidden/>
          </w:rPr>
          <w:fldChar w:fldCharType="end"/>
        </w:r>
      </w:hyperlink>
    </w:p>
    <w:p w14:paraId="14AF239F" w14:textId="4A80607A" w:rsidR="00F63788" w:rsidRDefault="00AE6E51">
      <w:pPr>
        <w:pStyle w:val="Kazalovsebine3"/>
        <w:rPr>
          <w:rFonts w:asciiTheme="minorHAnsi" w:eastAsiaTheme="minorEastAsia" w:hAnsiTheme="minorHAnsi"/>
          <w:noProof/>
          <w:lang w:eastAsia="sl-SI"/>
        </w:rPr>
      </w:pPr>
      <w:hyperlink w:anchor="_Toc121985096" w:history="1">
        <w:r w:rsidR="00F63788" w:rsidRPr="007B3EAA">
          <w:rPr>
            <w:rStyle w:val="Hiperpovezava"/>
            <w:rFonts w:cs="Tahoma"/>
            <w:noProof/>
          </w:rPr>
          <w:t>13.1.2</w:t>
        </w:r>
        <w:r w:rsidR="00F63788">
          <w:rPr>
            <w:rFonts w:asciiTheme="minorHAnsi" w:eastAsiaTheme="minorEastAsia" w:hAnsiTheme="minorHAnsi"/>
            <w:noProof/>
            <w:lang w:eastAsia="sl-SI"/>
          </w:rPr>
          <w:tab/>
        </w:r>
        <w:r w:rsidR="00F63788" w:rsidRPr="007B3EAA">
          <w:rPr>
            <w:rStyle w:val="Hiperpovezava"/>
            <w:noProof/>
          </w:rPr>
          <w:t>Priloga 2: Predlog minimalnega obsega geološko-geotehniških in hidrogeoloških raziskav (GGH) za izdelavo DGD, PZI in IZN projektne dokumentacije za ureditev križanj z železnico na odseku Maribor Studenci – Ruše na regionalni železniški progi  št. 34 Maribor – Prevalje – d. m.</w:t>
        </w:r>
        <w:r w:rsidR="00F63788">
          <w:rPr>
            <w:noProof/>
            <w:webHidden/>
          </w:rPr>
          <w:tab/>
        </w:r>
        <w:r w:rsidR="00F63788">
          <w:rPr>
            <w:noProof/>
            <w:webHidden/>
          </w:rPr>
          <w:fldChar w:fldCharType="begin"/>
        </w:r>
        <w:r w:rsidR="00F63788">
          <w:rPr>
            <w:noProof/>
            <w:webHidden/>
          </w:rPr>
          <w:instrText xml:space="preserve"> PAGEREF _Toc121985096 \h </w:instrText>
        </w:r>
        <w:r w:rsidR="00F63788">
          <w:rPr>
            <w:noProof/>
            <w:webHidden/>
          </w:rPr>
        </w:r>
        <w:r w:rsidR="00F63788">
          <w:rPr>
            <w:noProof/>
            <w:webHidden/>
          </w:rPr>
          <w:fldChar w:fldCharType="separate"/>
        </w:r>
        <w:r w:rsidR="00F63788">
          <w:rPr>
            <w:noProof/>
            <w:webHidden/>
          </w:rPr>
          <w:t>49</w:t>
        </w:r>
        <w:r w:rsidR="00F63788">
          <w:rPr>
            <w:noProof/>
            <w:webHidden/>
          </w:rPr>
          <w:fldChar w:fldCharType="end"/>
        </w:r>
      </w:hyperlink>
    </w:p>
    <w:p w14:paraId="0DA40AF1" w14:textId="5888AB19" w:rsidR="00536E17" w:rsidRPr="00E56DC3" w:rsidRDefault="00536E17" w:rsidP="00536E17">
      <w:pPr>
        <w:jc w:val="center"/>
        <w:rPr>
          <w:rFonts w:cs="Tahoma"/>
          <w:b/>
          <w:bCs/>
          <w:color w:val="000000" w:themeColor="text1"/>
        </w:rPr>
      </w:pPr>
      <w:r w:rsidRPr="00E56DC3">
        <w:rPr>
          <w:rFonts w:cs="Tahoma"/>
          <w:b/>
          <w:bCs/>
          <w:color w:val="000000" w:themeColor="text1"/>
        </w:rPr>
        <w:fldChar w:fldCharType="end"/>
      </w:r>
    </w:p>
    <w:p w14:paraId="694481EF" w14:textId="77777777" w:rsidR="00536E17" w:rsidRPr="00E56DC3" w:rsidRDefault="00536E17" w:rsidP="005A27BE">
      <w:pPr>
        <w:rPr>
          <w:rFonts w:cs="Tahoma"/>
          <w:color w:val="000000" w:themeColor="text1"/>
          <w:sz w:val="24"/>
          <w:szCs w:val="24"/>
        </w:rPr>
        <w:sectPr w:rsidR="00536E17" w:rsidRPr="00E56DC3" w:rsidSect="008118B2">
          <w:headerReference w:type="even" r:id="rId8"/>
          <w:footerReference w:type="default" r:id="rId9"/>
          <w:headerReference w:type="first" r:id="rId10"/>
          <w:pgSz w:w="11907" w:h="16840" w:code="9"/>
          <w:pgMar w:top="1418" w:right="1418" w:bottom="1418" w:left="1418" w:header="709" w:footer="709" w:gutter="0"/>
          <w:pgNumType w:start="0"/>
          <w:cols w:space="708"/>
          <w:titlePg/>
          <w:docGrid w:linePitch="360"/>
        </w:sectPr>
      </w:pPr>
    </w:p>
    <w:p w14:paraId="0439AB7C" w14:textId="77777777" w:rsidR="00700326" w:rsidRPr="00E56DC3" w:rsidRDefault="00CC2974" w:rsidP="00700326">
      <w:pPr>
        <w:pStyle w:val="Naslov1"/>
        <w:spacing w:before="0"/>
        <w:rPr>
          <w:rFonts w:ascii="Tahoma" w:hAnsi="Tahoma" w:cs="Tahoma"/>
          <w:bCs w:val="0"/>
        </w:rPr>
      </w:pPr>
      <w:bookmarkStart w:id="0" w:name="_Toc447107032"/>
      <w:bookmarkStart w:id="1" w:name="_Toc447107033"/>
      <w:bookmarkStart w:id="2" w:name="_Toc447107034"/>
      <w:bookmarkStart w:id="3" w:name="_Toc447107055"/>
      <w:bookmarkStart w:id="4" w:name="_Toc437498873"/>
      <w:bookmarkStart w:id="5" w:name="_Toc437499546"/>
      <w:bookmarkStart w:id="6" w:name="_Toc437499745"/>
      <w:bookmarkStart w:id="7" w:name="_Toc437499956"/>
      <w:bookmarkStart w:id="8" w:name="_Toc437498874"/>
      <w:bookmarkStart w:id="9" w:name="_Toc437499547"/>
      <w:bookmarkStart w:id="10" w:name="_Toc437499746"/>
      <w:bookmarkStart w:id="11" w:name="_Toc437499957"/>
      <w:bookmarkStart w:id="12" w:name="_Toc121985009"/>
      <w:bookmarkEnd w:id="0"/>
      <w:bookmarkEnd w:id="1"/>
      <w:bookmarkEnd w:id="2"/>
      <w:bookmarkEnd w:id="3"/>
      <w:bookmarkEnd w:id="4"/>
      <w:bookmarkEnd w:id="5"/>
      <w:bookmarkEnd w:id="6"/>
      <w:bookmarkEnd w:id="7"/>
      <w:bookmarkEnd w:id="8"/>
      <w:bookmarkEnd w:id="9"/>
      <w:bookmarkEnd w:id="10"/>
      <w:bookmarkEnd w:id="11"/>
      <w:r w:rsidRPr="00E56DC3">
        <w:rPr>
          <w:rFonts w:ascii="Tahoma" w:hAnsi="Tahoma" w:cs="Tahoma"/>
          <w:bCs w:val="0"/>
        </w:rPr>
        <w:lastRenderedPageBreak/>
        <w:t>PREDMET NAROČILA</w:t>
      </w:r>
      <w:bookmarkEnd w:id="12"/>
      <w:r w:rsidRPr="00E56DC3">
        <w:rPr>
          <w:rFonts w:ascii="Tahoma" w:hAnsi="Tahoma" w:cs="Tahoma"/>
          <w:bCs w:val="0"/>
        </w:rPr>
        <w:t xml:space="preserve"> </w:t>
      </w:r>
    </w:p>
    <w:p w14:paraId="3374589D" w14:textId="77777777" w:rsidR="00130195" w:rsidRPr="00E56DC3" w:rsidRDefault="00130195" w:rsidP="00130195">
      <w:pPr>
        <w:rPr>
          <w:rFonts w:cs="Arial"/>
          <w:szCs w:val="20"/>
        </w:rPr>
      </w:pPr>
    </w:p>
    <w:p w14:paraId="11784B17" w14:textId="77777777" w:rsidR="00130195" w:rsidRPr="00E56DC3" w:rsidRDefault="00130195" w:rsidP="00130195">
      <w:pPr>
        <w:rPr>
          <w:rFonts w:cs="Tahoma"/>
          <w:color w:val="1A1A1A"/>
          <w:w w:val="105"/>
        </w:rPr>
      </w:pPr>
      <w:r w:rsidRPr="00E56DC3">
        <w:rPr>
          <w:rFonts w:cs="Arial"/>
          <w:szCs w:val="20"/>
        </w:rPr>
        <w:t xml:space="preserve">Predmet naročila je </w:t>
      </w:r>
      <w:r w:rsidRPr="00E56DC3">
        <w:rPr>
          <w:rFonts w:cs="Tahoma"/>
          <w:color w:val="1A1A1A"/>
          <w:w w:val="105"/>
        </w:rPr>
        <w:t xml:space="preserve">izdelava DGD, PZI in IZN projektne dokumentacije za ureditev </w:t>
      </w:r>
      <w:proofErr w:type="gramStart"/>
      <w:r w:rsidRPr="00E56DC3">
        <w:rPr>
          <w:rFonts w:cs="Tahoma"/>
          <w:color w:val="1A1A1A"/>
          <w:w w:val="105"/>
        </w:rPr>
        <w:t xml:space="preserve">križanj  </w:t>
      </w:r>
      <w:proofErr w:type="gramEnd"/>
      <w:r w:rsidRPr="00E56DC3">
        <w:rPr>
          <w:rFonts w:cs="Tahoma"/>
          <w:color w:val="1A1A1A"/>
          <w:w w:val="105"/>
        </w:rPr>
        <w:t xml:space="preserve">z železnico na odseku Maribor Studenci – Ruše na regionalni železniški progi št. 34 Maribor – Prevalje – d. m. </w:t>
      </w:r>
      <w:r w:rsidRPr="00E56DC3">
        <w:rPr>
          <w:color w:val="1A1A1A"/>
        </w:rPr>
        <w:t>Skladno s projektno nalogo je potrebno izdelati tudi vso spremljajočo projektno dokumentacijo (elaborate, načrte, …</w:t>
      </w:r>
      <w:proofErr w:type="gramStart"/>
      <w:r w:rsidRPr="00E56DC3">
        <w:rPr>
          <w:color w:val="1A1A1A"/>
        </w:rPr>
        <w:t>..</w:t>
      </w:r>
      <w:proofErr w:type="gramEnd"/>
      <w:r w:rsidRPr="00E56DC3">
        <w:rPr>
          <w:color w:val="1A1A1A"/>
        </w:rPr>
        <w:t>), k</w:t>
      </w:r>
      <w:r w:rsidRPr="00E56DC3">
        <w:rPr>
          <w:color w:val="383838"/>
        </w:rPr>
        <w:t>i je</w:t>
      </w:r>
      <w:r w:rsidRPr="00E56DC3">
        <w:rPr>
          <w:color w:val="1A1A1A"/>
        </w:rPr>
        <w:t xml:space="preserve"> potrebna zarad</w:t>
      </w:r>
      <w:r w:rsidRPr="00E56DC3">
        <w:rPr>
          <w:color w:val="494949"/>
        </w:rPr>
        <w:t xml:space="preserve">i </w:t>
      </w:r>
      <w:r w:rsidRPr="00E56DC3">
        <w:rPr>
          <w:color w:val="1A1A1A"/>
        </w:rPr>
        <w:t xml:space="preserve">tehnologije gradnje in je pogojena s pogoji pristojnih </w:t>
      </w:r>
      <w:proofErr w:type="spellStart"/>
      <w:r w:rsidRPr="00E56DC3">
        <w:rPr>
          <w:color w:val="1A1A1A"/>
        </w:rPr>
        <w:t>mnenjedajalcev</w:t>
      </w:r>
      <w:proofErr w:type="spellEnd"/>
      <w:r w:rsidRPr="00E56DC3">
        <w:rPr>
          <w:color w:val="1A1A1A"/>
        </w:rPr>
        <w:t>.</w:t>
      </w:r>
    </w:p>
    <w:p w14:paraId="4EE572D8" w14:textId="77777777" w:rsidR="00130195" w:rsidRPr="00E56DC3" w:rsidRDefault="00130195" w:rsidP="00130195">
      <w:pPr>
        <w:rPr>
          <w:rFonts w:cs="Arial"/>
          <w:szCs w:val="20"/>
        </w:rPr>
      </w:pPr>
    </w:p>
    <w:p w14:paraId="537398DE" w14:textId="73BBDEC7" w:rsidR="00130195" w:rsidRPr="00E56DC3" w:rsidRDefault="00130195" w:rsidP="00130195">
      <w:pPr>
        <w:rPr>
          <w:rFonts w:cs="Arial"/>
          <w:szCs w:val="20"/>
        </w:rPr>
      </w:pPr>
      <w:r w:rsidRPr="00E56DC3">
        <w:rPr>
          <w:rFonts w:cs="Arial"/>
          <w:szCs w:val="20"/>
        </w:rPr>
        <w:t xml:space="preserve">Projektno dokumentacijo je </w:t>
      </w:r>
      <w:proofErr w:type="gramStart"/>
      <w:r w:rsidRPr="00E56DC3">
        <w:rPr>
          <w:rFonts w:cs="Arial"/>
          <w:szCs w:val="20"/>
        </w:rPr>
        <w:t>potrebno</w:t>
      </w:r>
      <w:proofErr w:type="gramEnd"/>
      <w:r w:rsidRPr="00E56DC3">
        <w:rPr>
          <w:rFonts w:cs="Arial"/>
          <w:szCs w:val="20"/>
        </w:rPr>
        <w:t xml:space="preserve"> izdelati ločeno za 6 </w:t>
      </w:r>
      <w:r w:rsidR="00566186">
        <w:rPr>
          <w:rFonts w:cs="Arial"/>
          <w:szCs w:val="20"/>
        </w:rPr>
        <w:t>faz</w:t>
      </w:r>
      <w:r w:rsidRPr="00E56DC3">
        <w:rPr>
          <w:rFonts w:cs="Arial"/>
          <w:szCs w:val="20"/>
        </w:rPr>
        <w:t xml:space="preserve">: </w:t>
      </w:r>
    </w:p>
    <w:p w14:paraId="14BC52AB" w14:textId="301555CB" w:rsidR="00556CE6" w:rsidRPr="00E56DC3" w:rsidRDefault="00566186" w:rsidP="001B1396">
      <w:pPr>
        <w:pStyle w:val="Naslov2"/>
        <w:numPr>
          <w:ilvl w:val="0"/>
          <w:numId w:val="0"/>
        </w:numPr>
        <w:ind w:left="993"/>
        <w:rPr>
          <w:b w:val="0"/>
          <w:sz w:val="22"/>
          <w:szCs w:val="22"/>
        </w:rPr>
      </w:pPr>
      <w:bookmarkStart w:id="13" w:name="_Toc121985010"/>
      <w:r>
        <w:rPr>
          <w:b w:val="0"/>
          <w:sz w:val="22"/>
          <w:szCs w:val="22"/>
        </w:rPr>
        <w:t>Faza</w:t>
      </w:r>
      <w:r w:rsidR="00556CE6" w:rsidRPr="00E56DC3">
        <w:rPr>
          <w:b w:val="0"/>
          <w:sz w:val="22"/>
          <w:szCs w:val="22"/>
        </w:rPr>
        <w:t xml:space="preserve"> 1: Ureditev križanj z železnico »Robičeva </w:t>
      </w:r>
      <w:r w:rsidR="00EC3D02">
        <w:rPr>
          <w:b w:val="0"/>
          <w:sz w:val="22"/>
          <w:szCs w:val="22"/>
        </w:rPr>
        <w:t>ulica – Limbuška cesta</w:t>
      </w:r>
      <w:r w:rsidR="00556CE6" w:rsidRPr="00E56DC3">
        <w:rPr>
          <w:b w:val="0"/>
          <w:sz w:val="22"/>
          <w:szCs w:val="22"/>
        </w:rPr>
        <w:t>«</w:t>
      </w:r>
      <w:bookmarkEnd w:id="13"/>
    </w:p>
    <w:p w14:paraId="17BC31AE" w14:textId="3B57DC02" w:rsidR="00556CE6" w:rsidRPr="00E56DC3" w:rsidRDefault="00566186" w:rsidP="001B1396">
      <w:pPr>
        <w:pStyle w:val="Naslov2"/>
        <w:numPr>
          <w:ilvl w:val="0"/>
          <w:numId w:val="0"/>
        </w:numPr>
        <w:ind w:left="993"/>
        <w:rPr>
          <w:b w:val="0"/>
          <w:w w:val="105"/>
          <w:sz w:val="22"/>
          <w:szCs w:val="22"/>
        </w:rPr>
      </w:pPr>
      <w:bookmarkStart w:id="14" w:name="_Toc121985011"/>
      <w:r>
        <w:rPr>
          <w:b w:val="0"/>
          <w:w w:val="105"/>
          <w:sz w:val="22"/>
          <w:szCs w:val="22"/>
        </w:rPr>
        <w:t>Faza</w:t>
      </w:r>
      <w:r w:rsidR="00556CE6" w:rsidRPr="00E56DC3">
        <w:rPr>
          <w:b w:val="0"/>
          <w:w w:val="105"/>
          <w:sz w:val="22"/>
          <w:szCs w:val="22"/>
        </w:rPr>
        <w:t xml:space="preserve"> 2: Ureditev križanj z železnico »Lesarska ulica – Limbuš Marles«</w:t>
      </w:r>
      <w:bookmarkEnd w:id="14"/>
    </w:p>
    <w:p w14:paraId="29CAA599" w14:textId="42DA5B03" w:rsidR="00556CE6" w:rsidRPr="00E56DC3" w:rsidRDefault="00566186" w:rsidP="001B1396">
      <w:pPr>
        <w:pStyle w:val="Naslov2"/>
        <w:numPr>
          <w:ilvl w:val="0"/>
          <w:numId w:val="0"/>
        </w:numPr>
        <w:ind w:left="993"/>
        <w:rPr>
          <w:b w:val="0"/>
          <w:sz w:val="22"/>
          <w:szCs w:val="22"/>
        </w:rPr>
      </w:pPr>
      <w:bookmarkStart w:id="15" w:name="_Toc121985012"/>
      <w:r>
        <w:rPr>
          <w:b w:val="0"/>
          <w:w w:val="105"/>
          <w:sz w:val="22"/>
          <w:szCs w:val="22"/>
        </w:rPr>
        <w:t>Faza</w:t>
      </w:r>
      <w:r w:rsidR="00556CE6" w:rsidRPr="00E56DC3">
        <w:rPr>
          <w:b w:val="0"/>
          <w:w w:val="105"/>
          <w:sz w:val="22"/>
          <w:szCs w:val="22"/>
        </w:rPr>
        <w:t xml:space="preserve"> 3: Ureditev križanj z železnico »Limbuš – Laznica«</w:t>
      </w:r>
      <w:bookmarkEnd w:id="15"/>
    </w:p>
    <w:p w14:paraId="5E3F99B3" w14:textId="0F66B91B" w:rsidR="001B1396" w:rsidRPr="00E56DC3" w:rsidRDefault="00566186" w:rsidP="001B1396">
      <w:pPr>
        <w:pStyle w:val="Naslov2"/>
        <w:numPr>
          <w:ilvl w:val="0"/>
          <w:numId w:val="0"/>
        </w:numPr>
        <w:ind w:left="993"/>
        <w:rPr>
          <w:b w:val="0"/>
          <w:w w:val="105"/>
          <w:sz w:val="22"/>
          <w:szCs w:val="22"/>
        </w:rPr>
      </w:pPr>
      <w:bookmarkStart w:id="16" w:name="_Toc121985013"/>
      <w:r>
        <w:rPr>
          <w:b w:val="0"/>
          <w:w w:val="105"/>
          <w:sz w:val="22"/>
          <w:szCs w:val="22"/>
        </w:rPr>
        <w:t>Faza</w:t>
      </w:r>
      <w:r w:rsidR="00556CE6" w:rsidRPr="00E56DC3">
        <w:rPr>
          <w:b w:val="0"/>
          <w:w w:val="105"/>
          <w:sz w:val="22"/>
          <w:szCs w:val="22"/>
        </w:rPr>
        <w:t xml:space="preserve"> 4: Ureditev križanj z železnico »Bistrica ob Dravi«</w:t>
      </w:r>
      <w:bookmarkEnd w:id="16"/>
    </w:p>
    <w:p w14:paraId="48F84DEE" w14:textId="67A27795" w:rsidR="00556CE6" w:rsidRPr="00E56DC3" w:rsidRDefault="00566186" w:rsidP="001B1396">
      <w:pPr>
        <w:pStyle w:val="Naslov2"/>
        <w:numPr>
          <w:ilvl w:val="0"/>
          <w:numId w:val="0"/>
        </w:numPr>
        <w:ind w:left="993"/>
        <w:rPr>
          <w:rFonts w:cs="Tahoma"/>
          <w:b w:val="0"/>
          <w:color w:val="181818"/>
          <w:sz w:val="22"/>
          <w:szCs w:val="22"/>
        </w:rPr>
      </w:pPr>
      <w:bookmarkStart w:id="17" w:name="_Toc121985014"/>
      <w:r>
        <w:rPr>
          <w:rFonts w:cs="Tahoma"/>
          <w:b w:val="0"/>
          <w:color w:val="1A1A1A"/>
          <w:w w:val="105"/>
          <w:sz w:val="22"/>
          <w:szCs w:val="22"/>
        </w:rPr>
        <w:t>Faza</w:t>
      </w:r>
      <w:r w:rsidR="00556CE6" w:rsidRPr="00E56DC3">
        <w:rPr>
          <w:rFonts w:cs="Tahoma"/>
          <w:b w:val="0"/>
          <w:color w:val="1A1A1A"/>
          <w:w w:val="105"/>
          <w:sz w:val="22"/>
          <w:szCs w:val="22"/>
        </w:rPr>
        <w:t xml:space="preserve"> 5: Ureditev križanj z železnico »Bezena - Ruše Tovarna«</w:t>
      </w:r>
      <w:bookmarkEnd w:id="17"/>
    </w:p>
    <w:p w14:paraId="78D27E7F" w14:textId="43A2BE40" w:rsidR="00556CE6" w:rsidRPr="000213EF" w:rsidRDefault="00566186" w:rsidP="001B1396">
      <w:pPr>
        <w:pStyle w:val="Naslov2"/>
        <w:numPr>
          <w:ilvl w:val="0"/>
          <w:numId w:val="0"/>
        </w:numPr>
        <w:ind w:left="993"/>
        <w:rPr>
          <w:rFonts w:cs="Tahoma"/>
          <w:b w:val="0"/>
          <w:color w:val="1A1A1A"/>
          <w:w w:val="105"/>
          <w:sz w:val="22"/>
          <w:szCs w:val="22"/>
        </w:rPr>
      </w:pPr>
      <w:bookmarkStart w:id="18" w:name="_Toc121985015"/>
      <w:r>
        <w:rPr>
          <w:rFonts w:cs="Tahoma"/>
          <w:b w:val="0"/>
          <w:color w:val="1A1A1A"/>
          <w:w w:val="105"/>
          <w:sz w:val="22"/>
          <w:szCs w:val="22"/>
        </w:rPr>
        <w:t>Faza</w:t>
      </w:r>
      <w:r w:rsidR="00556CE6" w:rsidRPr="000213EF">
        <w:rPr>
          <w:rFonts w:cs="Tahoma"/>
          <w:b w:val="0"/>
          <w:color w:val="1A1A1A"/>
          <w:w w:val="105"/>
          <w:sz w:val="22"/>
          <w:szCs w:val="22"/>
        </w:rPr>
        <w:t xml:space="preserve"> 6</w:t>
      </w:r>
      <w:r w:rsidR="00072DDD" w:rsidRPr="000213EF">
        <w:rPr>
          <w:rFonts w:cs="Tahoma"/>
          <w:b w:val="0"/>
          <w:color w:val="1A1A1A"/>
          <w:w w:val="105"/>
          <w:sz w:val="22"/>
          <w:szCs w:val="22"/>
        </w:rPr>
        <w:t>: Ureditev križanj z železnico na območju</w:t>
      </w:r>
      <w:r w:rsidR="00556CE6" w:rsidRPr="000213EF">
        <w:rPr>
          <w:rFonts w:cs="Tahoma"/>
          <w:b w:val="0"/>
          <w:color w:val="1A1A1A"/>
          <w:w w:val="105"/>
          <w:sz w:val="22"/>
          <w:szCs w:val="22"/>
        </w:rPr>
        <w:t xml:space="preserve"> železniške postaje Ruše«</w:t>
      </w:r>
      <w:bookmarkEnd w:id="18"/>
    </w:p>
    <w:p w14:paraId="3E4BC293" w14:textId="77777777" w:rsidR="0010710F" w:rsidRPr="00E56DC3" w:rsidRDefault="0010710F" w:rsidP="005008B8">
      <w:pPr>
        <w:pStyle w:val="Telobesedila"/>
        <w:spacing w:before="0" w:after="0" w:line="240" w:lineRule="auto"/>
      </w:pPr>
    </w:p>
    <w:p w14:paraId="7B7465BA" w14:textId="77777777" w:rsidR="00556CE6" w:rsidRPr="00E56DC3" w:rsidRDefault="00556CE6" w:rsidP="005008B8">
      <w:pPr>
        <w:pStyle w:val="Telobesedila"/>
        <w:spacing w:before="0" w:after="0" w:line="240" w:lineRule="auto"/>
      </w:pPr>
    </w:p>
    <w:p w14:paraId="3B6F9917" w14:textId="77777777" w:rsidR="0010710F" w:rsidRPr="00E56DC3" w:rsidRDefault="00D14C1F" w:rsidP="0010710F">
      <w:pPr>
        <w:pStyle w:val="Naslov1"/>
        <w:spacing w:before="0"/>
        <w:rPr>
          <w:rFonts w:ascii="Tahoma" w:hAnsi="Tahoma" w:cs="Tahoma"/>
          <w:bCs w:val="0"/>
        </w:rPr>
      </w:pPr>
      <w:bookmarkStart w:id="19" w:name="_Toc121985016"/>
      <w:r>
        <w:rPr>
          <w:rFonts w:ascii="Tahoma" w:hAnsi="Tahoma" w:cs="Tahoma"/>
          <w:bCs w:val="0"/>
        </w:rPr>
        <w:t>OPIS OBSTOJEČEGA STANJA</w:t>
      </w:r>
      <w:bookmarkEnd w:id="19"/>
    </w:p>
    <w:p w14:paraId="4350DF65" w14:textId="77777777" w:rsidR="0010710F" w:rsidRPr="00E56DC3" w:rsidRDefault="0010710F" w:rsidP="005008B8">
      <w:pPr>
        <w:pStyle w:val="Telobesedila"/>
        <w:spacing w:before="0" w:after="0" w:line="240" w:lineRule="auto"/>
      </w:pPr>
    </w:p>
    <w:p w14:paraId="10970FF1" w14:textId="77777777" w:rsidR="0010710F" w:rsidRPr="00E56DC3" w:rsidRDefault="0010710F" w:rsidP="0010710F">
      <w:pPr>
        <w:pStyle w:val="Telobesedila"/>
        <w:spacing w:line="271" w:lineRule="auto"/>
        <w:ind w:right="-1" w:firstLine="11"/>
        <w:rPr>
          <w:rFonts w:ascii="Tahoma" w:hAnsi="Tahoma" w:cs="Tahoma"/>
          <w:color w:val="1A1A1A"/>
          <w:w w:val="105"/>
        </w:rPr>
      </w:pPr>
      <w:r w:rsidRPr="00E56DC3">
        <w:rPr>
          <w:rFonts w:ascii="Tahoma" w:hAnsi="Tahoma" w:cs="Tahoma"/>
          <w:color w:val="1A1A1A"/>
          <w:w w:val="105"/>
        </w:rPr>
        <w:t>Odsek Maribor Studenci - Ruše je del regionalne proge št. 34 Maribor - Prevalje - državna meja</w:t>
      </w:r>
      <w:r w:rsidRPr="00E56DC3">
        <w:rPr>
          <w:rFonts w:ascii="Tahoma" w:hAnsi="Tahoma" w:cs="Tahoma"/>
          <w:color w:val="383838"/>
          <w:w w:val="105"/>
        </w:rPr>
        <w:t>. Železniška p</w:t>
      </w:r>
      <w:r w:rsidRPr="00E56DC3">
        <w:rPr>
          <w:rFonts w:ascii="Tahoma" w:hAnsi="Tahoma" w:cs="Tahoma"/>
          <w:color w:val="1A1A1A"/>
          <w:w w:val="105"/>
        </w:rPr>
        <w:t xml:space="preserve">roga je na celotni dolžini enotirna, na progi se izvajata notranji in </w:t>
      </w:r>
      <w:r w:rsidRPr="00E56DC3">
        <w:rPr>
          <w:rFonts w:ascii="Tahoma" w:hAnsi="Tahoma" w:cs="Tahoma"/>
          <w:color w:val="1A1A1A"/>
          <w:spacing w:val="-6"/>
          <w:w w:val="105"/>
        </w:rPr>
        <w:t>mednarodn</w:t>
      </w:r>
      <w:r w:rsidRPr="00E56DC3">
        <w:rPr>
          <w:rFonts w:ascii="Tahoma" w:hAnsi="Tahoma" w:cs="Tahoma"/>
          <w:color w:val="383838"/>
          <w:spacing w:val="-6"/>
          <w:w w:val="105"/>
        </w:rPr>
        <w:t>i</w:t>
      </w:r>
      <w:r w:rsidRPr="00E56DC3">
        <w:rPr>
          <w:rFonts w:ascii="Tahoma" w:hAnsi="Tahoma" w:cs="Tahoma"/>
          <w:color w:val="383838"/>
          <w:spacing w:val="-7"/>
          <w:w w:val="105"/>
        </w:rPr>
        <w:t xml:space="preserve"> </w:t>
      </w:r>
      <w:r w:rsidRPr="00E56DC3">
        <w:rPr>
          <w:rFonts w:ascii="Tahoma" w:hAnsi="Tahoma" w:cs="Tahoma"/>
          <w:color w:val="1A1A1A"/>
          <w:w w:val="105"/>
        </w:rPr>
        <w:t>železniški</w:t>
      </w:r>
      <w:r w:rsidRPr="00E56DC3">
        <w:rPr>
          <w:rFonts w:ascii="Tahoma" w:hAnsi="Tahoma" w:cs="Tahoma"/>
          <w:color w:val="1A1A1A"/>
          <w:spacing w:val="-9"/>
          <w:w w:val="105"/>
        </w:rPr>
        <w:t xml:space="preserve"> </w:t>
      </w:r>
      <w:r w:rsidRPr="00E56DC3">
        <w:rPr>
          <w:rFonts w:ascii="Tahoma" w:hAnsi="Tahoma" w:cs="Tahoma"/>
          <w:color w:val="1A1A1A"/>
          <w:w w:val="105"/>
        </w:rPr>
        <w:t>tovorni</w:t>
      </w:r>
      <w:r w:rsidRPr="00E56DC3">
        <w:rPr>
          <w:rFonts w:ascii="Tahoma" w:hAnsi="Tahoma" w:cs="Tahoma"/>
          <w:color w:val="1A1A1A"/>
          <w:spacing w:val="-4"/>
          <w:w w:val="105"/>
        </w:rPr>
        <w:t xml:space="preserve"> </w:t>
      </w:r>
      <w:r w:rsidRPr="00E56DC3">
        <w:rPr>
          <w:rFonts w:ascii="Tahoma" w:hAnsi="Tahoma" w:cs="Tahoma"/>
          <w:color w:val="1A1A1A"/>
          <w:w w:val="105"/>
        </w:rPr>
        <w:t>in</w:t>
      </w:r>
      <w:r w:rsidRPr="00E56DC3">
        <w:rPr>
          <w:rFonts w:ascii="Tahoma" w:hAnsi="Tahoma" w:cs="Tahoma"/>
          <w:color w:val="1A1A1A"/>
          <w:spacing w:val="-16"/>
          <w:w w:val="105"/>
        </w:rPr>
        <w:t xml:space="preserve"> </w:t>
      </w:r>
      <w:r w:rsidRPr="00E56DC3">
        <w:rPr>
          <w:rFonts w:ascii="Tahoma" w:hAnsi="Tahoma" w:cs="Tahoma"/>
          <w:color w:val="1A1A1A"/>
          <w:w w:val="105"/>
        </w:rPr>
        <w:t>potniški</w:t>
      </w:r>
      <w:r w:rsidRPr="00E56DC3">
        <w:rPr>
          <w:rFonts w:ascii="Tahoma" w:hAnsi="Tahoma" w:cs="Tahoma"/>
          <w:color w:val="1A1A1A"/>
          <w:spacing w:val="-12"/>
          <w:w w:val="105"/>
        </w:rPr>
        <w:t xml:space="preserve"> </w:t>
      </w:r>
      <w:r w:rsidRPr="00E56DC3">
        <w:rPr>
          <w:rFonts w:ascii="Tahoma" w:hAnsi="Tahoma" w:cs="Tahoma"/>
          <w:color w:val="1A1A1A"/>
          <w:w w:val="105"/>
        </w:rPr>
        <w:t>promet,</w:t>
      </w:r>
      <w:r w:rsidRPr="00E56DC3">
        <w:rPr>
          <w:rFonts w:ascii="Tahoma" w:hAnsi="Tahoma" w:cs="Tahoma"/>
          <w:color w:val="1A1A1A"/>
          <w:spacing w:val="-2"/>
          <w:w w:val="105"/>
        </w:rPr>
        <w:t xml:space="preserve"> </w:t>
      </w:r>
      <w:r w:rsidRPr="00E56DC3">
        <w:rPr>
          <w:rFonts w:ascii="Tahoma" w:hAnsi="Tahoma" w:cs="Tahoma"/>
          <w:color w:val="1A1A1A"/>
          <w:w w:val="105"/>
        </w:rPr>
        <w:t>pri</w:t>
      </w:r>
      <w:r w:rsidRPr="00E56DC3">
        <w:rPr>
          <w:rFonts w:ascii="Tahoma" w:hAnsi="Tahoma" w:cs="Tahoma"/>
          <w:color w:val="1A1A1A"/>
          <w:spacing w:val="-15"/>
          <w:w w:val="105"/>
        </w:rPr>
        <w:t xml:space="preserve"> </w:t>
      </w:r>
      <w:r w:rsidRPr="00E56DC3">
        <w:rPr>
          <w:rFonts w:ascii="Tahoma" w:hAnsi="Tahoma" w:cs="Tahoma"/>
          <w:color w:val="1A1A1A"/>
          <w:w w:val="105"/>
        </w:rPr>
        <w:t>čemer</w:t>
      </w:r>
      <w:r w:rsidRPr="00E56DC3">
        <w:rPr>
          <w:rFonts w:ascii="Tahoma" w:hAnsi="Tahoma" w:cs="Tahoma"/>
          <w:color w:val="1A1A1A"/>
          <w:spacing w:val="-7"/>
          <w:w w:val="105"/>
        </w:rPr>
        <w:t xml:space="preserve"> </w:t>
      </w:r>
      <w:r w:rsidRPr="00E56DC3">
        <w:rPr>
          <w:rFonts w:ascii="Tahoma" w:hAnsi="Tahoma" w:cs="Tahoma"/>
          <w:color w:val="1A1A1A"/>
          <w:w w:val="105"/>
        </w:rPr>
        <w:t>potniški</w:t>
      </w:r>
      <w:r w:rsidRPr="00E56DC3">
        <w:rPr>
          <w:rFonts w:ascii="Tahoma" w:hAnsi="Tahoma" w:cs="Tahoma"/>
          <w:color w:val="1A1A1A"/>
          <w:spacing w:val="-4"/>
          <w:w w:val="105"/>
        </w:rPr>
        <w:t xml:space="preserve"> </w:t>
      </w:r>
      <w:r w:rsidRPr="00E56DC3">
        <w:rPr>
          <w:rFonts w:ascii="Tahoma" w:hAnsi="Tahoma" w:cs="Tahoma"/>
          <w:color w:val="1A1A1A"/>
          <w:w w:val="105"/>
        </w:rPr>
        <w:t>promet</w:t>
      </w:r>
      <w:r w:rsidRPr="00E56DC3">
        <w:rPr>
          <w:rFonts w:ascii="Tahoma" w:hAnsi="Tahoma" w:cs="Tahoma"/>
          <w:color w:val="1A1A1A"/>
          <w:spacing w:val="-11"/>
          <w:w w:val="105"/>
        </w:rPr>
        <w:t xml:space="preserve"> </w:t>
      </w:r>
      <w:r w:rsidRPr="00E56DC3">
        <w:rPr>
          <w:rFonts w:ascii="Tahoma" w:hAnsi="Tahoma" w:cs="Tahoma"/>
          <w:color w:val="1A1A1A"/>
          <w:w w:val="105"/>
        </w:rPr>
        <w:t>na</w:t>
      </w:r>
      <w:r w:rsidRPr="00E56DC3">
        <w:rPr>
          <w:rFonts w:ascii="Tahoma" w:hAnsi="Tahoma" w:cs="Tahoma"/>
          <w:color w:val="1A1A1A"/>
          <w:spacing w:val="-14"/>
          <w:w w:val="105"/>
        </w:rPr>
        <w:t xml:space="preserve"> </w:t>
      </w:r>
      <w:r w:rsidRPr="00E56DC3">
        <w:rPr>
          <w:rFonts w:ascii="Tahoma" w:hAnsi="Tahoma" w:cs="Tahoma"/>
          <w:color w:val="1A1A1A"/>
          <w:w w:val="105"/>
        </w:rPr>
        <w:t>tem</w:t>
      </w:r>
      <w:r w:rsidRPr="00E56DC3">
        <w:rPr>
          <w:rFonts w:ascii="Tahoma" w:hAnsi="Tahoma" w:cs="Tahoma"/>
          <w:color w:val="1A1A1A"/>
          <w:spacing w:val="-11"/>
          <w:w w:val="105"/>
        </w:rPr>
        <w:t xml:space="preserve"> </w:t>
      </w:r>
      <w:r w:rsidRPr="00E56DC3">
        <w:rPr>
          <w:rFonts w:ascii="Tahoma" w:hAnsi="Tahoma" w:cs="Tahoma"/>
          <w:color w:val="1A1A1A"/>
          <w:w w:val="105"/>
        </w:rPr>
        <w:t>odseku</w:t>
      </w:r>
      <w:r w:rsidRPr="00E56DC3">
        <w:rPr>
          <w:rFonts w:ascii="Tahoma" w:hAnsi="Tahoma" w:cs="Tahoma"/>
          <w:color w:val="1A1A1A"/>
          <w:spacing w:val="-13"/>
          <w:w w:val="105"/>
        </w:rPr>
        <w:t xml:space="preserve"> </w:t>
      </w:r>
      <w:r w:rsidRPr="00E56DC3">
        <w:rPr>
          <w:rFonts w:ascii="Tahoma" w:hAnsi="Tahoma" w:cs="Tahoma"/>
          <w:color w:val="1A1A1A"/>
          <w:w w:val="105"/>
        </w:rPr>
        <w:t>močno prevladuje nad tovornim</w:t>
      </w:r>
      <w:r w:rsidRPr="00E56DC3">
        <w:rPr>
          <w:rFonts w:ascii="Tahoma" w:hAnsi="Tahoma" w:cs="Tahoma"/>
          <w:color w:val="1A1A1A"/>
          <w:spacing w:val="-19"/>
          <w:w w:val="105"/>
        </w:rPr>
        <w:t xml:space="preserve"> </w:t>
      </w:r>
      <w:r w:rsidRPr="00E56DC3">
        <w:rPr>
          <w:rFonts w:ascii="Tahoma" w:hAnsi="Tahoma" w:cs="Tahoma"/>
          <w:color w:val="1A1A1A"/>
          <w:w w:val="105"/>
        </w:rPr>
        <w:t>prometom. Proga</w:t>
      </w:r>
      <w:r w:rsidRPr="00E56DC3">
        <w:rPr>
          <w:rFonts w:ascii="Tahoma" w:hAnsi="Tahoma" w:cs="Tahoma"/>
        </w:rPr>
        <w:t xml:space="preserve"> </w:t>
      </w:r>
      <w:r w:rsidRPr="00E56DC3">
        <w:rPr>
          <w:rFonts w:ascii="Tahoma" w:hAnsi="Tahoma" w:cs="Tahoma"/>
          <w:color w:val="1A1A1A"/>
          <w:w w:val="105"/>
        </w:rPr>
        <w:t xml:space="preserve">je bila </w:t>
      </w:r>
      <w:r w:rsidRPr="00E56DC3">
        <w:rPr>
          <w:rFonts w:ascii="Tahoma" w:hAnsi="Tahoma" w:cs="Tahoma"/>
          <w:color w:val="1A1A1A"/>
        </w:rPr>
        <w:t>zgrajena</w:t>
      </w:r>
      <w:r w:rsidRPr="00E56DC3">
        <w:rPr>
          <w:rFonts w:ascii="Tahoma" w:hAnsi="Tahoma" w:cs="Tahoma"/>
          <w:color w:val="1A1A1A"/>
          <w:spacing w:val="17"/>
        </w:rPr>
        <w:t xml:space="preserve"> </w:t>
      </w:r>
      <w:r w:rsidRPr="00E56DC3">
        <w:rPr>
          <w:rFonts w:ascii="Tahoma" w:hAnsi="Tahoma" w:cs="Tahoma"/>
          <w:color w:val="1A1A1A"/>
          <w:w w:val="102"/>
        </w:rPr>
        <w:t>med</w:t>
      </w:r>
      <w:r w:rsidRPr="00E56DC3">
        <w:rPr>
          <w:rFonts w:ascii="Tahoma" w:hAnsi="Tahoma" w:cs="Tahoma"/>
          <w:color w:val="1A1A1A"/>
          <w:spacing w:val="8"/>
        </w:rPr>
        <w:t xml:space="preserve"> </w:t>
      </w:r>
      <w:r w:rsidRPr="00E56DC3">
        <w:rPr>
          <w:rFonts w:ascii="Tahoma" w:hAnsi="Tahoma" w:cs="Tahoma"/>
          <w:color w:val="383838"/>
          <w:spacing w:val="3"/>
          <w:w w:val="102"/>
        </w:rPr>
        <w:t>l</w:t>
      </w:r>
      <w:r w:rsidRPr="00E56DC3">
        <w:rPr>
          <w:rFonts w:ascii="Tahoma" w:hAnsi="Tahoma" w:cs="Tahoma"/>
          <w:color w:val="1A1A1A"/>
          <w:spacing w:val="-1"/>
          <w:w w:val="102"/>
        </w:rPr>
        <w:t>et</w:t>
      </w:r>
      <w:r w:rsidRPr="00E56DC3">
        <w:rPr>
          <w:rFonts w:ascii="Tahoma" w:hAnsi="Tahoma" w:cs="Tahoma"/>
          <w:color w:val="1A1A1A"/>
          <w:w w:val="102"/>
        </w:rPr>
        <w:t>oma</w:t>
      </w:r>
      <w:r w:rsidRPr="00E56DC3">
        <w:rPr>
          <w:rFonts w:ascii="Tahoma" w:hAnsi="Tahoma" w:cs="Tahoma"/>
          <w:color w:val="1A1A1A"/>
          <w:spacing w:val="10"/>
        </w:rPr>
        <w:t xml:space="preserve"> 1862 in </w:t>
      </w:r>
      <w:r w:rsidRPr="00E56DC3">
        <w:rPr>
          <w:rFonts w:ascii="Tahoma" w:hAnsi="Tahoma" w:cs="Tahoma"/>
          <w:color w:val="1A1A1A"/>
          <w:spacing w:val="-1"/>
          <w:w w:val="101"/>
        </w:rPr>
        <w:t xml:space="preserve">1863, proga </w:t>
      </w:r>
      <w:r w:rsidRPr="00E56DC3">
        <w:rPr>
          <w:rFonts w:ascii="Tahoma" w:hAnsi="Tahoma" w:cs="Tahoma"/>
          <w:color w:val="1A1A1A"/>
          <w:spacing w:val="-1"/>
          <w:w w:val="110"/>
        </w:rPr>
        <w:t xml:space="preserve">ni </w:t>
      </w:r>
      <w:r w:rsidRPr="00E56DC3">
        <w:rPr>
          <w:rFonts w:ascii="Tahoma" w:hAnsi="Tahoma" w:cs="Tahoma"/>
          <w:color w:val="1A1A1A"/>
          <w:spacing w:val="-1"/>
          <w:w w:val="108"/>
        </w:rPr>
        <w:t>elektrificiran</w:t>
      </w:r>
      <w:r w:rsidRPr="00E56DC3">
        <w:rPr>
          <w:rFonts w:ascii="Tahoma" w:hAnsi="Tahoma" w:cs="Tahoma"/>
          <w:color w:val="1A1A1A"/>
          <w:spacing w:val="-94"/>
          <w:w w:val="108"/>
        </w:rPr>
        <w:t>a</w:t>
      </w:r>
      <w:proofErr w:type="gramStart"/>
      <w:r w:rsidRPr="00E56DC3">
        <w:rPr>
          <w:rFonts w:ascii="Tahoma" w:hAnsi="Tahoma" w:cs="Tahoma"/>
          <w:color w:val="494949"/>
          <w:w w:val="110"/>
        </w:rPr>
        <w:t xml:space="preserve"> ,</w:t>
      </w:r>
      <w:proofErr w:type="gramEnd"/>
      <w:r w:rsidRPr="00E56DC3">
        <w:rPr>
          <w:rFonts w:ascii="Tahoma" w:hAnsi="Tahoma" w:cs="Tahoma"/>
          <w:color w:val="494949"/>
          <w:w w:val="110"/>
        </w:rPr>
        <w:t xml:space="preserve"> obnovljena je bila leta </w:t>
      </w:r>
      <w:r w:rsidRPr="00E56DC3">
        <w:rPr>
          <w:rFonts w:ascii="Tahoma" w:hAnsi="Tahoma" w:cs="Tahoma"/>
          <w:color w:val="1A1A1A"/>
          <w:spacing w:val="-1"/>
        </w:rPr>
        <w:t>197</w:t>
      </w:r>
      <w:r w:rsidRPr="00E56DC3">
        <w:rPr>
          <w:rFonts w:ascii="Tahoma" w:hAnsi="Tahoma" w:cs="Tahoma"/>
          <w:color w:val="1A1A1A"/>
        </w:rPr>
        <w:t xml:space="preserve">5 in </w:t>
      </w:r>
      <w:r w:rsidRPr="00E56DC3">
        <w:rPr>
          <w:rFonts w:ascii="Tahoma" w:hAnsi="Tahoma" w:cs="Tahoma"/>
          <w:color w:val="1A1A1A"/>
          <w:spacing w:val="-1"/>
        </w:rPr>
        <w:t>potek</w:t>
      </w:r>
      <w:r w:rsidRPr="00E56DC3">
        <w:rPr>
          <w:rFonts w:ascii="Tahoma" w:hAnsi="Tahoma" w:cs="Tahoma"/>
          <w:color w:val="1A1A1A"/>
        </w:rPr>
        <w:t>a</w:t>
      </w:r>
      <w:r w:rsidRPr="00E56DC3">
        <w:rPr>
          <w:rFonts w:ascii="Tahoma" w:hAnsi="Tahoma" w:cs="Tahoma"/>
          <w:color w:val="1A1A1A"/>
          <w:spacing w:val="21"/>
        </w:rPr>
        <w:t xml:space="preserve"> </w:t>
      </w:r>
      <w:r w:rsidRPr="00E56DC3">
        <w:rPr>
          <w:rFonts w:ascii="Tahoma" w:hAnsi="Tahoma" w:cs="Tahoma"/>
          <w:color w:val="1A1A1A"/>
          <w:spacing w:val="-1"/>
          <w:w w:val="106"/>
        </w:rPr>
        <w:t xml:space="preserve">na </w:t>
      </w:r>
      <w:r w:rsidRPr="00E56DC3">
        <w:rPr>
          <w:rFonts w:ascii="Tahoma" w:hAnsi="Tahoma" w:cs="Tahoma"/>
          <w:color w:val="1A1A1A"/>
          <w:w w:val="105"/>
        </w:rPr>
        <w:t xml:space="preserve">območju občin Maribor (skozi naselja: Maribor Studenci, </w:t>
      </w:r>
      <w:r w:rsidRPr="00E56DC3">
        <w:rPr>
          <w:rFonts w:ascii="Tahoma" w:hAnsi="Tahoma" w:cs="Tahoma"/>
          <w:color w:val="1A1A1A"/>
          <w:spacing w:val="-3"/>
          <w:w w:val="105"/>
        </w:rPr>
        <w:t>Limbuš</w:t>
      </w:r>
      <w:r w:rsidRPr="00E56DC3">
        <w:rPr>
          <w:rFonts w:ascii="Tahoma" w:hAnsi="Tahoma" w:cs="Tahoma"/>
          <w:color w:val="1A1A1A"/>
          <w:w w:val="105"/>
        </w:rPr>
        <w:t xml:space="preserve">) in Ruše (skozi naselja: </w:t>
      </w:r>
      <w:r w:rsidRPr="00E56DC3">
        <w:rPr>
          <w:rFonts w:ascii="Tahoma" w:hAnsi="Tahoma" w:cs="Tahoma"/>
          <w:color w:val="1A1A1A"/>
          <w:spacing w:val="-5"/>
          <w:w w:val="105"/>
        </w:rPr>
        <w:t>Bistrica ob Dravi,</w:t>
      </w:r>
      <w:r w:rsidRPr="00E56DC3">
        <w:rPr>
          <w:rFonts w:ascii="Tahoma" w:hAnsi="Tahoma" w:cs="Tahoma"/>
          <w:color w:val="383838"/>
        </w:rPr>
        <w:t xml:space="preserve"> </w:t>
      </w:r>
      <w:r w:rsidRPr="00E56DC3">
        <w:rPr>
          <w:rFonts w:ascii="Tahoma" w:hAnsi="Tahoma" w:cs="Tahoma"/>
          <w:color w:val="383838"/>
          <w:spacing w:val="5"/>
        </w:rPr>
        <w:t>Bezena</w:t>
      </w:r>
      <w:r w:rsidRPr="00E56DC3">
        <w:rPr>
          <w:rFonts w:ascii="Tahoma" w:hAnsi="Tahoma" w:cs="Tahoma"/>
          <w:color w:val="383838"/>
          <w:w w:val="109"/>
        </w:rPr>
        <w:t>,</w:t>
      </w:r>
      <w:r w:rsidRPr="00E56DC3">
        <w:rPr>
          <w:rFonts w:ascii="Tahoma" w:hAnsi="Tahoma" w:cs="Tahoma"/>
          <w:color w:val="383838"/>
        </w:rPr>
        <w:t xml:space="preserve"> </w:t>
      </w:r>
      <w:r w:rsidRPr="00E56DC3">
        <w:rPr>
          <w:rFonts w:ascii="Tahoma" w:hAnsi="Tahoma" w:cs="Tahoma"/>
          <w:color w:val="383838"/>
          <w:spacing w:val="5"/>
        </w:rPr>
        <w:t>Ruše)</w:t>
      </w:r>
      <w:r w:rsidRPr="00E56DC3">
        <w:rPr>
          <w:rFonts w:ascii="Tahoma" w:hAnsi="Tahoma" w:cs="Tahoma"/>
          <w:color w:val="1A1A1A"/>
          <w:w w:val="105"/>
        </w:rPr>
        <w:t xml:space="preserve">. </w:t>
      </w:r>
    </w:p>
    <w:p w14:paraId="0E4B59C2" w14:textId="77777777" w:rsidR="0010710F" w:rsidRPr="00E56DC3" w:rsidRDefault="0010710F" w:rsidP="0010710F">
      <w:pPr>
        <w:pStyle w:val="Telobesedila"/>
        <w:spacing w:line="271" w:lineRule="auto"/>
        <w:ind w:right="-1" w:firstLine="11"/>
        <w:rPr>
          <w:rFonts w:ascii="Tahoma" w:hAnsi="Tahoma" w:cs="Tahoma"/>
          <w:color w:val="1A1A1A"/>
          <w:w w:val="105"/>
        </w:rPr>
      </w:pPr>
      <w:r w:rsidRPr="00E56DC3">
        <w:rPr>
          <w:rFonts w:ascii="Tahoma" w:hAnsi="Tahoma" w:cs="Tahoma"/>
          <w:color w:val="1A1A1A"/>
          <w:w w:val="105"/>
        </w:rPr>
        <w:t>Skupna dolžina</w:t>
      </w:r>
      <w:r w:rsidR="002955A0">
        <w:rPr>
          <w:rFonts w:ascii="Tahoma" w:hAnsi="Tahoma" w:cs="Tahoma"/>
          <w:color w:val="1A1A1A"/>
          <w:w w:val="105"/>
        </w:rPr>
        <w:t xml:space="preserve"> obravnavanega</w:t>
      </w:r>
      <w:r w:rsidRPr="00E56DC3">
        <w:rPr>
          <w:rFonts w:ascii="Tahoma" w:hAnsi="Tahoma" w:cs="Tahoma"/>
          <w:color w:val="1A1A1A"/>
          <w:w w:val="105"/>
        </w:rPr>
        <w:t xml:space="preserve"> </w:t>
      </w:r>
      <w:r w:rsidRPr="00E56DC3">
        <w:rPr>
          <w:rFonts w:ascii="Tahoma" w:hAnsi="Tahoma" w:cs="Tahoma"/>
          <w:color w:val="1A1A1A"/>
          <w:spacing w:val="-5"/>
          <w:w w:val="105"/>
        </w:rPr>
        <w:t>železn</w:t>
      </w:r>
      <w:r w:rsidRPr="00E56DC3">
        <w:rPr>
          <w:rFonts w:ascii="Tahoma" w:hAnsi="Tahoma" w:cs="Tahoma"/>
          <w:color w:val="383838"/>
          <w:spacing w:val="-5"/>
          <w:w w:val="105"/>
        </w:rPr>
        <w:t>i</w:t>
      </w:r>
      <w:r w:rsidRPr="00E56DC3">
        <w:rPr>
          <w:rFonts w:ascii="Tahoma" w:hAnsi="Tahoma" w:cs="Tahoma"/>
          <w:color w:val="1A1A1A"/>
          <w:spacing w:val="-5"/>
          <w:w w:val="105"/>
        </w:rPr>
        <w:t xml:space="preserve">škega </w:t>
      </w:r>
      <w:r w:rsidRPr="00E56DC3">
        <w:rPr>
          <w:rFonts w:ascii="Tahoma" w:hAnsi="Tahoma" w:cs="Tahoma"/>
          <w:color w:val="1A1A1A"/>
          <w:w w:val="105"/>
        </w:rPr>
        <w:t xml:space="preserve">odseka Maribor Studenci - </w:t>
      </w:r>
      <w:r w:rsidRPr="00E56DC3">
        <w:rPr>
          <w:rFonts w:ascii="Tahoma" w:hAnsi="Tahoma" w:cs="Tahoma"/>
          <w:color w:val="1A1A1A"/>
          <w:spacing w:val="-5"/>
          <w:w w:val="105"/>
        </w:rPr>
        <w:t xml:space="preserve">Ruše </w:t>
      </w:r>
      <w:r w:rsidR="002955A0">
        <w:rPr>
          <w:rFonts w:ascii="Tahoma" w:hAnsi="Tahoma" w:cs="Tahoma"/>
          <w:color w:val="1A1A1A"/>
          <w:spacing w:val="-5"/>
          <w:w w:val="105"/>
        </w:rPr>
        <w:t xml:space="preserve">vključno </w:t>
      </w:r>
      <w:r w:rsidR="00250597">
        <w:rPr>
          <w:rFonts w:ascii="Tahoma" w:hAnsi="Tahoma" w:cs="Tahoma"/>
          <w:color w:val="1A1A1A"/>
          <w:spacing w:val="-5"/>
          <w:w w:val="105"/>
        </w:rPr>
        <w:t>z železniško</w:t>
      </w:r>
      <w:r w:rsidR="002955A0">
        <w:rPr>
          <w:rFonts w:ascii="Tahoma" w:hAnsi="Tahoma" w:cs="Tahoma"/>
          <w:color w:val="1A1A1A"/>
          <w:spacing w:val="-5"/>
          <w:w w:val="105"/>
        </w:rPr>
        <w:t xml:space="preserve"> postajo Ruše </w:t>
      </w:r>
      <w:r w:rsidR="002955A0">
        <w:rPr>
          <w:rFonts w:ascii="Tahoma" w:hAnsi="Tahoma" w:cs="Tahoma"/>
          <w:color w:val="1A1A1A"/>
          <w:w w:val="105"/>
        </w:rPr>
        <w:t>je 10,422</w:t>
      </w:r>
      <w:proofErr w:type="gramStart"/>
      <w:r w:rsidRPr="00E56DC3">
        <w:rPr>
          <w:rFonts w:ascii="Tahoma" w:hAnsi="Tahoma" w:cs="Tahoma"/>
          <w:color w:val="1A1A1A"/>
          <w:w w:val="105"/>
        </w:rPr>
        <w:t xml:space="preserve"> km</w:t>
      </w:r>
      <w:proofErr w:type="gramEnd"/>
      <w:r w:rsidRPr="00E56DC3">
        <w:rPr>
          <w:rFonts w:ascii="Tahoma" w:hAnsi="Tahoma" w:cs="Tahoma"/>
          <w:color w:val="1A1A1A"/>
          <w:w w:val="105"/>
        </w:rPr>
        <w:t xml:space="preserve">. </w:t>
      </w:r>
    </w:p>
    <w:p w14:paraId="7BBF2CB5" w14:textId="77777777" w:rsidR="00724F7D" w:rsidRPr="00FD0F1C" w:rsidRDefault="00724F7D" w:rsidP="00724F7D">
      <w:pPr>
        <w:pStyle w:val="Telobesedila"/>
        <w:spacing w:line="273" w:lineRule="auto"/>
        <w:ind w:right="-1"/>
        <w:rPr>
          <w:rFonts w:ascii="Tahoma" w:hAnsi="Tahoma" w:cs="Tahoma"/>
          <w:w w:val="105"/>
        </w:rPr>
      </w:pPr>
      <w:r w:rsidRPr="00FD0F1C">
        <w:rPr>
          <w:rFonts w:ascii="Tahoma" w:hAnsi="Tahoma" w:cs="Tahoma"/>
          <w:w w:val="105"/>
        </w:rPr>
        <w:t xml:space="preserve">Osnovni cilj </w:t>
      </w:r>
      <w:r w:rsidRPr="00FD0F1C">
        <w:rPr>
          <w:rFonts w:ascii="Tahoma" w:hAnsi="Tahoma" w:cs="Tahoma"/>
          <w:spacing w:val="-10"/>
          <w:w w:val="105"/>
        </w:rPr>
        <w:t xml:space="preserve">naloge, </w:t>
      </w:r>
      <w:r w:rsidRPr="00FD0F1C">
        <w:rPr>
          <w:rFonts w:ascii="Tahoma" w:hAnsi="Tahoma" w:cs="Tahoma"/>
          <w:w w:val="105"/>
        </w:rPr>
        <w:t>ki ga Ministrstvo za infrastrukturo - Direkcija Republike Slovenije za infrastrukturo</w:t>
      </w:r>
      <w:r w:rsidRPr="00FD0F1C">
        <w:rPr>
          <w:rFonts w:ascii="Tahoma" w:hAnsi="Tahoma" w:cs="Tahoma"/>
          <w:spacing w:val="-26"/>
          <w:w w:val="105"/>
        </w:rPr>
        <w:t xml:space="preserve"> </w:t>
      </w:r>
      <w:r w:rsidRPr="00FD0F1C">
        <w:rPr>
          <w:rFonts w:ascii="Tahoma" w:hAnsi="Tahoma" w:cs="Tahoma"/>
          <w:w w:val="105"/>
        </w:rPr>
        <w:t>(</w:t>
      </w:r>
      <w:proofErr w:type="spellStart"/>
      <w:r w:rsidRPr="00FD0F1C">
        <w:rPr>
          <w:rFonts w:ascii="Tahoma" w:hAnsi="Tahoma" w:cs="Tahoma"/>
          <w:w w:val="105"/>
        </w:rPr>
        <w:t>Mzl</w:t>
      </w:r>
      <w:proofErr w:type="spellEnd"/>
      <w:r w:rsidRPr="00FD0F1C">
        <w:rPr>
          <w:rFonts w:ascii="Tahoma" w:hAnsi="Tahoma" w:cs="Tahoma"/>
          <w:spacing w:val="-26"/>
          <w:w w:val="105"/>
        </w:rPr>
        <w:t xml:space="preserve"> </w:t>
      </w:r>
      <w:r w:rsidRPr="00FD0F1C">
        <w:rPr>
          <w:rFonts w:ascii="Tahoma" w:hAnsi="Tahoma" w:cs="Tahoma"/>
          <w:w w:val="105"/>
        </w:rPr>
        <w:t>-</w:t>
      </w:r>
      <w:r w:rsidRPr="00FD0F1C">
        <w:rPr>
          <w:rFonts w:ascii="Tahoma" w:hAnsi="Tahoma" w:cs="Tahoma"/>
          <w:spacing w:val="9"/>
          <w:w w:val="105"/>
        </w:rPr>
        <w:t xml:space="preserve"> </w:t>
      </w:r>
      <w:r w:rsidRPr="00FD0F1C">
        <w:rPr>
          <w:rFonts w:ascii="Tahoma" w:hAnsi="Tahoma" w:cs="Tahoma"/>
          <w:w w:val="105"/>
        </w:rPr>
        <w:t>DRSI,</w:t>
      </w:r>
      <w:r w:rsidRPr="00FD0F1C">
        <w:rPr>
          <w:rFonts w:ascii="Tahoma" w:hAnsi="Tahoma" w:cs="Tahoma"/>
          <w:spacing w:val="-21"/>
          <w:w w:val="105"/>
        </w:rPr>
        <w:t xml:space="preserve"> </w:t>
      </w:r>
      <w:r w:rsidRPr="00FD0F1C">
        <w:rPr>
          <w:rFonts w:ascii="Tahoma" w:hAnsi="Tahoma" w:cs="Tahoma"/>
          <w:w w:val="105"/>
        </w:rPr>
        <w:t>v</w:t>
      </w:r>
      <w:r w:rsidRPr="00FD0F1C">
        <w:rPr>
          <w:rFonts w:ascii="Tahoma" w:hAnsi="Tahoma" w:cs="Tahoma"/>
          <w:spacing w:val="-21"/>
          <w:w w:val="105"/>
        </w:rPr>
        <w:t xml:space="preserve"> </w:t>
      </w:r>
      <w:r w:rsidRPr="00FD0F1C">
        <w:rPr>
          <w:rFonts w:ascii="Tahoma" w:hAnsi="Tahoma" w:cs="Tahoma"/>
          <w:w w:val="105"/>
        </w:rPr>
        <w:t>nadaljevanju</w:t>
      </w:r>
      <w:r w:rsidRPr="00FD0F1C">
        <w:rPr>
          <w:rFonts w:ascii="Tahoma" w:hAnsi="Tahoma" w:cs="Tahoma"/>
          <w:spacing w:val="-14"/>
          <w:w w:val="105"/>
        </w:rPr>
        <w:t xml:space="preserve"> </w:t>
      </w:r>
      <w:r w:rsidRPr="00FD0F1C">
        <w:rPr>
          <w:rFonts w:ascii="Tahoma" w:hAnsi="Tahoma" w:cs="Tahoma"/>
          <w:w w:val="105"/>
        </w:rPr>
        <w:t>Naročnik)</w:t>
      </w:r>
      <w:r w:rsidRPr="00FD0F1C">
        <w:rPr>
          <w:rFonts w:ascii="Tahoma" w:hAnsi="Tahoma" w:cs="Tahoma"/>
          <w:spacing w:val="-20"/>
          <w:w w:val="105"/>
        </w:rPr>
        <w:t xml:space="preserve"> </w:t>
      </w:r>
      <w:r w:rsidRPr="00FD0F1C">
        <w:rPr>
          <w:rFonts w:ascii="Tahoma" w:hAnsi="Tahoma" w:cs="Tahoma"/>
          <w:w w:val="105"/>
        </w:rPr>
        <w:t>z</w:t>
      </w:r>
      <w:r w:rsidRPr="00FD0F1C">
        <w:rPr>
          <w:rFonts w:ascii="Tahoma" w:hAnsi="Tahoma" w:cs="Tahoma"/>
          <w:spacing w:val="-19"/>
          <w:w w:val="105"/>
        </w:rPr>
        <w:t xml:space="preserve"> </w:t>
      </w:r>
      <w:proofErr w:type="gramStart"/>
      <w:r w:rsidRPr="00FD0F1C">
        <w:rPr>
          <w:rFonts w:ascii="Tahoma" w:hAnsi="Tahoma" w:cs="Tahoma"/>
          <w:w w:val="105"/>
        </w:rPr>
        <w:t>realizacijo</w:t>
      </w:r>
      <w:proofErr w:type="gramEnd"/>
      <w:r w:rsidRPr="00FD0F1C">
        <w:rPr>
          <w:rFonts w:ascii="Tahoma" w:hAnsi="Tahoma" w:cs="Tahoma"/>
          <w:spacing w:val="-31"/>
          <w:w w:val="105"/>
        </w:rPr>
        <w:t xml:space="preserve"> </w:t>
      </w:r>
      <w:r w:rsidRPr="00FD0F1C">
        <w:rPr>
          <w:rFonts w:ascii="Tahoma" w:hAnsi="Tahoma" w:cs="Tahoma"/>
          <w:spacing w:val="-4"/>
          <w:w w:val="105"/>
        </w:rPr>
        <w:t>projekta</w:t>
      </w:r>
      <w:r w:rsidRPr="00FD0F1C">
        <w:rPr>
          <w:rFonts w:ascii="Tahoma" w:hAnsi="Tahoma" w:cs="Tahoma"/>
          <w:spacing w:val="-33"/>
          <w:w w:val="105"/>
        </w:rPr>
        <w:t xml:space="preserve"> </w:t>
      </w:r>
      <w:r w:rsidRPr="00FD0F1C">
        <w:rPr>
          <w:rFonts w:ascii="Tahoma" w:hAnsi="Tahoma" w:cs="Tahoma"/>
          <w:w w:val="105"/>
        </w:rPr>
        <w:t>nadgradnje</w:t>
      </w:r>
      <w:r w:rsidRPr="00FD0F1C">
        <w:rPr>
          <w:rFonts w:ascii="Tahoma" w:hAnsi="Tahoma" w:cs="Tahoma"/>
          <w:spacing w:val="-18"/>
          <w:w w:val="105"/>
        </w:rPr>
        <w:t xml:space="preserve"> </w:t>
      </w:r>
      <w:r w:rsidRPr="00FD0F1C">
        <w:rPr>
          <w:rFonts w:ascii="Tahoma" w:hAnsi="Tahoma" w:cs="Tahoma"/>
          <w:w w:val="105"/>
        </w:rPr>
        <w:t xml:space="preserve">obstoječega tira želi </w:t>
      </w:r>
      <w:r w:rsidRPr="00FD0F1C">
        <w:rPr>
          <w:rFonts w:ascii="Tahoma" w:hAnsi="Tahoma" w:cs="Tahoma"/>
          <w:spacing w:val="-10"/>
          <w:w w:val="105"/>
        </w:rPr>
        <w:t xml:space="preserve">doseči </w:t>
      </w:r>
      <w:r w:rsidRPr="00FD0F1C">
        <w:rPr>
          <w:rFonts w:ascii="Tahoma" w:hAnsi="Tahoma" w:cs="Tahoma"/>
          <w:spacing w:val="-7"/>
          <w:w w:val="105"/>
        </w:rPr>
        <w:t xml:space="preserve">je, </w:t>
      </w:r>
      <w:r w:rsidRPr="00FD0F1C">
        <w:rPr>
          <w:rFonts w:ascii="Tahoma" w:hAnsi="Tahoma" w:cs="Tahoma"/>
          <w:w w:val="105"/>
        </w:rPr>
        <w:t>da se progo na odseku Maribor Studenci - Ruše nadgradi po sodobnih standardih.</w:t>
      </w:r>
      <w:r w:rsidR="00FD0F1C">
        <w:rPr>
          <w:rFonts w:ascii="Tahoma" w:hAnsi="Tahoma" w:cs="Tahoma"/>
          <w:w w:val="105"/>
        </w:rPr>
        <w:t xml:space="preserve"> </w:t>
      </w:r>
      <w:r w:rsidRPr="00FD0F1C">
        <w:rPr>
          <w:rFonts w:ascii="Tahoma" w:hAnsi="Tahoma" w:cs="Tahoma"/>
        </w:rPr>
        <w:t xml:space="preserve">Na odseku železniške proge </w:t>
      </w:r>
      <w:r w:rsidRPr="00FD0F1C">
        <w:rPr>
          <w:rFonts w:ascii="Tahoma" w:hAnsi="Tahoma" w:cs="Tahoma"/>
          <w:spacing w:val="-9"/>
        </w:rPr>
        <w:t xml:space="preserve">Maribor Studenci </w:t>
      </w:r>
      <w:r w:rsidR="00250597">
        <w:rPr>
          <w:rFonts w:ascii="Tahoma" w:hAnsi="Tahoma" w:cs="Tahoma"/>
          <w:spacing w:val="-9"/>
        </w:rPr>
        <w:t>–</w:t>
      </w:r>
      <w:r w:rsidRPr="00FD0F1C">
        <w:rPr>
          <w:rFonts w:ascii="Tahoma" w:hAnsi="Tahoma" w:cs="Tahoma"/>
          <w:spacing w:val="-9"/>
        </w:rPr>
        <w:t xml:space="preserve"> Ruše</w:t>
      </w:r>
      <w:r w:rsidR="00250597">
        <w:rPr>
          <w:rFonts w:ascii="Tahoma" w:hAnsi="Tahoma" w:cs="Tahoma"/>
          <w:spacing w:val="-9"/>
        </w:rPr>
        <w:t xml:space="preserve"> vključno z železniško postajo Ruše</w:t>
      </w:r>
      <w:r w:rsidRPr="00FD0F1C">
        <w:rPr>
          <w:rFonts w:ascii="Tahoma" w:hAnsi="Tahoma" w:cs="Tahoma"/>
          <w:spacing w:val="-9"/>
        </w:rPr>
        <w:t xml:space="preserve"> </w:t>
      </w:r>
      <w:r w:rsidRPr="00FD0F1C">
        <w:rPr>
          <w:rFonts w:ascii="Tahoma" w:hAnsi="Tahoma" w:cs="Tahoma"/>
        </w:rPr>
        <w:t xml:space="preserve">je tangirano tudi cestno </w:t>
      </w:r>
      <w:r w:rsidRPr="00FD0F1C">
        <w:rPr>
          <w:rFonts w:ascii="Tahoma" w:hAnsi="Tahoma" w:cs="Tahoma"/>
          <w:spacing w:val="-9"/>
        </w:rPr>
        <w:t>omrežje</w:t>
      </w:r>
      <w:r w:rsidR="005D0134" w:rsidRPr="00FD0F1C">
        <w:rPr>
          <w:rFonts w:ascii="Tahoma" w:hAnsi="Tahoma" w:cs="Tahoma"/>
          <w:spacing w:val="-9"/>
        </w:rPr>
        <w:t xml:space="preserve">, kjer </w:t>
      </w:r>
      <w:proofErr w:type="gramStart"/>
      <w:r w:rsidR="005D0134" w:rsidRPr="00FD0F1C">
        <w:rPr>
          <w:rFonts w:ascii="Tahoma" w:hAnsi="Tahoma" w:cs="Tahoma"/>
          <w:spacing w:val="-9"/>
        </w:rPr>
        <w:t xml:space="preserve">je </w:t>
      </w:r>
      <w:r w:rsidRPr="00FD0F1C">
        <w:rPr>
          <w:rFonts w:ascii="Tahoma" w:hAnsi="Tahoma" w:cs="Tahoma"/>
        </w:rPr>
        <w:t xml:space="preserve"> </w:t>
      </w:r>
      <w:proofErr w:type="gramEnd"/>
      <w:r w:rsidRPr="00FD0F1C">
        <w:rPr>
          <w:rFonts w:ascii="Tahoma" w:hAnsi="Tahoma" w:cs="Tahoma"/>
        </w:rPr>
        <w:t xml:space="preserve">trenutno prisotnih 15 nivojskih križanj železniške proge s </w:t>
      </w:r>
      <w:r w:rsidRPr="00FD0F1C">
        <w:rPr>
          <w:rFonts w:ascii="Tahoma" w:hAnsi="Tahoma" w:cs="Tahoma"/>
          <w:spacing w:val="-8"/>
        </w:rPr>
        <w:t xml:space="preserve">cestami </w:t>
      </w:r>
      <w:r w:rsidRPr="00FD0F1C">
        <w:rPr>
          <w:rFonts w:ascii="Tahoma" w:hAnsi="Tahoma" w:cs="Tahoma"/>
        </w:rPr>
        <w:t xml:space="preserve">preko katerih poteka bolj ali manj pogost promet. </w:t>
      </w:r>
    </w:p>
    <w:p w14:paraId="702315A9" w14:textId="77777777" w:rsidR="007D6AF3" w:rsidRDefault="007D6AF3" w:rsidP="00724F7D">
      <w:pPr>
        <w:pStyle w:val="Telobesedila"/>
        <w:spacing w:line="273" w:lineRule="auto"/>
        <w:ind w:right="-1"/>
        <w:rPr>
          <w:rFonts w:ascii="Tahoma" w:hAnsi="Tahoma" w:cs="Tahoma"/>
          <w:color w:val="1C1C1C"/>
        </w:rPr>
      </w:pPr>
    </w:p>
    <w:p w14:paraId="0D02E29E" w14:textId="77777777" w:rsidR="007D6AF3" w:rsidRDefault="007D6AF3" w:rsidP="00724F7D">
      <w:pPr>
        <w:pStyle w:val="Telobesedila"/>
        <w:spacing w:line="273" w:lineRule="auto"/>
        <w:ind w:right="-1"/>
        <w:rPr>
          <w:rFonts w:ascii="Tahoma" w:hAnsi="Tahoma" w:cs="Tahoma"/>
          <w:b/>
          <w:color w:val="FF0000"/>
          <w:w w:val="105"/>
        </w:rPr>
      </w:pPr>
    </w:p>
    <w:p w14:paraId="42BC825E" w14:textId="77777777" w:rsidR="00EB2F0A" w:rsidRDefault="00EB2F0A" w:rsidP="00724F7D">
      <w:pPr>
        <w:pStyle w:val="Telobesedila"/>
        <w:spacing w:line="273" w:lineRule="auto"/>
        <w:ind w:right="-1"/>
        <w:rPr>
          <w:rFonts w:ascii="Tahoma" w:hAnsi="Tahoma" w:cs="Tahoma"/>
          <w:b/>
          <w:color w:val="FF0000"/>
          <w:w w:val="105"/>
        </w:rPr>
      </w:pPr>
    </w:p>
    <w:p w14:paraId="54E2281D" w14:textId="77777777" w:rsidR="00EB2F0A" w:rsidRPr="00E56DC3" w:rsidRDefault="00EB2F0A" w:rsidP="00724F7D">
      <w:pPr>
        <w:pStyle w:val="Telobesedila"/>
        <w:spacing w:line="273" w:lineRule="auto"/>
        <w:ind w:right="-1"/>
        <w:rPr>
          <w:rFonts w:ascii="Tahoma" w:hAnsi="Tahoma" w:cs="Tahoma"/>
          <w:b/>
          <w:color w:val="FF0000"/>
          <w:w w:val="105"/>
        </w:rPr>
      </w:pPr>
    </w:p>
    <w:p w14:paraId="7449F640" w14:textId="0FF91707" w:rsidR="00752E88" w:rsidRPr="00752E88" w:rsidRDefault="009F0162" w:rsidP="00A55B44">
      <w:pPr>
        <w:pStyle w:val="Naslov2"/>
      </w:pPr>
      <w:bookmarkStart w:id="20" w:name="_Toc121985017"/>
      <w:r>
        <w:lastRenderedPageBreak/>
        <w:t>Obstoječe s</w:t>
      </w:r>
      <w:r w:rsidR="00752E88">
        <w:t xml:space="preserve">tanje </w:t>
      </w:r>
      <w:r w:rsidR="00752E88" w:rsidRPr="00E56DC3">
        <w:t xml:space="preserve">križanj z železnico </w:t>
      </w:r>
      <w:r w:rsidR="00A55B44" w:rsidRPr="00A55B44">
        <w:t>»Robičeva</w:t>
      </w:r>
      <w:r w:rsidR="00EC3D02">
        <w:t xml:space="preserve"> ulica</w:t>
      </w:r>
      <w:r w:rsidR="00A55B44" w:rsidRPr="00A55B44">
        <w:t xml:space="preserve"> – </w:t>
      </w:r>
      <w:r w:rsidR="00EC3D02">
        <w:t>Limbuška cesta</w:t>
      </w:r>
      <w:r w:rsidR="00A55B44" w:rsidRPr="00A55B44">
        <w:t>«</w:t>
      </w:r>
      <w:r w:rsidR="00A77D5E" w:rsidRPr="00A77D5E">
        <w:t>.</w:t>
      </w:r>
      <w:bookmarkEnd w:id="20"/>
    </w:p>
    <w:p w14:paraId="5478E079" w14:textId="709A4480" w:rsidR="00724F7D" w:rsidRPr="00D0234C" w:rsidRDefault="00752E88" w:rsidP="00D0234C">
      <w:pPr>
        <w:pStyle w:val="Telobesedila"/>
        <w:spacing w:line="273" w:lineRule="auto"/>
        <w:ind w:right="-1"/>
        <w:rPr>
          <w:rFonts w:ascii="Tahoma" w:hAnsi="Tahoma" w:cs="Tahoma"/>
          <w:color w:val="1C1C1C"/>
        </w:rPr>
      </w:pPr>
      <w:r w:rsidRPr="00D0234C">
        <w:rPr>
          <w:rFonts w:ascii="Tahoma" w:hAnsi="Tahoma" w:cs="Tahoma"/>
          <w:color w:val="1C1C1C"/>
        </w:rPr>
        <w:t>Na območju</w:t>
      </w:r>
      <w:r w:rsidR="00D0234C" w:rsidRPr="00D0234C">
        <w:rPr>
          <w:rFonts w:ascii="Tahoma" w:hAnsi="Tahoma" w:cs="Tahoma"/>
          <w:color w:val="1C1C1C"/>
        </w:rPr>
        <w:t xml:space="preserve"> med </w:t>
      </w:r>
      <w:r w:rsidR="0006283E">
        <w:rPr>
          <w:rFonts w:ascii="Tahoma" w:hAnsi="Tahoma" w:cs="Tahoma"/>
          <w:color w:val="1C1C1C"/>
        </w:rPr>
        <w:t>Robičevo</w:t>
      </w:r>
      <w:r w:rsidR="00D0234C" w:rsidRPr="00D0234C">
        <w:rPr>
          <w:rFonts w:ascii="Tahoma" w:hAnsi="Tahoma" w:cs="Tahoma"/>
          <w:color w:val="1C1C1C"/>
        </w:rPr>
        <w:t xml:space="preserve"> ulico in Limbuško cesto</w:t>
      </w:r>
      <w:r w:rsidRPr="00D0234C">
        <w:rPr>
          <w:rFonts w:ascii="Tahoma" w:hAnsi="Tahoma" w:cs="Tahoma"/>
          <w:color w:val="1C1C1C"/>
        </w:rPr>
        <w:t xml:space="preserve"> se za prečkanje </w:t>
      </w:r>
      <w:r w:rsidR="00D0234C" w:rsidRPr="00D0234C">
        <w:rPr>
          <w:rFonts w:ascii="Tahoma" w:hAnsi="Tahoma" w:cs="Tahoma"/>
          <w:color w:val="1C1C1C"/>
        </w:rPr>
        <w:t xml:space="preserve">pešcev preko </w:t>
      </w:r>
      <w:r w:rsidRPr="00D0234C">
        <w:rPr>
          <w:rFonts w:ascii="Tahoma" w:hAnsi="Tahoma" w:cs="Tahoma"/>
          <w:color w:val="1C1C1C"/>
        </w:rPr>
        <w:t xml:space="preserve">železniške proge nahaja obstoječ jeklen nadhod v km 2+923, ki je v lasti </w:t>
      </w:r>
      <w:proofErr w:type="gramStart"/>
      <w:r w:rsidRPr="00D0234C">
        <w:rPr>
          <w:rFonts w:ascii="Tahoma" w:hAnsi="Tahoma" w:cs="Tahoma"/>
          <w:color w:val="1C1C1C"/>
        </w:rPr>
        <w:t>Mestne Občine Maribor</w:t>
      </w:r>
      <w:proofErr w:type="gramEnd"/>
      <w:r w:rsidRPr="00D0234C">
        <w:rPr>
          <w:rFonts w:ascii="Tahoma" w:hAnsi="Tahoma" w:cs="Tahoma"/>
          <w:color w:val="1C1C1C"/>
        </w:rPr>
        <w:t xml:space="preserve">. </w:t>
      </w:r>
      <w:r w:rsidR="007D6AF3">
        <w:rPr>
          <w:rFonts w:ascii="Tahoma" w:hAnsi="Tahoma" w:cs="Tahoma"/>
          <w:color w:val="1C1C1C"/>
        </w:rPr>
        <w:t>Nadhod</w:t>
      </w:r>
      <w:r w:rsidRPr="00D0234C">
        <w:rPr>
          <w:rFonts w:ascii="Tahoma" w:hAnsi="Tahoma" w:cs="Tahoma"/>
          <w:color w:val="1C1C1C"/>
        </w:rPr>
        <w:t xml:space="preserve"> je dotrajan in ne omogoča prehoda funkcionalno oviranim osebam in kolesarjem.</w:t>
      </w:r>
      <w:r w:rsidR="00D0234C" w:rsidRPr="00D0234C">
        <w:rPr>
          <w:rFonts w:ascii="Tahoma" w:hAnsi="Tahoma" w:cs="Tahoma"/>
          <w:color w:val="1C1C1C"/>
        </w:rPr>
        <w:t xml:space="preserve"> Nadhod zaradi nezadostne višine predstavlja oviro za predvideno elektrifikacijo v </w:t>
      </w:r>
      <w:r w:rsidR="00566186">
        <w:rPr>
          <w:rFonts w:ascii="Tahoma" w:hAnsi="Tahoma" w:cs="Tahoma"/>
          <w:color w:val="1C1C1C"/>
        </w:rPr>
        <w:t>fazi</w:t>
      </w:r>
      <w:r w:rsidR="00D0234C" w:rsidRPr="00D0234C">
        <w:rPr>
          <w:rFonts w:ascii="Tahoma" w:hAnsi="Tahoma" w:cs="Tahoma"/>
          <w:color w:val="1C1C1C"/>
        </w:rPr>
        <w:t xml:space="preserve"> nadgradnje železniške proge Maribor – Prevalje – </w:t>
      </w:r>
      <w:proofErr w:type="spellStart"/>
      <w:proofErr w:type="gramStart"/>
      <w:r w:rsidR="00D0234C" w:rsidRPr="00D0234C">
        <w:rPr>
          <w:rFonts w:ascii="Tahoma" w:hAnsi="Tahoma" w:cs="Tahoma"/>
          <w:color w:val="1C1C1C"/>
        </w:rPr>
        <w:t>d.</w:t>
      </w:r>
      <w:proofErr w:type="gramEnd"/>
      <w:r w:rsidR="00D0234C" w:rsidRPr="00D0234C">
        <w:rPr>
          <w:rFonts w:ascii="Tahoma" w:hAnsi="Tahoma" w:cs="Tahoma"/>
          <w:color w:val="1C1C1C"/>
        </w:rPr>
        <w:t>m</w:t>
      </w:r>
      <w:proofErr w:type="spellEnd"/>
      <w:r w:rsidR="00D0234C" w:rsidRPr="00D0234C">
        <w:rPr>
          <w:rFonts w:ascii="Tahoma" w:hAnsi="Tahoma" w:cs="Tahoma"/>
          <w:color w:val="1C1C1C"/>
        </w:rPr>
        <w:t>.</w:t>
      </w:r>
    </w:p>
    <w:p w14:paraId="3C487007" w14:textId="77777777" w:rsidR="00D0234C" w:rsidRDefault="00D0234C" w:rsidP="00D0234C">
      <w:pPr>
        <w:pStyle w:val="Telobesedila"/>
        <w:spacing w:line="273" w:lineRule="auto"/>
        <w:ind w:right="-1"/>
        <w:rPr>
          <w:rFonts w:ascii="Tahoma" w:hAnsi="Tahoma" w:cs="Tahoma"/>
          <w:color w:val="1C1C1C"/>
        </w:rPr>
      </w:pPr>
      <w:r w:rsidRPr="00D0234C">
        <w:rPr>
          <w:rFonts w:ascii="Tahoma" w:hAnsi="Tahoma" w:cs="Tahoma"/>
          <w:color w:val="1C1C1C"/>
        </w:rPr>
        <w:t xml:space="preserve">V km 3+247.00 železniške proge Maribor – Prevalje – </w:t>
      </w:r>
      <w:proofErr w:type="spellStart"/>
      <w:r w:rsidRPr="00D0234C">
        <w:rPr>
          <w:rFonts w:ascii="Tahoma" w:hAnsi="Tahoma" w:cs="Tahoma"/>
          <w:color w:val="1C1C1C"/>
        </w:rPr>
        <w:t>d.m</w:t>
      </w:r>
      <w:proofErr w:type="spellEnd"/>
      <w:r w:rsidRPr="00D0234C">
        <w:rPr>
          <w:rFonts w:ascii="Tahoma" w:hAnsi="Tahoma" w:cs="Tahoma"/>
          <w:color w:val="1C1C1C"/>
        </w:rPr>
        <w:t xml:space="preserve">. se nahaja tudi </w:t>
      </w:r>
      <w:proofErr w:type="spellStart"/>
      <w:proofErr w:type="gramStart"/>
      <w:r w:rsidRPr="00D0234C">
        <w:rPr>
          <w:rFonts w:ascii="Tahoma" w:hAnsi="Tahoma" w:cs="Tahoma"/>
          <w:color w:val="1C1C1C"/>
        </w:rPr>
        <w:t>NPr</w:t>
      </w:r>
      <w:proofErr w:type="spellEnd"/>
      <w:proofErr w:type="gramEnd"/>
      <w:r w:rsidRPr="00D0234C">
        <w:rPr>
          <w:rFonts w:ascii="Tahoma" w:hAnsi="Tahoma" w:cs="Tahoma"/>
          <w:color w:val="1C1C1C"/>
        </w:rPr>
        <w:t xml:space="preserve"> Robičeva ulica, ki služi za prehod pešcev in kolesarjev in je označen za Andrejevim križem in zavarovan z labirint ograjo. Širina nivojskega prehoda v osi poti LC 248 250 je 2,4</w:t>
      </w:r>
      <w:proofErr w:type="gramStart"/>
      <w:r w:rsidRPr="00D0234C">
        <w:rPr>
          <w:rFonts w:ascii="Tahoma" w:hAnsi="Tahoma" w:cs="Tahoma"/>
          <w:color w:val="1C1C1C"/>
        </w:rPr>
        <w:t xml:space="preserve"> m</w:t>
      </w:r>
      <w:proofErr w:type="gramEnd"/>
      <w:r w:rsidRPr="00D0234C">
        <w:rPr>
          <w:rFonts w:ascii="Tahoma" w:hAnsi="Tahoma" w:cs="Tahoma"/>
          <w:color w:val="1C1C1C"/>
        </w:rPr>
        <w:t>. Kot križanja javne poti in železniške proge je 90°.</w:t>
      </w:r>
    </w:p>
    <w:p w14:paraId="41FE8FDD" w14:textId="77777777" w:rsidR="009F0162" w:rsidRDefault="009F0162" w:rsidP="009F0162">
      <w:pPr>
        <w:pStyle w:val="Naslov2"/>
      </w:pPr>
      <w:bookmarkStart w:id="21" w:name="_Toc121985018"/>
      <w:r>
        <w:t xml:space="preserve">Obstoječe stanje </w:t>
      </w:r>
      <w:r w:rsidRPr="00E56DC3">
        <w:t xml:space="preserve">križanj z železnico </w:t>
      </w:r>
      <w:r>
        <w:t xml:space="preserve">v območju </w:t>
      </w:r>
      <w:r w:rsidRPr="009F0162">
        <w:t>»Lesarska ulica – Limbuš Marles«</w:t>
      </w:r>
      <w:bookmarkEnd w:id="21"/>
    </w:p>
    <w:p w14:paraId="5DE1EA86" w14:textId="77777777" w:rsidR="007C0FA6" w:rsidRDefault="009F0162" w:rsidP="007C0FA6">
      <w:pPr>
        <w:pStyle w:val="Telobesedila"/>
        <w:spacing w:before="0" w:after="0" w:line="360" w:lineRule="auto"/>
        <w:rPr>
          <w:rFonts w:ascii="Tahoma" w:hAnsi="Tahoma" w:cs="Tahoma"/>
          <w:color w:val="181818"/>
        </w:rPr>
      </w:pPr>
      <w:r>
        <w:rPr>
          <w:rFonts w:ascii="Tahoma" w:hAnsi="Tahoma" w:cs="Tahoma"/>
          <w:color w:val="181818"/>
        </w:rPr>
        <w:t xml:space="preserve">Na </w:t>
      </w:r>
      <w:r w:rsidR="007C0FA6">
        <w:rPr>
          <w:rFonts w:ascii="Tahoma" w:hAnsi="Tahoma" w:cs="Tahoma"/>
          <w:color w:val="181818"/>
        </w:rPr>
        <w:t xml:space="preserve">obravnavanem </w:t>
      </w:r>
      <w:r>
        <w:rPr>
          <w:rFonts w:ascii="Tahoma" w:hAnsi="Tahoma" w:cs="Tahoma"/>
          <w:color w:val="181818"/>
        </w:rPr>
        <w:t xml:space="preserve">območju </w:t>
      </w:r>
      <w:proofErr w:type="gramStart"/>
      <w:r>
        <w:rPr>
          <w:rFonts w:ascii="Tahoma" w:hAnsi="Tahoma" w:cs="Tahoma"/>
          <w:color w:val="181818"/>
        </w:rPr>
        <w:t>se nahaja</w:t>
      </w:r>
      <w:r w:rsidR="007C0FA6">
        <w:rPr>
          <w:rFonts w:ascii="Tahoma" w:hAnsi="Tahoma" w:cs="Tahoma"/>
          <w:color w:val="181818"/>
        </w:rPr>
        <w:t>ta</w:t>
      </w:r>
      <w:proofErr w:type="gramEnd"/>
      <w:r w:rsidR="007C0FA6">
        <w:rPr>
          <w:rFonts w:ascii="Tahoma" w:hAnsi="Tahoma" w:cs="Tahoma"/>
          <w:color w:val="181818"/>
        </w:rPr>
        <w:t xml:space="preserve"> dva nivojska prehoda:</w:t>
      </w:r>
    </w:p>
    <w:p w14:paraId="3EEEFD55" w14:textId="77777777" w:rsidR="00FF4CEF" w:rsidRPr="00FF4CEF" w:rsidRDefault="00FF4CEF" w:rsidP="00FF4CEF">
      <w:pPr>
        <w:pStyle w:val="Telobesedila"/>
        <w:spacing w:line="273" w:lineRule="auto"/>
        <w:ind w:right="-1"/>
        <w:rPr>
          <w:rFonts w:ascii="Tahoma" w:hAnsi="Tahoma" w:cs="Tahoma"/>
          <w:color w:val="1C1C1C"/>
        </w:rPr>
      </w:pPr>
      <w:proofErr w:type="spellStart"/>
      <w:proofErr w:type="gramStart"/>
      <w:r w:rsidRPr="00FF4CEF">
        <w:rPr>
          <w:rFonts w:ascii="Tahoma" w:hAnsi="Tahoma" w:cs="Tahoma"/>
          <w:color w:val="1C1C1C"/>
        </w:rPr>
        <w:t>NPr</w:t>
      </w:r>
      <w:proofErr w:type="spellEnd"/>
      <w:proofErr w:type="gramEnd"/>
      <w:r w:rsidRPr="00FF4CEF">
        <w:rPr>
          <w:rFonts w:ascii="Tahoma" w:hAnsi="Tahoma" w:cs="Tahoma"/>
          <w:color w:val="1C1C1C"/>
        </w:rPr>
        <w:t xml:space="preserve"> v km 4+341,50 (Lesarska ulica), ki služi prečkanju LC 247920 preko železniške proge. Nivojski prehod je zavarovan z avtomatskimi zapornicami tipa DK z javljanjem </w:t>
      </w:r>
      <w:proofErr w:type="gramStart"/>
      <w:r w:rsidRPr="00FF4CEF">
        <w:rPr>
          <w:rFonts w:ascii="Tahoma" w:hAnsi="Tahoma" w:cs="Tahoma"/>
          <w:color w:val="1C1C1C"/>
        </w:rPr>
        <w:t>v</w:t>
      </w:r>
      <w:proofErr w:type="gramEnd"/>
      <w:r w:rsidRPr="00FF4CEF">
        <w:rPr>
          <w:rFonts w:ascii="Tahoma" w:hAnsi="Tahoma" w:cs="Tahoma"/>
          <w:color w:val="1C1C1C"/>
        </w:rPr>
        <w:t xml:space="preserve"> postajo Studenci, v območju prehoda se nahaja postajališče Marles. Širina ceste v osi žel. proge znaša 6,00 m. Kot križanja med cesto in železniško progo znaša 75°. </w:t>
      </w:r>
    </w:p>
    <w:p w14:paraId="717979DF" w14:textId="77777777" w:rsidR="00FF4CEF" w:rsidRPr="00FF4CEF" w:rsidRDefault="00FF4CEF" w:rsidP="00FF4CEF">
      <w:pPr>
        <w:pStyle w:val="Telobesedila"/>
        <w:spacing w:line="273" w:lineRule="auto"/>
        <w:ind w:right="-1"/>
        <w:rPr>
          <w:rFonts w:ascii="Tahoma" w:hAnsi="Tahoma" w:cs="Tahoma"/>
          <w:color w:val="1C1C1C"/>
        </w:rPr>
      </w:pPr>
      <w:proofErr w:type="spellStart"/>
      <w:proofErr w:type="gramStart"/>
      <w:r w:rsidRPr="00FF4CEF">
        <w:rPr>
          <w:rFonts w:ascii="Tahoma" w:hAnsi="Tahoma" w:cs="Tahoma"/>
          <w:color w:val="1C1C1C"/>
        </w:rPr>
        <w:t>NPr</w:t>
      </w:r>
      <w:proofErr w:type="spellEnd"/>
      <w:proofErr w:type="gramEnd"/>
      <w:r w:rsidRPr="00FF4CEF">
        <w:rPr>
          <w:rFonts w:ascii="Tahoma" w:hAnsi="Tahoma" w:cs="Tahoma"/>
          <w:color w:val="1C1C1C"/>
        </w:rPr>
        <w:t xml:space="preserve"> v km 4+777,25 (310 Limbuš - Marles) služi prečkanju lokalne ceste LC 242461 preko železniške proge. Nivojski prehod je zavarovan z avtomatskimi zapornicami tipa DK z javljanjem </w:t>
      </w:r>
      <w:proofErr w:type="gramStart"/>
      <w:r w:rsidRPr="00FF4CEF">
        <w:rPr>
          <w:rFonts w:ascii="Tahoma" w:hAnsi="Tahoma" w:cs="Tahoma"/>
          <w:color w:val="1C1C1C"/>
        </w:rPr>
        <w:t>v</w:t>
      </w:r>
      <w:proofErr w:type="gramEnd"/>
      <w:r w:rsidRPr="00FF4CEF">
        <w:rPr>
          <w:rFonts w:ascii="Tahoma" w:hAnsi="Tahoma" w:cs="Tahoma"/>
          <w:color w:val="1C1C1C"/>
        </w:rPr>
        <w:t xml:space="preserve"> postajo Studenci, v območju prehoda se nahaja postajališče Marles.  Širina ceste v osi žel. proge znaša 10,30 m. Kot križanja med cesto in železniško progo znaša 59°.</w:t>
      </w:r>
    </w:p>
    <w:p w14:paraId="5C45519A" w14:textId="77777777" w:rsidR="007C0FA6" w:rsidRDefault="007C0FA6" w:rsidP="00FF4CEF">
      <w:pPr>
        <w:pStyle w:val="Naslov2"/>
      </w:pPr>
      <w:bookmarkStart w:id="22" w:name="_Toc121985019"/>
      <w:r>
        <w:t xml:space="preserve">Obstoječe stanje </w:t>
      </w:r>
      <w:r w:rsidRPr="00E56DC3">
        <w:t xml:space="preserve">križanj z železnico </w:t>
      </w:r>
      <w:r>
        <w:t xml:space="preserve">v območju naselij </w:t>
      </w:r>
      <w:r w:rsidRPr="007C0FA6">
        <w:t>»Limbuš – Laznica«</w:t>
      </w:r>
      <w:bookmarkEnd w:id="22"/>
    </w:p>
    <w:p w14:paraId="6A5868DE" w14:textId="77777777" w:rsidR="007C0FA6" w:rsidRDefault="007C0FA6" w:rsidP="007C0FA6">
      <w:pPr>
        <w:pStyle w:val="Telobesedila"/>
        <w:spacing w:before="0" w:after="0" w:line="360" w:lineRule="auto"/>
        <w:rPr>
          <w:rFonts w:ascii="Tahoma" w:hAnsi="Tahoma" w:cs="Tahoma"/>
          <w:color w:val="181818"/>
        </w:rPr>
      </w:pPr>
      <w:r>
        <w:rPr>
          <w:rFonts w:ascii="Tahoma" w:hAnsi="Tahoma" w:cs="Tahoma"/>
          <w:color w:val="181818"/>
        </w:rPr>
        <w:t xml:space="preserve">Na obravnavanem območju </w:t>
      </w:r>
      <w:proofErr w:type="gramStart"/>
      <w:r>
        <w:rPr>
          <w:rFonts w:ascii="Tahoma" w:hAnsi="Tahoma" w:cs="Tahoma"/>
          <w:color w:val="181818"/>
        </w:rPr>
        <w:t>se nahajajo</w:t>
      </w:r>
      <w:proofErr w:type="gramEnd"/>
      <w:r>
        <w:rPr>
          <w:rFonts w:ascii="Tahoma" w:hAnsi="Tahoma" w:cs="Tahoma"/>
          <w:color w:val="181818"/>
        </w:rPr>
        <w:t xml:space="preserve"> trije nivojski prehodi:</w:t>
      </w:r>
    </w:p>
    <w:p w14:paraId="5CBC0A60" w14:textId="5106F898" w:rsidR="00FF4CEF" w:rsidRDefault="00FF4CEF" w:rsidP="00313A05">
      <w:pPr>
        <w:pStyle w:val="Telobesedila"/>
        <w:spacing w:line="273" w:lineRule="auto"/>
        <w:rPr>
          <w:rFonts w:ascii="Tahoma" w:hAnsi="Tahoma" w:cs="Tahoma"/>
          <w:color w:val="181818"/>
        </w:rPr>
      </w:pPr>
      <w:proofErr w:type="spellStart"/>
      <w:proofErr w:type="gramStart"/>
      <w:r w:rsidRPr="00FF4CEF">
        <w:rPr>
          <w:rFonts w:ascii="Tahoma" w:hAnsi="Tahoma" w:cs="Tahoma"/>
          <w:color w:val="181818"/>
        </w:rPr>
        <w:t>NPr</w:t>
      </w:r>
      <w:proofErr w:type="spellEnd"/>
      <w:proofErr w:type="gramEnd"/>
      <w:r w:rsidRPr="00FF4CEF">
        <w:rPr>
          <w:rFonts w:ascii="Tahoma" w:hAnsi="Tahoma" w:cs="Tahoma"/>
          <w:color w:val="181818"/>
        </w:rPr>
        <w:t xml:space="preserve"> v km </w:t>
      </w:r>
      <w:r w:rsidR="004F28C9" w:rsidRPr="004F28C9">
        <w:rPr>
          <w:rFonts w:ascii="Tahoma" w:hAnsi="Tahoma" w:cs="Tahoma"/>
          <w:color w:val="181818"/>
        </w:rPr>
        <w:t xml:space="preserve">5+856,45 </w:t>
      </w:r>
      <w:r w:rsidRPr="00FF4CEF">
        <w:rPr>
          <w:rFonts w:ascii="Tahoma" w:hAnsi="Tahoma" w:cs="Tahoma"/>
          <w:color w:val="181818"/>
        </w:rPr>
        <w:t xml:space="preserve">(Limbuš) služi prečkanju lokalne ceste LC 248 010 preko železniške proge. Nivojski prehod je zavarovan z avtomatskimi zapornicami tipa DK z javljanjem </w:t>
      </w:r>
      <w:proofErr w:type="gramStart"/>
      <w:r w:rsidRPr="00FF4CEF">
        <w:rPr>
          <w:rFonts w:ascii="Tahoma" w:hAnsi="Tahoma" w:cs="Tahoma"/>
          <w:color w:val="181818"/>
        </w:rPr>
        <w:t>v</w:t>
      </w:r>
      <w:proofErr w:type="gramEnd"/>
      <w:r w:rsidRPr="00FF4CEF">
        <w:rPr>
          <w:rFonts w:ascii="Tahoma" w:hAnsi="Tahoma" w:cs="Tahoma"/>
          <w:color w:val="181818"/>
        </w:rPr>
        <w:t xml:space="preserve"> postajo Studenci, v območju prehoda se nahaja postajališče Limbuš.  Širina ceste v osi žel. proge znaša 7,20 m</w:t>
      </w:r>
      <w:proofErr w:type="gramStart"/>
      <w:r w:rsidRPr="00FF4CEF">
        <w:rPr>
          <w:rFonts w:ascii="Tahoma" w:hAnsi="Tahoma" w:cs="Tahoma"/>
          <w:color w:val="181818"/>
        </w:rPr>
        <w:t xml:space="preserve">.  </w:t>
      </w:r>
      <w:proofErr w:type="gramEnd"/>
      <w:r w:rsidRPr="00FF4CEF">
        <w:rPr>
          <w:rFonts w:ascii="Tahoma" w:hAnsi="Tahoma" w:cs="Tahoma"/>
          <w:color w:val="181818"/>
        </w:rPr>
        <w:t>Kot križanja med cesto in železniško progo znaša 90°.</w:t>
      </w:r>
    </w:p>
    <w:p w14:paraId="34E6FD23" w14:textId="77777777" w:rsidR="00313A05" w:rsidRDefault="00313A05" w:rsidP="00313A05">
      <w:pPr>
        <w:pStyle w:val="Telobesedila"/>
        <w:spacing w:line="273" w:lineRule="auto"/>
        <w:rPr>
          <w:rFonts w:ascii="Tahoma" w:hAnsi="Tahoma" w:cs="Tahoma"/>
          <w:color w:val="181818"/>
        </w:rPr>
      </w:pPr>
      <w:proofErr w:type="spellStart"/>
      <w:proofErr w:type="gramStart"/>
      <w:r>
        <w:rPr>
          <w:rFonts w:ascii="Tahoma" w:hAnsi="Tahoma" w:cs="Tahoma"/>
          <w:color w:val="181818"/>
        </w:rPr>
        <w:t>NPr</w:t>
      </w:r>
      <w:proofErr w:type="spellEnd"/>
      <w:proofErr w:type="gramEnd"/>
      <w:r>
        <w:rPr>
          <w:rFonts w:ascii="Tahoma" w:hAnsi="Tahoma" w:cs="Tahoma"/>
          <w:color w:val="181818"/>
        </w:rPr>
        <w:t xml:space="preserve"> v km 6+996,00 (Laznica 1)  </w:t>
      </w:r>
      <w:r w:rsidRPr="00313A05">
        <w:rPr>
          <w:rFonts w:ascii="Tahoma" w:hAnsi="Tahoma" w:cs="Tahoma"/>
          <w:color w:val="181818"/>
        </w:rPr>
        <w:t>služi prečkanju</w:t>
      </w:r>
      <w:r>
        <w:rPr>
          <w:rFonts w:ascii="Tahoma" w:hAnsi="Tahoma" w:cs="Tahoma"/>
          <w:color w:val="181818"/>
        </w:rPr>
        <w:t xml:space="preserve">  </w:t>
      </w:r>
      <w:r w:rsidRPr="00313A05">
        <w:rPr>
          <w:rFonts w:ascii="Tahoma" w:hAnsi="Tahoma" w:cs="Tahoma"/>
          <w:color w:val="181818"/>
        </w:rPr>
        <w:t>JP 743 650</w:t>
      </w:r>
      <w:r w:rsidRPr="00313A05">
        <w:t xml:space="preserve"> </w:t>
      </w:r>
      <w:r w:rsidRPr="00313A05">
        <w:rPr>
          <w:rFonts w:ascii="Tahoma" w:hAnsi="Tahoma" w:cs="Tahoma"/>
          <w:color w:val="181818"/>
        </w:rPr>
        <w:t>preko železniške proge.</w:t>
      </w:r>
      <w:r>
        <w:rPr>
          <w:rFonts w:ascii="Tahoma" w:hAnsi="Tahoma" w:cs="Tahoma"/>
          <w:color w:val="181818"/>
        </w:rPr>
        <w:t xml:space="preserve"> </w:t>
      </w:r>
      <w:r w:rsidRPr="00313A05">
        <w:rPr>
          <w:rFonts w:ascii="Tahoma" w:hAnsi="Tahoma" w:cs="Tahoma"/>
          <w:color w:val="181818"/>
        </w:rPr>
        <w:t xml:space="preserve">Nivojski prehod </w:t>
      </w:r>
      <w:r>
        <w:rPr>
          <w:rFonts w:ascii="Tahoma" w:hAnsi="Tahoma" w:cs="Tahoma"/>
          <w:color w:val="181818"/>
        </w:rPr>
        <w:t>ni</w:t>
      </w:r>
      <w:r w:rsidRPr="00313A05">
        <w:rPr>
          <w:rFonts w:ascii="Tahoma" w:hAnsi="Tahoma" w:cs="Tahoma"/>
          <w:color w:val="181818"/>
        </w:rPr>
        <w:t xml:space="preserve"> zavar</w:t>
      </w:r>
      <w:r>
        <w:rPr>
          <w:rFonts w:ascii="Tahoma" w:hAnsi="Tahoma" w:cs="Tahoma"/>
          <w:color w:val="181818"/>
        </w:rPr>
        <w:t xml:space="preserve">ovan in je označen z Andrejevim križem. </w:t>
      </w:r>
      <w:r w:rsidRPr="00313A05">
        <w:rPr>
          <w:rFonts w:ascii="Tahoma" w:hAnsi="Tahoma" w:cs="Tahoma"/>
          <w:color w:val="181818"/>
        </w:rPr>
        <w:t>Širin</w:t>
      </w:r>
      <w:r>
        <w:rPr>
          <w:rFonts w:ascii="Tahoma" w:hAnsi="Tahoma" w:cs="Tahoma"/>
          <w:color w:val="181818"/>
        </w:rPr>
        <w:t>a ceste v osi žel. proge znaša 3</w:t>
      </w:r>
      <w:r w:rsidRPr="00313A05">
        <w:rPr>
          <w:rFonts w:ascii="Tahoma" w:hAnsi="Tahoma" w:cs="Tahoma"/>
          <w:color w:val="181818"/>
        </w:rPr>
        <w:t>,20 m</w:t>
      </w:r>
      <w:proofErr w:type="gramStart"/>
      <w:r w:rsidRPr="00313A05">
        <w:rPr>
          <w:rFonts w:ascii="Tahoma" w:hAnsi="Tahoma" w:cs="Tahoma"/>
          <w:color w:val="181818"/>
        </w:rPr>
        <w:t xml:space="preserve">.  </w:t>
      </w:r>
      <w:proofErr w:type="gramEnd"/>
      <w:r w:rsidRPr="00313A05">
        <w:rPr>
          <w:rFonts w:ascii="Tahoma" w:hAnsi="Tahoma" w:cs="Tahoma"/>
          <w:color w:val="181818"/>
        </w:rPr>
        <w:t>Kot križanja med cesto in železniško progo znaša 90°.</w:t>
      </w:r>
    </w:p>
    <w:p w14:paraId="1C89EFA6" w14:textId="77777777" w:rsidR="00072DDD" w:rsidRDefault="00313A05" w:rsidP="00072DDD">
      <w:pPr>
        <w:pStyle w:val="Telobesedila"/>
        <w:spacing w:line="273" w:lineRule="auto"/>
        <w:rPr>
          <w:rFonts w:ascii="Tahoma" w:hAnsi="Tahoma" w:cs="Tahoma"/>
          <w:color w:val="181818"/>
        </w:rPr>
      </w:pPr>
      <w:proofErr w:type="spellStart"/>
      <w:proofErr w:type="gramStart"/>
      <w:r>
        <w:rPr>
          <w:rFonts w:ascii="Tahoma" w:hAnsi="Tahoma" w:cs="Tahoma"/>
          <w:color w:val="181818"/>
        </w:rPr>
        <w:t>NPr</w:t>
      </w:r>
      <w:proofErr w:type="spellEnd"/>
      <w:proofErr w:type="gramEnd"/>
      <w:r>
        <w:rPr>
          <w:rFonts w:ascii="Tahoma" w:hAnsi="Tahoma" w:cs="Tahoma"/>
          <w:color w:val="181818"/>
        </w:rPr>
        <w:t xml:space="preserve"> v km 7+357,30 (Laznica 2) </w:t>
      </w:r>
      <w:r w:rsidR="002D1AEC">
        <w:rPr>
          <w:rFonts w:ascii="Tahoma" w:hAnsi="Tahoma" w:cs="Tahoma"/>
          <w:color w:val="181818"/>
        </w:rPr>
        <w:t>služi prečkanju</w:t>
      </w:r>
      <w:r>
        <w:rPr>
          <w:rFonts w:ascii="Tahoma" w:hAnsi="Tahoma" w:cs="Tahoma"/>
          <w:color w:val="181818"/>
        </w:rPr>
        <w:t xml:space="preserve"> </w:t>
      </w:r>
      <w:r w:rsidRPr="00313A05">
        <w:rPr>
          <w:rFonts w:ascii="Tahoma" w:hAnsi="Tahoma" w:cs="Tahoma"/>
          <w:color w:val="181818"/>
        </w:rPr>
        <w:t>JP 743 660</w:t>
      </w:r>
      <w:r w:rsidR="002D1AEC" w:rsidRPr="002D1AEC">
        <w:t xml:space="preserve"> </w:t>
      </w:r>
      <w:r w:rsidR="002D1AEC" w:rsidRPr="002D1AEC">
        <w:rPr>
          <w:rFonts w:ascii="Tahoma" w:hAnsi="Tahoma" w:cs="Tahoma"/>
          <w:color w:val="181818"/>
        </w:rPr>
        <w:t>preko železniške proge.</w:t>
      </w:r>
      <w:r w:rsidR="002D1AEC">
        <w:rPr>
          <w:rFonts w:ascii="Tahoma" w:hAnsi="Tahoma" w:cs="Tahoma"/>
          <w:color w:val="181818"/>
        </w:rPr>
        <w:t xml:space="preserve"> </w:t>
      </w:r>
      <w:r w:rsidR="002D1AEC" w:rsidRPr="00313A05">
        <w:rPr>
          <w:rFonts w:ascii="Tahoma" w:hAnsi="Tahoma" w:cs="Tahoma"/>
          <w:color w:val="181818"/>
        </w:rPr>
        <w:t xml:space="preserve">Nivojski prehod </w:t>
      </w:r>
      <w:r w:rsidR="002D1AEC">
        <w:rPr>
          <w:rFonts w:ascii="Tahoma" w:hAnsi="Tahoma" w:cs="Tahoma"/>
          <w:color w:val="181818"/>
        </w:rPr>
        <w:t>ni</w:t>
      </w:r>
      <w:r w:rsidR="002D1AEC" w:rsidRPr="00313A05">
        <w:rPr>
          <w:rFonts w:ascii="Tahoma" w:hAnsi="Tahoma" w:cs="Tahoma"/>
          <w:color w:val="181818"/>
        </w:rPr>
        <w:t xml:space="preserve"> zavar</w:t>
      </w:r>
      <w:r w:rsidR="002D1AEC">
        <w:rPr>
          <w:rFonts w:ascii="Tahoma" w:hAnsi="Tahoma" w:cs="Tahoma"/>
          <w:color w:val="181818"/>
        </w:rPr>
        <w:t>ovan in je označen z Andrejevim križem.</w:t>
      </w:r>
      <w:r w:rsidR="002D1AEC" w:rsidRPr="002D1AEC">
        <w:t xml:space="preserve"> </w:t>
      </w:r>
      <w:r w:rsidR="002D1AEC" w:rsidRPr="002D1AEC">
        <w:rPr>
          <w:rFonts w:ascii="Tahoma" w:hAnsi="Tahoma" w:cs="Tahoma"/>
          <w:color w:val="181818"/>
        </w:rPr>
        <w:t>Širina ceste v osi</w:t>
      </w:r>
      <w:r w:rsidR="002D1AEC">
        <w:rPr>
          <w:rFonts w:ascii="Tahoma" w:hAnsi="Tahoma" w:cs="Tahoma"/>
          <w:color w:val="181818"/>
        </w:rPr>
        <w:t xml:space="preserve"> žel. proge znaša 4,00</w:t>
      </w:r>
      <w:r w:rsidR="002D1AEC" w:rsidRPr="002D1AEC">
        <w:rPr>
          <w:rFonts w:ascii="Tahoma" w:hAnsi="Tahoma" w:cs="Tahoma"/>
          <w:color w:val="181818"/>
        </w:rPr>
        <w:t xml:space="preserve"> m</w:t>
      </w:r>
      <w:proofErr w:type="gramStart"/>
      <w:r w:rsidR="002D1AEC" w:rsidRPr="002D1AEC">
        <w:rPr>
          <w:rFonts w:ascii="Tahoma" w:hAnsi="Tahoma" w:cs="Tahoma"/>
          <w:color w:val="181818"/>
        </w:rPr>
        <w:t xml:space="preserve">.  </w:t>
      </w:r>
      <w:proofErr w:type="gramEnd"/>
      <w:r w:rsidR="002D1AEC" w:rsidRPr="002D1AEC">
        <w:rPr>
          <w:rFonts w:ascii="Tahoma" w:hAnsi="Tahoma" w:cs="Tahoma"/>
          <w:color w:val="181818"/>
        </w:rPr>
        <w:t>Kot križanja med ce</w:t>
      </w:r>
      <w:r w:rsidR="002D1AEC">
        <w:rPr>
          <w:rFonts w:ascii="Tahoma" w:hAnsi="Tahoma" w:cs="Tahoma"/>
          <w:color w:val="181818"/>
        </w:rPr>
        <w:t>sto in železniško progo znaša 85</w:t>
      </w:r>
      <w:r w:rsidR="002D1AEC" w:rsidRPr="002D1AEC">
        <w:rPr>
          <w:rFonts w:ascii="Tahoma" w:hAnsi="Tahoma" w:cs="Tahoma"/>
          <w:color w:val="181818"/>
        </w:rPr>
        <w:t>°.</w:t>
      </w:r>
    </w:p>
    <w:p w14:paraId="72BB752A" w14:textId="77777777" w:rsidR="00072DDD" w:rsidRDefault="00072DDD" w:rsidP="00072DDD">
      <w:pPr>
        <w:pStyle w:val="Telobesedila"/>
        <w:spacing w:line="273" w:lineRule="auto"/>
        <w:rPr>
          <w:rFonts w:ascii="Tahoma" w:hAnsi="Tahoma" w:cs="Tahoma"/>
          <w:color w:val="181818"/>
        </w:rPr>
      </w:pPr>
      <w:r>
        <w:rPr>
          <w:rFonts w:ascii="Tahoma" w:hAnsi="Tahoma" w:cs="Tahoma"/>
          <w:color w:val="181818"/>
        </w:rPr>
        <w:t>V</w:t>
      </w:r>
      <w:r w:rsidR="000C1C7B">
        <w:rPr>
          <w:rFonts w:ascii="Tahoma" w:hAnsi="Tahoma" w:cs="Tahoma"/>
          <w:color w:val="181818"/>
        </w:rPr>
        <w:t xml:space="preserve"> km 6+262</w:t>
      </w:r>
      <w:r>
        <w:rPr>
          <w:rFonts w:ascii="Tahoma" w:hAnsi="Tahoma" w:cs="Tahoma"/>
          <w:color w:val="181818"/>
        </w:rPr>
        <w:t xml:space="preserve"> se za prečkanje JP 743 571 pod železniško progo nahaja</w:t>
      </w:r>
      <w:r w:rsidRPr="00E56DC3">
        <w:rPr>
          <w:rFonts w:ascii="Tahoma" w:hAnsi="Tahoma" w:cs="Tahoma"/>
          <w:color w:val="181818"/>
        </w:rPr>
        <w:t xml:space="preserve"> </w:t>
      </w:r>
      <w:r>
        <w:rPr>
          <w:rFonts w:ascii="Tahoma" w:hAnsi="Tahoma" w:cs="Tahoma"/>
          <w:color w:val="181818"/>
        </w:rPr>
        <w:t>kamniti obokan podvoz. P</w:t>
      </w:r>
      <w:r w:rsidR="00302746">
        <w:rPr>
          <w:rFonts w:ascii="Tahoma" w:hAnsi="Tahoma" w:cs="Tahoma"/>
          <w:color w:val="181818"/>
        </w:rPr>
        <w:t>odvoz</w:t>
      </w:r>
      <w:r w:rsidRPr="00E56DC3">
        <w:rPr>
          <w:rFonts w:ascii="Tahoma" w:hAnsi="Tahoma" w:cs="Tahoma"/>
          <w:color w:val="181818"/>
        </w:rPr>
        <w:t xml:space="preserve"> nima ustreznih dimenzij </w:t>
      </w:r>
      <w:r w:rsidR="001634A3">
        <w:rPr>
          <w:rFonts w:ascii="Tahoma" w:hAnsi="Tahoma" w:cs="Tahoma"/>
          <w:color w:val="181818"/>
        </w:rPr>
        <w:t>za potrebe lokalnega</w:t>
      </w:r>
      <w:r w:rsidR="007D6AF3">
        <w:rPr>
          <w:rFonts w:ascii="Tahoma" w:hAnsi="Tahoma" w:cs="Tahoma"/>
          <w:color w:val="181818"/>
        </w:rPr>
        <w:t xml:space="preserve"> cestnega</w:t>
      </w:r>
      <w:r w:rsidR="001634A3">
        <w:rPr>
          <w:rFonts w:ascii="Tahoma" w:hAnsi="Tahoma" w:cs="Tahoma"/>
          <w:color w:val="181818"/>
        </w:rPr>
        <w:t xml:space="preserve"> prometa.</w:t>
      </w:r>
    </w:p>
    <w:p w14:paraId="1C8ABF80" w14:textId="77777777" w:rsidR="00072DDD" w:rsidRDefault="00072DDD" w:rsidP="00313A05">
      <w:pPr>
        <w:pStyle w:val="Telobesedila"/>
        <w:spacing w:line="273" w:lineRule="auto"/>
        <w:rPr>
          <w:rFonts w:ascii="Tahoma" w:hAnsi="Tahoma" w:cs="Tahoma"/>
          <w:color w:val="181818"/>
        </w:rPr>
      </w:pPr>
    </w:p>
    <w:p w14:paraId="11E15311" w14:textId="77777777" w:rsidR="00075BE0" w:rsidRDefault="002D1AEC" w:rsidP="002D1AEC">
      <w:pPr>
        <w:pStyle w:val="Naslov2"/>
      </w:pPr>
      <w:bookmarkStart w:id="23" w:name="_Toc121985020"/>
      <w:r>
        <w:lastRenderedPageBreak/>
        <w:t xml:space="preserve">Obstoječe stanje </w:t>
      </w:r>
      <w:r w:rsidRPr="00E56DC3">
        <w:t xml:space="preserve">križanj z železnico </w:t>
      </w:r>
      <w:r>
        <w:t xml:space="preserve">v območju naselja </w:t>
      </w:r>
      <w:r w:rsidRPr="002D1AEC">
        <w:t>»Bistrica ob Dravi«</w:t>
      </w:r>
      <w:bookmarkEnd w:id="23"/>
    </w:p>
    <w:p w14:paraId="0C3C642F" w14:textId="77777777" w:rsidR="002D1AEC" w:rsidRPr="002D1AEC" w:rsidRDefault="002D1AEC" w:rsidP="002D1AEC">
      <w:pPr>
        <w:pStyle w:val="Telobesedila"/>
        <w:spacing w:before="0" w:after="0" w:line="360" w:lineRule="auto"/>
        <w:rPr>
          <w:rFonts w:ascii="Tahoma" w:hAnsi="Tahoma" w:cs="Tahoma"/>
          <w:color w:val="181818"/>
        </w:rPr>
      </w:pPr>
      <w:r>
        <w:rPr>
          <w:rFonts w:ascii="Tahoma" w:hAnsi="Tahoma" w:cs="Tahoma"/>
          <w:color w:val="181818"/>
        </w:rPr>
        <w:t xml:space="preserve">Na obravnavanem območju </w:t>
      </w:r>
      <w:proofErr w:type="gramStart"/>
      <w:r>
        <w:rPr>
          <w:rFonts w:ascii="Tahoma" w:hAnsi="Tahoma" w:cs="Tahoma"/>
          <w:color w:val="181818"/>
        </w:rPr>
        <w:t>se nahajajo</w:t>
      </w:r>
      <w:proofErr w:type="gramEnd"/>
      <w:r>
        <w:rPr>
          <w:rFonts w:ascii="Tahoma" w:hAnsi="Tahoma" w:cs="Tahoma"/>
          <w:color w:val="181818"/>
        </w:rPr>
        <w:t xml:space="preserve"> trije nivojski prehodi:</w:t>
      </w:r>
    </w:p>
    <w:p w14:paraId="03DC0A9D" w14:textId="77777777" w:rsidR="002D1AEC" w:rsidRPr="00F15B1B" w:rsidRDefault="00F15B1B" w:rsidP="00FF4CEF">
      <w:pPr>
        <w:pStyle w:val="Telobesedila"/>
        <w:spacing w:line="273" w:lineRule="auto"/>
        <w:rPr>
          <w:rFonts w:ascii="Tahoma" w:hAnsi="Tahoma" w:cs="Tahoma"/>
          <w:color w:val="181818"/>
        </w:rPr>
      </w:pPr>
      <w:proofErr w:type="spellStart"/>
      <w:proofErr w:type="gramStart"/>
      <w:r>
        <w:rPr>
          <w:rFonts w:ascii="Tahoma" w:hAnsi="Tahoma" w:cs="Tahoma"/>
          <w:color w:val="181818"/>
        </w:rPr>
        <w:t>NPr</w:t>
      </w:r>
      <w:proofErr w:type="spellEnd"/>
      <w:proofErr w:type="gramEnd"/>
      <w:r>
        <w:rPr>
          <w:rFonts w:ascii="Tahoma" w:hAnsi="Tahoma" w:cs="Tahoma"/>
          <w:color w:val="181818"/>
        </w:rPr>
        <w:t xml:space="preserve"> </w:t>
      </w:r>
      <w:r w:rsidRPr="002D1AEC">
        <w:rPr>
          <w:rFonts w:ascii="Tahoma" w:hAnsi="Tahoma" w:cs="Tahoma"/>
          <w:color w:val="181818"/>
        </w:rPr>
        <w:t xml:space="preserve">v km 8+461,80 </w:t>
      </w:r>
      <w:r w:rsidR="002D1AEC" w:rsidRPr="002D1AEC">
        <w:rPr>
          <w:rFonts w:ascii="Tahoma" w:hAnsi="Tahoma" w:cs="Tahoma"/>
          <w:color w:val="181818"/>
        </w:rPr>
        <w:t xml:space="preserve">Bistrica 1 </w:t>
      </w:r>
      <w:r w:rsidRPr="00F15B1B">
        <w:rPr>
          <w:rFonts w:ascii="Tahoma" w:hAnsi="Tahoma" w:cs="Tahoma"/>
          <w:color w:val="181818"/>
        </w:rPr>
        <w:t>služi prečkanju JP 860 200</w:t>
      </w:r>
      <w:r>
        <w:rPr>
          <w:rFonts w:ascii="Tahoma" w:hAnsi="Tahoma" w:cs="Tahoma"/>
          <w:color w:val="181818"/>
        </w:rPr>
        <w:t xml:space="preserve"> </w:t>
      </w:r>
      <w:r w:rsidRPr="00F15B1B">
        <w:rPr>
          <w:rFonts w:ascii="Tahoma" w:hAnsi="Tahoma" w:cs="Tahoma"/>
          <w:color w:val="181818"/>
        </w:rPr>
        <w:t>preko železniške proge</w:t>
      </w:r>
      <w:r>
        <w:rPr>
          <w:rFonts w:ascii="Tahoma" w:hAnsi="Tahoma" w:cs="Tahoma"/>
          <w:color w:val="181818"/>
        </w:rPr>
        <w:t>.</w:t>
      </w:r>
      <w:r w:rsidRPr="00F15B1B">
        <w:rPr>
          <w:rFonts w:ascii="Tahoma" w:hAnsi="Tahoma" w:cs="Tahoma"/>
          <w:color w:val="181818"/>
        </w:rPr>
        <w:t xml:space="preserve"> Nivojski prehod je zavarovan z avtomatskimi zapornicami</w:t>
      </w:r>
      <w:proofErr w:type="gramStart"/>
      <w:r w:rsidRPr="00F15B1B">
        <w:rPr>
          <w:rFonts w:ascii="Tahoma" w:hAnsi="Tahoma" w:cs="Tahoma"/>
          <w:color w:val="181818"/>
        </w:rPr>
        <w:t xml:space="preserve">.  </w:t>
      </w:r>
      <w:proofErr w:type="gramEnd"/>
      <w:r w:rsidRPr="00F15B1B">
        <w:rPr>
          <w:rFonts w:ascii="Tahoma" w:hAnsi="Tahoma" w:cs="Tahoma"/>
          <w:color w:val="181818"/>
        </w:rPr>
        <w:t xml:space="preserve">Širina ceste v osi žel. proge znaša </w:t>
      </w:r>
      <w:r>
        <w:rPr>
          <w:rFonts w:ascii="Tahoma" w:hAnsi="Tahoma" w:cs="Tahoma"/>
          <w:color w:val="181818"/>
        </w:rPr>
        <w:t>4</w:t>
      </w:r>
      <w:r w:rsidRPr="00F15B1B">
        <w:rPr>
          <w:rFonts w:ascii="Tahoma" w:hAnsi="Tahoma" w:cs="Tahoma"/>
          <w:color w:val="181818"/>
        </w:rPr>
        <w:t>,</w:t>
      </w:r>
      <w:r>
        <w:rPr>
          <w:rFonts w:ascii="Tahoma" w:hAnsi="Tahoma" w:cs="Tahoma"/>
          <w:color w:val="181818"/>
        </w:rPr>
        <w:t xml:space="preserve">00 m. </w:t>
      </w:r>
      <w:r w:rsidRPr="00F15B1B">
        <w:rPr>
          <w:rFonts w:ascii="Tahoma" w:hAnsi="Tahoma" w:cs="Tahoma"/>
          <w:color w:val="181818"/>
        </w:rPr>
        <w:t>Kot križanja med c</w:t>
      </w:r>
      <w:r>
        <w:rPr>
          <w:rFonts w:ascii="Tahoma" w:hAnsi="Tahoma" w:cs="Tahoma"/>
          <w:color w:val="181818"/>
        </w:rPr>
        <w:t>esto in železniško progo znaša 88</w:t>
      </w:r>
      <w:r w:rsidRPr="00F15B1B">
        <w:rPr>
          <w:rFonts w:ascii="Tahoma" w:hAnsi="Tahoma" w:cs="Tahoma"/>
          <w:color w:val="181818"/>
        </w:rPr>
        <w:t>°.</w:t>
      </w:r>
      <w:r w:rsidRPr="00F15B1B">
        <w:t xml:space="preserve"> </w:t>
      </w:r>
    </w:p>
    <w:p w14:paraId="2B8FCA9B" w14:textId="77777777" w:rsidR="002D1AEC" w:rsidRDefault="002D1AEC" w:rsidP="00FF4CEF">
      <w:pPr>
        <w:pStyle w:val="Telobesedila"/>
        <w:spacing w:line="273" w:lineRule="auto"/>
        <w:rPr>
          <w:rFonts w:ascii="Tahoma" w:hAnsi="Tahoma" w:cs="Tahoma"/>
          <w:color w:val="181818"/>
        </w:rPr>
      </w:pPr>
      <w:proofErr w:type="spellStart"/>
      <w:proofErr w:type="gramStart"/>
      <w:r w:rsidRPr="00E56DC3">
        <w:rPr>
          <w:rFonts w:ascii="Tahoma" w:hAnsi="Tahoma" w:cs="Tahoma"/>
          <w:color w:val="181818"/>
        </w:rPr>
        <w:t>NPr</w:t>
      </w:r>
      <w:proofErr w:type="spellEnd"/>
      <w:proofErr w:type="gramEnd"/>
      <w:r w:rsidRPr="00E56DC3">
        <w:rPr>
          <w:rFonts w:ascii="Tahoma" w:hAnsi="Tahoma" w:cs="Tahoma"/>
          <w:color w:val="181818"/>
        </w:rPr>
        <w:t xml:space="preserve"> v km 8+674,95 (Bistrica 2) </w:t>
      </w:r>
      <w:r w:rsidR="00F15B1B" w:rsidRPr="00F15B1B">
        <w:rPr>
          <w:rFonts w:ascii="Tahoma" w:hAnsi="Tahoma" w:cs="Tahoma"/>
          <w:color w:val="181818"/>
        </w:rPr>
        <w:t>služi prečkanju JP 860 050 preko železniške proge</w:t>
      </w:r>
      <w:r w:rsidR="00F15B1B">
        <w:rPr>
          <w:rFonts w:ascii="Tahoma" w:hAnsi="Tahoma" w:cs="Tahoma"/>
          <w:color w:val="181818"/>
        </w:rPr>
        <w:t>.</w:t>
      </w:r>
      <w:r w:rsidR="00F15B1B" w:rsidRPr="00F15B1B">
        <w:rPr>
          <w:rFonts w:ascii="Tahoma" w:hAnsi="Tahoma" w:cs="Tahoma"/>
          <w:color w:val="181818"/>
        </w:rPr>
        <w:t xml:space="preserve"> Nivojski prehod je zavarovan z </w:t>
      </w:r>
      <w:proofErr w:type="gramStart"/>
      <w:r w:rsidR="00F15B1B" w:rsidRPr="00F15B1B">
        <w:rPr>
          <w:rFonts w:ascii="Tahoma" w:hAnsi="Tahoma" w:cs="Tahoma"/>
          <w:color w:val="181818"/>
        </w:rPr>
        <w:t>avtomatskimi</w:t>
      </w:r>
      <w:proofErr w:type="gramEnd"/>
      <w:r w:rsidR="00F15B1B" w:rsidRPr="00F15B1B">
        <w:rPr>
          <w:rFonts w:ascii="Tahoma" w:hAnsi="Tahoma" w:cs="Tahoma"/>
          <w:color w:val="181818"/>
        </w:rPr>
        <w:t xml:space="preserve"> zapornicami.</w:t>
      </w:r>
      <w:r w:rsidR="00F15B1B" w:rsidRPr="00F15B1B">
        <w:t xml:space="preserve"> </w:t>
      </w:r>
      <w:r w:rsidR="00F15B1B" w:rsidRPr="00F15B1B">
        <w:rPr>
          <w:rFonts w:ascii="Tahoma" w:hAnsi="Tahoma" w:cs="Tahoma"/>
          <w:color w:val="181818"/>
        </w:rPr>
        <w:t>Širina ceste</w:t>
      </w:r>
      <w:r w:rsidR="00F15B1B">
        <w:rPr>
          <w:rFonts w:ascii="Tahoma" w:hAnsi="Tahoma" w:cs="Tahoma"/>
          <w:color w:val="181818"/>
        </w:rPr>
        <w:t xml:space="preserve"> v osi žel. proge znaša 4,00 m.</w:t>
      </w:r>
      <w:r w:rsidR="00F15B1B" w:rsidRPr="00F15B1B">
        <w:rPr>
          <w:rFonts w:ascii="Tahoma" w:hAnsi="Tahoma" w:cs="Tahoma"/>
          <w:color w:val="181818"/>
        </w:rPr>
        <w:t xml:space="preserve"> Kot križanja med ce</w:t>
      </w:r>
      <w:r w:rsidR="00F15B1B">
        <w:rPr>
          <w:rFonts w:ascii="Tahoma" w:hAnsi="Tahoma" w:cs="Tahoma"/>
          <w:color w:val="181818"/>
        </w:rPr>
        <w:t>sto in železniško progo znaša 86</w:t>
      </w:r>
      <w:r w:rsidR="00F15B1B" w:rsidRPr="00F15B1B">
        <w:rPr>
          <w:rFonts w:ascii="Tahoma" w:hAnsi="Tahoma" w:cs="Tahoma"/>
          <w:color w:val="181818"/>
        </w:rPr>
        <w:t>°.</w:t>
      </w:r>
    </w:p>
    <w:p w14:paraId="465C5E2C" w14:textId="77777777" w:rsidR="002D1AEC" w:rsidRDefault="002D1AEC" w:rsidP="00FF4CEF">
      <w:pPr>
        <w:pStyle w:val="Odstavekseznama"/>
        <w:ind w:left="5"/>
        <w:rPr>
          <w:rFonts w:eastAsiaTheme="minorHAnsi" w:cs="Tahoma"/>
          <w:color w:val="181818"/>
        </w:rPr>
      </w:pPr>
      <w:proofErr w:type="spellStart"/>
      <w:proofErr w:type="gramStart"/>
      <w:r w:rsidRPr="00F15B1B">
        <w:rPr>
          <w:rFonts w:cs="Tahoma"/>
          <w:color w:val="181818"/>
        </w:rPr>
        <w:t>NPr</w:t>
      </w:r>
      <w:proofErr w:type="spellEnd"/>
      <w:proofErr w:type="gramEnd"/>
      <w:r w:rsidRPr="00F15B1B">
        <w:rPr>
          <w:rFonts w:cs="Tahoma"/>
          <w:color w:val="181818"/>
        </w:rPr>
        <w:t xml:space="preserve"> v km 8+824,40 (Bistrica 3)</w:t>
      </w:r>
      <w:r w:rsidR="00F15B1B" w:rsidRPr="00F15B1B">
        <w:t xml:space="preserve"> </w:t>
      </w:r>
      <w:r w:rsidR="00F15B1B" w:rsidRPr="00F15B1B">
        <w:rPr>
          <w:rFonts w:cs="Tahoma"/>
          <w:color w:val="181818"/>
        </w:rPr>
        <w:t xml:space="preserve">služi prečkanju JP 860 040 preko železniške proge. Nivojski prehod ni zavarovan in je označen z Andrejevim križem. </w:t>
      </w:r>
      <w:r w:rsidR="00F15B1B" w:rsidRPr="00F15B1B">
        <w:rPr>
          <w:rFonts w:eastAsiaTheme="minorHAnsi" w:cs="Tahoma"/>
          <w:color w:val="181818"/>
        </w:rPr>
        <w:t xml:space="preserve">Širina ceste v osi žel. proge znaša </w:t>
      </w:r>
      <w:r w:rsidR="00F15B1B">
        <w:rPr>
          <w:rFonts w:eastAsiaTheme="minorHAnsi" w:cs="Tahoma"/>
          <w:color w:val="181818"/>
        </w:rPr>
        <w:t>5,00 m.</w:t>
      </w:r>
      <w:r w:rsidR="00F15B1B" w:rsidRPr="00F15B1B">
        <w:rPr>
          <w:rFonts w:eastAsiaTheme="minorHAnsi" w:cs="Tahoma"/>
          <w:color w:val="181818"/>
        </w:rPr>
        <w:t xml:space="preserve"> Kot križanja med cesto in železniško progo </w:t>
      </w:r>
      <w:r w:rsidR="00F15B1B">
        <w:rPr>
          <w:rFonts w:eastAsiaTheme="minorHAnsi" w:cs="Tahoma"/>
          <w:color w:val="181818"/>
        </w:rPr>
        <w:t>znaša 42</w:t>
      </w:r>
      <w:r w:rsidR="00F15B1B" w:rsidRPr="00F15B1B">
        <w:rPr>
          <w:rFonts w:eastAsiaTheme="minorHAnsi" w:cs="Tahoma"/>
          <w:color w:val="181818"/>
        </w:rPr>
        <w:t>°.</w:t>
      </w:r>
    </w:p>
    <w:p w14:paraId="60958ADC" w14:textId="77777777" w:rsidR="00931E7C" w:rsidRDefault="00931E7C" w:rsidP="00931E7C">
      <w:pPr>
        <w:pStyle w:val="Naslov2"/>
        <w:rPr>
          <w:rFonts w:cs="Tahoma"/>
          <w:color w:val="1A1A1A"/>
          <w:w w:val="105"/>
          <w:szCs w:val="24"/>
        </w:rPr>
      </w:pPr>
      <w:bookmarkStart w:id="24" w:name="_Toc121985021"/>
      <w:r>
        <w:t xml:space="preserve">Obstoječe stanje </w:t>
      </w:r>
      <w:r w:rsidRPr="00E56DC3">
        <w:t xml:space="preserve">križanj z železnico </w:t>
      </w:r>
      <w:r>
        <w:t xml:space="preserve">v območju </w:t>
      </w:r>
      <w:r w:rsidRPr="00E56DC3">
        <w:rPr>
          <w:rFonts w:cs="Tahoma"/>
          <w:color w:val="1A1A1A"/>
          <w:w w:val="105"/>
          <w:szCs w:val="24"/>
        </w:rPr>
        <w:t>»Bezena - Ruše Tovarna«</w:t>
      </w:r>
      <w:bookmarkEnd w:id="24"/>
    </w:p>
    <w:p w14:paraId="63FD01B2" w14:textId="77777777" w:rsidR="00931E7C" w:rsidRPr="00931E7C" w:rsidRDefault="00931E7C" w:rsidP="00931E7C">
      <w:pPr>
        <w:pStyle w:val="Telobesedila"/>
        <w:spacing w:before="0" w:after="0" w:line="360" w:lineRule="auto"/>
        <w:rPr>
          <w:rFonts w:ascii="Tahoma" w:hAnsi="Tahoma" w:cs="Tahoma"/>
          <w:color w:val="181818"/>
        </w:rPr>
      </w:pPr>
      <w:r>
        <w:rPr>
          <w:rFonts w:ascii="Tahoma" w:hAnsi="Tahoma" w:cs="Tahoma"/>
          <w:color w:val="181818"/>
        </w:rPr>
        <w:t xml:space="preserve">Na obravnavanem območju </w:t>
      </w:r>
      <w:proofErr w:type="gramStart"/>
      <w:r>
        <w:rPr>
          <w:rFonts w:ascii="Tahoma" w:hAnsi="Tahoma" w:cs="Tahoma"/>
          <w:color w:val="181818"/>
        </w:rPr>
        <w:t>se nahajajo</w:t>
      </w:r>
      <w:proofErr w:type="gramEnd"/>
      <w:r>
        <w:rPr>
          <w:rFonts w:ascii="Tahoma" w:hAnsi="Tahoma" w:cs="Tahoma"/>
          <w:color w:val="181818"/>
        </w:rPr>
        <w:t xml:space="preserve"> trije nivojski prehodi:</w:t>
      </w:r>
    </w:p>
    <w:p w14:paraId="7C36F974" w14:textId="77777777" w:rsidR="00931E7C" w:rsidRPr="00FF4CEF" w:rsidRDefault="00931E7C" w:rsidP="00FF4CEF">
      <w:pPr>
        <w:rPr>
          <w:rFonts w:cs="Tahoma"/>
          <w:color w:val="181818"/>
        </w:rPr>
      </w:pPr>
      <w:proofErr w:type="spellStart"/>
      <w:proofErr w:type="gramStart"/>
      <w:r>
        <w:t>NPr</w:t>
      </w:r>
      <w:proofErr w:type="spellEnd"/>
      <w:proofErr w:type="gramEnd"/>
      <w:r>
        <w:t xml:space="preserve"> v km 9+876,35 (Bezena) </w:t>
      </w:r>
      <w:r w:rsidRPr="00FF4CEF">
        <w:rPr>
          <w:rFonts w:cs="Tahoma"/>
          <w:color w:val="181818"/>
        </w:rPr>
        <w:t>služi prečkanju JP 861 601 preko železniške proge.</w:t>
      </w:r>
      <w:r w:rsidRPr="00931E7C">
        <w:t xml:space="preserve"> </w:t>
      </w:r>
      <w:r w:rsidRPr="00FF4CEF">
        <w:rPr>
          <w:rFonts w:cs="Tahoma"/>
          <w:color w:val="181818"/>
        </w:rPr>
        <w:t>Nivojski prehod ni zavarovan in je označen z Andrejevim križem.</w:t>
      </w:r>
      <w:r w:rsidRPr="00931E7C">
        <w:t xml:space="preserve"> </w:t>
      </w:r>
      <w:r w:rsidRPr="00FF4CEF">
        <w:rPr>
          <w:rFonts w:cs="Tahoma"/>
          <w:color w:val="181818"/>
        </w:rPr>
        <w:t xml:space="preserve">Širina ceste v osi žel. proge znaša 4,80 m. Kot križanja med cesto in železniško progo znaša 84°. </w:t>
      </w:r>
    </w:p>
    <w:p w14:paraId="640CD7A4" w14:textId="77777777" w:rsidR="00931E7C" w:rsidRDefault="00931E7C" w:rsidP="00931E7C">
      <w:pPr>
        <w:pStyle w:val="Odstavekseznama"/>
        <w:ind w:left="725"/>
      </w:pPr>
    </w:p>
    <w:p w14:paraId="5BB99C32" w14:textId="77777777" w:rsidR="00FF4CEF" w:rsidRPr="000213EF" w:rsidRDefault="00FF4CEF" w:rsidP="00FF4CEF">
      <w:pPr>
        <w:rPr>
          <w:rFonts w:cs="Tahoma"/>
          <w:color w:val="181818"/>
        </w:rPr>
      </w:pPr>
      <w:proofErr w:type="spellStart"/>
      <w:proofErr w:type="gramStart"/>
      <w:r w:rsidRPr="000213EF">
        <w:rPr>
          <w:rFonts w:cs="Tahoma"/>
          <w:color w:val="181818"/>
        </w:rPr>
        <w:t>NPr</w:t>
      </w:r>
      <w:proofErr w:type="spellEnd"/>
      <w:proofErr w:type="gramEnd"/>
      <w:r w:rsidRPr="000213EF">
        <w:rPr>
          <w:rFonts w:cs="Tahoma"/>
          <w:color w:val="181818"/>
        </w:rPr>
        <w:t xml:space="preserve"> Ruše 1 v km 10+826,00 služi prečkanju LC 360 661 preko železniške proge. Nivojski prehod je zavarovan z avtomatskimi zapornicami tipa DK z javljanjem </w:t>
      </w:r>
      <w:proofErr w:type="gramStart"/>
      <w:r w:rsidRPr="000213EF">
        <w:rPr>
          <w:rFonts w:cs="Tahoma"/>
          <w:color w:val="181818"/>
        </w:rPr>
        <w:t>v</w:t>
      </w:r>
      <w:proofErr w:type="gramEnd"/>
      <w:r w:rsidRPr="000213EF">
        <w:rPr>
          <w:rFonts w:cs="Tahoma"/>
          <w:color w:val="181818"/>
        </w:rPr>
        <w:t xml:space="preserve"> postajo Ruše, v območju prehoda se nahaja postajališče Ruše-Tovarna. Širina ceste v osi žel. proge znaša 14,00 m. Kot križanja med cesto in železniško progo znaša 71°. </w:t>
      </w:r>
    </w:p>
    <w:p w14:paraId="7AAA2066" w14:textId="77777777" w:rsidR="00FF4CEF" w:rsidRPr="000213EF" w:rsidRDefault="00FF4CEF" w:rsidP="00FF4CEF">
      <w:pPr>
        <w:rPr>
          <w:rFonts w:cs="Tahoma"/>
          <w:color w:val="181818"/>
        </w:rPr>
      </w:pPr>
    </w:p>
    <w:p w14:paraId="6BA9DB05" w14:textId="77777777" w:rsidR="00FF4CEF" w:rsidRPr="000213EF" w:rsidRDefault="00FF4CEF" w:rsidP="00FF4CEF">
      <w:pPr>
        <w:rPr>
          <w:rFonts w:cs="Tahoma"/>
          <w:color w:val="181818"/>
        </w:rPr>
      </w:pPr>
      <w:proofErr w:type="spellStart"/>
      <w:proofErr w:type="gramStart"/>
      <w:r w:rsidRPr="000213EF">
        <w:rPr>
          <w:rFonts w:cs="Tahoma"/>
          <w:color w:val="181818"/>
        </w:rPr>
        <w:t>NPr</w:t>
      </w:r>
      <w:proofErr w:type="spellEnd"/>
      <w:proofErr w:type="gramEnd"/>
      <w:r w:rsidRPr="000213EF">
        <w:rPr>
          <w:rFonts w:cs="Tahoma"/>
          <w:color w:val="181818"/>
        </w:rPr>
        <w:t xml:space="preserve"> Ruše 2 v km 11+409,10 služi prečkanju regionalne ceste II. reda št. 1431 preko železniške proge. Nivojski prehod je zavarovan z avtomatskimi zapornicami tipa KS, v območju prehoda </w:t>
      </w:r>
      <w:proofErr w:type="gramStart"/>
      <w:r w:rsidRPr="000213EF">
        <w:rPr>
          <w:rFonts w:cs="Tahoma"/>
          <w:color w:val="181818"/>
        </w:rPr>
        <w:t>se nahaja</w:t>
      </w:r>
      <w:proofErr w:type="gramEnd"/>
      <w:r w:rsidRPr="000213EF">
        <w:rPr>
          <w:rFonts w:cs="Tahoma"/>
          <w:color w:val="181818"/>
        </w:rPr>
        <w:t xml:space="preserve"> postajališče Ruše-Tovarna. Širina ceste v osi žel. proge znaša 9,00 m. Kot križanja med cesto in železniško progo znaša 84°. </w:t>
      </w:r>
    </w:p>
    <w:p w14:paraId="6E44334B" w14:textId="77777777" w:rsidR="000717FB" w:rsidRDefault="000717FB" w:rsidP="000717FB">
      <w:pPr>
        <w:pStyle w:val="Naslov2"/>
        <w:rPr>
          <w:rFonts w:cs="Tahoma"/>
          <w:color w:val="1A1A1A"/>
          <w:w w:val="105"/>
          <w:szCs w:val="24"/>
        </w:rPr>
      </w:pPr>
      <w:bookmarkStart w:id="25" w:name="_Toc121985022"/>
      <w:r>
        <w:t xml:space="preserve">Obstoječe stanje </w:t>
      </w:r>
      <w:r w:rsidRPr="00E56DC3">
        <w:t xml:space="preserve">križanj z železnico </w:t>
      </w:r>
      <w:r>
        <w:t xml:space="preserve">v območju </w:t>
      </w:r>
      <w:r w:rsidRPr="000717FB">
        <w:rPr>
          <w:rFonts w:cs="Tahoma"/>
          <w:color w:val="1A1A1A"/>
          <w:w w:val="105"/>
          <w:szCs w:val="24"/>
        </w:rPr>
        <w:t>železniške postaje Ruše</w:t>
      </w:r>
      <w:bookmarkEnd w:id="25"/>
    </w:p>
    <w:p w14:paraId="4970B46A" w14:textId="77777777" w:rsidR="000318B6" w:rsidRDefault="000318B6" w:rsidP="004A3454">
      <w:pPr>
        <w:pStyle w:val="Telobesedila"/>
        <w:spacing w:before="0" w:after="0" w:line="360" w:lineRule="auto"/>
        <w:rPr>
          <w:rFonts w:ascii="Tahoma" w:hAnsi="Tahoma" w:cs="Tahoma"/>
          <w:color w:val="181818"/>
        </w:rPr>
      </w:pPr>
      <w:r>
        <w:rPr>
          <w:rFonts w:ascii="Tahoma" w:hAnsi="Tahoma" w:cs="Tahoma"/>
          <w:color w:val="181818"/>
        </w:rPr>
        <w:t xml:space="preserve">Na obravnavanem območju </w:t>
      </w:r>
      <w:proofErr w:type="gramStart"/>
      <w:r w:rsidR="004A3454">
        <w:rPr>
          <w:rFonts w:ascii="Tahoma" w:hAnsi="Tahoma" w:cs="Tahoma"/>
          <w:color w:val="181818"/>
        </w:rPr>
        <w:t>se nah</w:t>
      </w:r>
      <w:r>
        <w:rPr>
          <w:rFonts w:ascii="Tahoma" w:hAnsi="Tahoma" w:cs="Tahoma"/>
          <w:color w:val="181818"/>
        </w:rPr>
        <w:t>ajajo</w:t>
      </w:r>
      <w:proofErr w:type="gramEnd"/>
      <w:r>
        <w:rPr>
          <w:rFonts w:ascii="Tahoma" w:hAnsi="Tahoma" w:cs="Tahoma"/>
          <w:color w:val="181818"/>
        </w:rPr>
        <w:t xml:space="preserve"> trije nivojski prehodi:</w:t>
      </w:r>
    </w:p>
    <w:p w14:paraId="03C61D34" w14:textId="77777777" w:rsidR="000318B6" w:rsidRDefault="000318B6" w:rsidP="00FF4CEF">
      <w:pPr>
        <w:pStyle w:val="Telobesedila"/>
        <w:spacing w:before="5"/>
        <w:rPr>
          <w:rFonts w:ascii="Tahoma" w:hAnsi="Tahoma" w:cs="Tahoma"/>
          <w:color w:val="181818"/>
        </w:rPr>
      </w:pPr>
      <w:proofErr w:type="spellStart"/>
      <w:proofErr w:type="gramStart"/>
      <w:r w:rsidRPr="001862DC">
        <w:rPr>
          <w:rFonts w:ascii="Tahoma" w:hAnsi="Tahoma" w:cs="Tahoma"/>
          <w:color w:val="181818"/>
        </w:rPr>
        <w:t>NPr</w:t>
      </w:r>
      <w:proofErr w:type="spellEnd"/>
      <w:proofErr w:type="gramEnd"/>
      <w:r w:rsidRPr="001862DC">
        <w:rPr>
          <w:rFonts w:ascii="Tahoma" w:hAnsi="Tahoma" w:cs="Tahoma"/>
          <w:color w:val="181818"/>
        </w:rPr>
        <w:t xml:space="preserve"> Ruše 3 v km 11+853,10. </w:t>
      </w:r>
      <w:r>
        <w:rPr>
          <w:rFonts w:ascii="Tahoma" w:hAnsi="Tahoma" w:cs="Tahoma"/>
          <w:color w:val="181818"/>
        </w:rPr>
        <w:t xml:space="preserve">Preko nivojskega prehoda poteka pešpot JP </w:t>
      </w:r>
      <w:r w:rsidRPr="000318B6">
        <w:rPr>
          <w:rFonts w:ascii="Tahoma" w:hAnsi="Tahoma" w:cs="Tahoma"/>
          <w:color w:val="181818"/>
        </w:rPr>
        <w:t>861</w:t>
      </w:r>
      <w:r w:rsidR="00F91EDD">
        <w:rPr>
          <w:rFonts w:ascii="Tahoma" w:hAnsi="Tahoma" w:cs="Tahoma"/>
          <w:color w:val="181818"/>
        </w:rPr>
        <w:t xml:space="preserve"> </w:t>
      </w:r>
      <w:r w:rsidRPr="000318B6">
        <w:rPr>
          <w:rFonts w:ascii="Tahoma" w:hAnsi="Tahoma" w:cs="Tahoma"/>
          <w:color w:val="181818"/>
        </w:rPr>
        <w:t>202</w:t>
      </w:r>
      <w:r>
        <w:rPr>
          <w:rFonts w:ascii="Tahoma" w:hAnsi="Tahoma" w:cs="Tahoma"/>
          <w:color w:val="181818"/>
        </w:rPr>
        <w:t xml:space="preserve">, ki prečka </w:t>
      </w:r>
      <w:r w:rsidR="00F91EDD">
        <w:rPr>
          <w:rFonts w:ascii="Tahoma" w:hAnsi="Tahoma" w:cs="Tahoma"/>
          <w:color w:val="181818"/>
        </w:rPr>
        <w:t xml:space="preserve">dva tira </w:t>
      </w:r>
      <w:proofErr w:type="gramStart"/>
      <w:r w:rsidR="00F91EDD">
        <w:rPr>
          <w:rFonts w:ascii="Tahoma" w:hAnsi="Tahoma" w:cs="Tahoma"/>
          <w:color w:val="181818"/>
        </w:rPr>
        <w:t xml:space="preserve">( </w:t>
      </w:r>
      <w:proofErr w:type="gramEnd"/>
      <w:r w:rsidR="00F91EDD">
        <w:rPr>
          <w:rFonts w:ascii="Tahoma" w:hAnsi="Tahoma" w:cs="Tahoma"/>
          <w:color w:val="181818"/>
        </w:rPr>
        <w:t>tir št. 102 in industrijski tir št. 10) na</w:t>
      </w:r>
      <w:r w:rsidR="004A3454">
        <w:rPr>
          <w:rFonts w:ascii="Tahoma" w:hAnsi="Tahoma" w:cs="Tahoma"/>
          <w:color w:val="181818"/>
        </w:rPr>
        <w:t xml:space="preserve"> železniški</w:t>
      </w:r>
      <w:r w:rsidR="00F91EDD">
        <w:rPr>
          <w:rFonts w:ascii="Tahoma" w:hAnsi="Tahoma" w:cs="Tahoma"/>
          <w:color w:val="181818"/>
        </w:rPr>
        <w:t xml:space="preserve"> postaji Ruše. </w:t>
      </w:r>
      <w:r w:rsidR="002423BE" w:rsidRPr="002423BE">
        <w:rPr>
          <w:rFonts w:ascii="Tahoma" w:hAnsi="Tahoma" w:cs="Tahoma"/>
          <w:color w:val="181818"/>
        </w:rPr>
        <w:t xml:space="preserve">Nivojski prehod je označen za Andrejevim križem in zavarovan z </w:t>
      </w:r>
      <w:proofErr w:type="gramStart"/>
      <w:r w:rsidR="002423BE" w:rsidRPr="002423BE">
        <w:rPr>
          <w:rFonts w:ascii="Tahoma" w:hAnsi="Tahoma" w:cs="Tahoma"/>
          <w:color w:val="181818"/>
        </w:rPr>
        <w:t>labirint</w:t>
      </w:r>
      <w:proofErr w:type="gramEnd"/>
      <w:r w:rsidR="002423BE" w:rsidRPr="002423BE">
        <w:rPr>
          <w:rFonts w:ascii="Tahoma" w:hAnsi="Tahoma" w:cs="Tahoma"/>
          <w:color w:val="181818"/>
        </w:rPr>
        <w:t xml:space="preserve"> ograjo. Širina poti v osi žel. proge znaša 2,50 m. Kot križanja med potjo in železniško progo znaša 75°.</w:t>
      </w:r>
    </w:p>
    <w:p w14:paraId="625B0D6F" w14:textId="77777777" w:rsidR="00FF4CEF" w:rsidRPr="00FF4CEF" w:rsidRDefault="00FF4CEF" w:rsidP="00FF4CEF">
      <w:pPr>
        <w:rPr>
          <w:rFonts w:cs="Tahoma"/>
          <w:color w:val="181818"/>
        </w:rPr>
      </w:pPr>
      <w:proofErr w:type="spellStart"/>
      <w:proofErr w:type="gramStart"/>
      <w:r w:rsidRPr="00FF4CEF">
        <w:rPr>
          <w:rFonts w:cs="Tahoma"/>
          <w:color w:val="181818"/>
        </w:rPr>
        <w:t>NPr</w:t>
      </w:r>
      <w:proofErr w:type="spellEnd"/>
      <w:proofErr w:type="gramEnd"/>
      <w:r w:rsidRPr="00FF4CEF">
        <w:rPr>
          <w:rFonts w:cs="Tahoma"/>
          <w:color w:val="181818"/>
        </w:rPr>
        <w:t xml:space="preserve"> Ruše postaja v km 12+227,05 služi prečkanju LC 360 411 preko železniške proge. Lokalna cesta prečka tri tire</w:t>
      </w:r>
      <w:proofErr w:type="gramStart"/>
      <w:r w:rsidRPr="00FF4CEF">
        <w:rPr>
          <w:rFonts w:cs="Tahoma"/>
          <w:color w:val="181818"/>
        </w:rPr>
        <w:t xml:space="preserve"> in</w:t>
      </w:r>
      <w:proofErr w:type="gramEnd"/>
      <w:r w:rsidRPr="00FF4CEF">
        <w:rPr>
          <w:rFonts w:cs="Tahoma"/>
          <w:color w:val="181818"/>
        </w:rPr>
        <w:t xml:space="preserve"> sicer tir št. 1 2 in 3. Nivojski prehod se nahaja med uvoznimi kretnicami železniške postaje Ruše. Nivojski prehod je zavarovan z </w:t>
      </w:r>
      <w:proofErr w:type="gramStart"/>
      <w:r w:rsidRPr="00FF4CEF">
        <w:rPr>
          <w:rFonts w:cs="Tahoma"/>
          <w:color w:val="181818"/>
        </w:rPr>
        <w:t>avtomatskimi</w:t>
      </w:r>
      <w:proofErr w:type="gramEnd"/>
      <w:r w:rsidRPr="00FF4CEF">
        <w:rPr>
          <w:rFonts w:cs="Tahoma"/>
          <w:color w:val="181818"/>
        </w:rPr>
        <w:t xml:space="preserve"> zapornicami tipa PO in v odvisnosti z napravo ROSP vgrajeno na postaji Ruše. Širina ceste v osi žel. proge znaša 8,70 m. Kot križanja med potjo in železniško progo znaša 90°. </w:t>
      </w:r>
    </w:p>
    <w:p w14:paraId="5A1F4858" w14:textId="77777777" w:rsidR="00F15B1B" w:rsidRPr="002055D2" w:rsidRDefault="000318B6" w:rsidP="00FF4CEF">
      <w:pPr>
        <w:pStyle w:val="Telobesedila"/>
        <w:spacing w:before="5"/>
        <w:rPr>
          <w:rFonts w:ascii="Tahoma" w:hAnsi="Tahoma" w:cs="Tahoma"/>
          <w:color w:val="181818"/>
        </w:rPr>
      </w:pPr>
      <w:proofErr w:type="spellStart"/>
      <w:proofErr w:type="gramStart"/>
      <w:r w:rsidRPr="00DC72EB">
        <w:rPr>
          <w:rFonts w:ascii="Tahoma" w:hAnsi="Tahoma" w:cs="Tahoma"/>
          <w:color w:val="181818"/>
        </w:rPr>
        <w:lastRenderedPageBreak/>
        <w:t>NPr</w:t>
      </w:r>
      <w:proofErr w:type="spellEnd"/>
      <w:proofErr w:type="gramEnd"/>
      <w:r w:rsidRPr="00DC72EB">
        <w:rPr>
          <w:rFonts w:ascii="Tahoma" w:hAnsi="Tahoma" w:cs="Tahoma"/>
          <w:color w:val="181818"/>
        </w:rPr>
        <w:t xml:space="preserve"> Ruše 4 v km</w:t>
      </w:r>
      <w:r w:rsidR="004A3454">
        <w:rPr>
          <w:rFonts w:ascii="Tahoma" w:hAnsi="Tahoma" w:cs="Tahoma"/>
          <w:color w:val="181818"/>
        </w:rPr>
        <w:t xml:space="preserve"> 13+047,45.  </w:t>
      </w:r>
      <w:r w:rsidR="004A3454" w:rsidRPr="004A3454">
        <w:rPr>
          <w:rFonts w:ascii="Tahoma" w:hAnsi="Tahoma" w:cs="Tahoma"/>
          <w:color w:val="181818"/>
        </w:rPr>
        <w:t>Preko nivojskega prehoda poteka pešpot JP 860</w:t>
      </w:r>
      <w:r w:rsidR="004A3454">
        <w:rPr>
          <w:rFonts w:ascii="Tahoma" w:hAnsi="Tahoma" w:cs="Tahoma"/>
          <w:color w:val="181818"/>
        </w:rPr>
        <w:t xml:space="preserve"> </w:t>
      </w:r>
      <w:r w:rsidR="004A3454" w:rsidRPr="004A3454">
        <w:rPr>
          <w:rFonts w:ascii="Tahoma" w:hAnsi="Tahoma" w:cs="Tahoma"/>
          <w:color w:val="181818"/>
        </w:rPr>
        <w:t>581, ki</w:t>
      </w:r>
      <w:r w:rsidR="004A3454">
        <w:rPr>
          <w:rFonts w:ascii="Tahoma" w:hAnsi="Tahoma" w:cs="Tahoma"/>
          <w:color w:val="181818"/>
        </w:rPr>
        <w:t xml:space="preserve"> prečka tir št. 302 </w:t>
      </w:r>
      <w:r w:rsidR="004A3454" w:rsidRPr="004A3454">
        <w:rPr>
          <w:rFonts w:ascii="Tahoma" w:hAnsi="Tahoma" w:cs="Tahoma"/>
          <w:color w:val="181818"/>
        </w:rPr>
        <w:t xml:space="preserve">železniške </w:t>
      </w:r>
      <w:r w:rsidR="004A3454">
        <w:rPr>
          <w:rFonts w:ascii="Tahoma" w:hAnsi="Tahoma" w:cs="Tahoma"/>
          <w:color w:val="181818"/>
        </w:rPr>
        <w:t>postaje Ruše.</w:t>
      </w:r>
      <w:r w:rsidR="002055D2">
        <w:rPr>
          <w:rFonts w:ascii="Tahoma" w:hAnsi="Tahoma" w:cs="Tahoma"/>
          <w:color w:val="181818"/>
        </w:rPr>
        <w:t xml:space="preserve"> </w:t>
      </w:r>
      <w:r w:rsidR="002055D2" w:rsidRPr="002055D2">
        <w:rPr>
          <w:rFonts w:ascii="Tahoma" w:hAnsi="Tahoma" w:cs="Tahoma"/>
          <w:color w:val="181818"/>
        </w:rPr>
        <w:t>Nivojski prehod je označen za Andrejevim križem</w:t>
      </w:r>
      <w:r w:rsidR="002055D2">
        <w:rPr>
          <w:rFonts w:ascii="Tahoma" w:hAnsi="Tahoma" w:cs="Tahoma"/>
          <w:color w:val="181818"/>
        </w:rPr>
        <w:t xml:space="preserve">. </w:t>
      </w:r>
      <w:r w:rsidR="002055D2" w:rsidRPr="002055D2">
        <w:rPr>
          <w:rFonts w:ascii="Tahoma" w:hAnsi="Tahoma" w:cs="Tahoma"/>
          <w:color w:val="181818"/>
        </w:rPr>
        <w:t xml:space="preserve">Širina poti v osi žel. proge znaša </w:t>
      </w:r>
      <w:r w:rsidR="002055D2">
        <w:rPr>
          <w:rFonts w:ascii="Tahoma" w:hAnsi="Tahoma" w:cs="Tahoma"/>
          <w:color w:val="181818"/>
        </w:rPr>
        <w:t>4</w:t>
      </w:r>
      <w:r w:rsidR="002055D2" w:rsidRPr="002055D2">
        <w:rPr>
          <w:rFonts w:ascii="Tahoma" w:hAnsi="Tahoma" w:cs="Tahoma"/>
          <w:color w:val="181818"/>
        </w:rPr>
        <w:t xml:space="preserve">,50 m. Kot križanja med potjo in železniško progo znaša </w:t>
      </w:r>
      <w:r w:rsidR="002055D2">
        <w:rPr>
          <w:rFonts w:ascii="Tahoma" w:hAnsi="Tahoma" w:cs="Tahoma"/>
          <w:color w:val="181818"/>
        </w:rPr>
        <w:t>42</w:t>
      </w:r>
      <w:r w:rsidR="002055D2" w:rsidRPr="002055D2">
        <w:rPr>
          <w:rFonts w:ascii="Tahoma" w:hAnsi="Tahoma" w:cs="Tahoma"/>
          <w:color w:val="181818"/>
        </w:rPr>
        <w:t>°.</w:t>
      </w:r>
    </w:p>
    <w:p w14:paraId="7D273CD2" w14:textId="77777777" w:rsidR="000717FB" w:rsidRDefault="000717FB" w:rsidP="000717FB">
      <w:pPr>
        <w:pStyle w:val="Telobesedila"/>
        <w:spacing w:line="273" w:lineRule="auto"/>
        <w:rPr>
          <w:rFonts w:ascii="Tahoma" w:hAnsi="Tahoma" w:cs="Tahoma"/>
          <w:color w:val="181818"/>
        </w:rPr>
      </w:pPr>
    </w:p>
    <w:p w14:paraId="655530DC" w14:textId="77777777" w:rsidR="000D7E60" w:rsidRPr="00E56DC3" w:rsidRDefault="00D7138B" w:rsidP="000D7E60">
      <w:pPr>
        <w:pStyle w:val="Naslov1"/>
        <w:spacing w:before="0"/>
        <w:rPr>
          <w:rFonts w:ascii="Tahoma" w:hAnsi="Tahoma" w:cs="Tahoma"/>
          <w:bCs w:val="0"/>
        </w:rPr>
      </w:pPr>
      <w:bookmarkStart w:id="26" w:name="_Toc121985023"/>
      <w:r w:rsidRPr="00E56DC3">
        <w:rPr>
          <w:rFonts w:ascii="Tahoma" w:hAnsi="Tahoma" w:cs="Tahoma"/>
          <w:bCs w:val="0"/>
        </w:rPr>
        <w:t>PREDLOG REŠITVE</w:t>
      </w:r>
      <w:bookmarkEnd w:id="26"/>
    </w:p>
    <w:p w14:paraId="10404968" w14:textId="460BB35E" w:rsidR="00FD63AF" w:rsidRPr="00E56DC3" w:rsidRDefault="00D7138B" w:rsidP="000D7E60">
      <w:pPr>
        <w:pStyle w:val="Telobesedila"/>
        <w:rPr>
          <w:rFonts w:ascii="Tahoma" w:hAnsi="Tahoma" w:cs="Tahoma"/>
        </w:rPr>
      </w:pPr>
      <w:r w:rsidRPr="00E56DC3">
        <w:rPr>
          <w:rFonts w:ascii="Tahoma" w:hAnsi="Tahoma" w:cs="Tahoma"/>
        </w:rPr>
        <w:t>Z nadgradnjo odseka Maribor Studenci - Ruše bo od obstoječih 15, ukinjenih</w:t>
      </w:r>
      <w:r w:rsidR="007D6AF3">
        <w:rPr>
          <w:rFonts w:ascii="Tahoma" w:hAnsi="Tahoma" w:cs="Tahoma"/>
        </w:rPr>
        <w:t xml:space="preserve"> 10 nivojskih prehodov, ohrani</w:t>
      </w:r>
      <w:r w:rsidRPr="00E56DC3">
        <w:rPr>
          <w:rFonts w:ascii="Tahoma" w:hAnsi="Tahoma" w:cs="Tahoma"/>
        </w:rPr>
        <w:t xml:space="preserve"> se </w:t>
      </w:r>
      <w:r w:rsidR="007D6AF3">
        <w:rPr>
          <w:rFonts w:ascii="Tahoma" w:hAnsi="Tahoma" w:cs="Tahoma"/>
        </w:rPr>
        <w:t>5</w:t>
      </w:r>
      <w:r w:rsidRPr="00E56DC3">
        <w:rPr>
          <w:rFonts w:ascii="Tahoma" w:hAnsi="Tahoma" w:cs="Tahoma"/>
        </w:rPr>
        <w:t xml:space="preserve"> nivojski</w:t>
      </w:r>
      <w:r w:rsidR="007D6AF3">
        <w:rPr>
          <w:rFonts w:ascii="Tahoma" w:hAnsi="Tahoma" w:cs="Tahoma"/>
        </w:rPr>
        <w:t>h prehodov</w:t>
      </w:r>
      <w:r w:rsidRPr="00E56DC3">
        <w:rPr>
          <w:rFonts w:ascii="Tahoma" w:hAnsi="Tahoma" w:cs="Tahoma"/>
        </w:rPr>
        <w:t xml:space="preserve">, ki so že zavarovani z </w:t>
      </w:r>
      <w:proofErr w:type="gramStart"/>
      <w:r w:rsidRPr="00E56DC3">
        <w:rPr>
          <w:rFonts w:ascii="Tahoma" w:hAnsi="Tahoma" w:cs="Tahoma"/>
        </w:rPr>
        <w:t>avtomatsk</w:t>
      </w:r>
      <w:r w:rsidR="007D6AF3">
        <w:rPr>
          <w:rFonts w:ascii="Tahoma" w:hAnsi="Tahoma" w:cs="Tahoma"/>
        </w:rPr>
        <w:t>o</w:t>
      </w:r>
      <w:proofErr w:type="gramEnd"/>
      <w:r w:rsidR="007D6AF3">
        <w:rPr>
          <w:rFonts w:ascii="Tahoma" w:hAnsi="Tahoma" w:cs="Tahoma"/>
        </w:rPr>
        <w:t xml:space="preserve"> napravo in se rekonstruirajo. </w:t>
      </w:r>
      <w:r w:rsidRPr="00E56DC3">
        <w:rPr>
          <w:rFonts w:ascii="Tahoma" w:hAnsi="Tahoma" w:cs="Tahoma"/>
        </w:rPr>
        <w:t>Kot posledica ukinitve nivojskih prehodov</w:t>
      </w:r>
      <w:proofErr w:type="gramStart"/>
      <w:r w:rsidRPr="00E56DC3">
        <w:rPr>
          <w:rFonts w:ascii="Tahoma" w:hAnsi="Tahoma" w:cs="Tahoma"/>
        </w:rPr>
        <w:t>,</w:t>
      </w:r>
      <w:proofErr w:type="gramEnd"/>
      <w:r w:rsidRPr="00E56DC3">
        <w:rPr>
          <w:rFonts w:ascii="Tahoma" w:hAnsi="Tahoma" w:cs="Tahoma"/>
        </w:rPr>
        <w:t xml:space="preserve"> je predvidena preureditev obstoječega cestnega omrežja z izgradnjo novih povezav ter izgradnja </w:t>
      </w:r>
      <w:r w:rsidR="008B7796">
        <w:rPr>
          <w:rFonts w:ascii="Tahoma" w:hAnsi="Tahoma" w:cs="Tahoma"/>
        </w:rPr>
        <w:t>štirih</w:t>
      </w:r>
      <w:r w:rsidRPr="00E56DC3">
        <w:rPr>
          <w:rFonts w:ascii="Tahoma" w:hAnsi="Tahoma" w:cs="Tahoma"/>
        </w:rPr>
        <w:t xml:space="preserve"> </w:t>
      </w:r>
      <w:proofErr w:type="spellStart"/>
      <w:r w:rsidRPr="00E56DC3">
        <w:rPr>
          <w:rFonts w:ascii="Tahoma" w:hAnsi="Tahoma" w:cs="Tahoma"/>
        </w:rPr>
        <w:t>izvennivojskih</w:t>
      </w:r>
      <w:proofErr w:type="spellEnd"/>
      <w:r w:rsidRPr="00E56DC3">
        <w:rPr>
          <w:rFonts w:ascii="Tahoma" w:hAnsi="Tahoma" w:cs="Tahoma"/>
        </w:rPr>
        <w:t xml:space="preserve"> križanj </w:t>
      </w:r>
      <w:r w:rsidRPr="000213EF">
        <w:rPr>
          <w:rFonts w:ascii="Tahoma" w:hAnsi="Tahoma" w:cs="Tahoma"/>
        </w:rPr>
        <w:t>(</w:t>
      </w:r>
      <w:r w:rsidR="007D6AF3" w:rsidRPr="000213EF">
        <w:rPr>
          <w:rFonts w:ascii="Tahoma" w:hAnsi="Tahoma" w:cs="Tahoma"/>
        </w:rPr>
        <w:t>podhod</w:t>
      </w:r>
      <w:r w:rsidR="00502E6C">
        <w:rPr>
          <w:rFonts w:ascii="Tahoma" w:hAnsi="Tahoma" w:cs="Tahoma"/>
        </w:rPr>
        <w:t>/nadhod</w:t>
      </w:r>
      <w:r w:rsidR="007D6AF3" w:rsidRPr="000213EF">
        <w:rPr>
          <w:rFonts w:ascii="Tahoma" w:hAnsi="Tahoma" w:cs="Tahoma"/>
        </w:rPr>
        <w:t xml:space="preserve"> Robičeva,</w:t>
      </w:r>
      <w:r w:rsidR="007D6AF3">
        <w:rPr>
          <w:rFonts w:ascii="Tahoma" w:hAnsi="Tahoma" w:cs="Tahoma"/>
        </w:rPr>
        <w:t xml:space="preserve"> </w:t>
      </w:r>
      <w:r w:rsidRPr="00E56DC3">
        <w:rPr>
          <w:rFonts w:ascii="Tahoma" w:hAnsi="Tahoma" w:cs="Tahoma"/>
        </w:rPr>
        <w:t>podvoz Limbuš,</w:t>
      </w:r>
      <w:r w:rsidR="008B7796">
        <w:rPr>
          <w:rFonts w:ascii="Tahoma" w:hAnsi="Tahoma" w:cs="Tahoma"/>
        </w:rPr>
        <w:t xml:space="preserve"> podhod Ruše,</w:t>
      </w:r>
      <w:r w:rsidRPr="00E56DC3">
        <w:rPr>
          <w:rFonts w:ascii="Tahoma" w:hAnsi="Tahoma" w:cs="Tahoma"/>
        </w:rPr>
        <w:t xml:space="preserve"> podvoz na območju železniške postaje Ruše).</w:t>
      </w:r>
    </w:p>
    <w:p w14:paraId="0D4CDA53" w14:textId="1F84B88F" w:rsidR="00D7138B" w:rsidRPr="00E56DC3" w:rsidRDefault="00FD63AF" w:rsidP="000D7E60">
      <w:pPr>
        <w:pStyle w:val="Telobesedila"/>
        <w:rPr>
          <w:rFonts w:ascii="Tahoma" w:hAnsi="Tahoma" w:cs="Tahoma"/>
        </w:rPr>
      </w:pPr>
      <w:r w:rsidRPr="00E56DC3">
        <w:rPr>
          <w:rFonts w:ascii="Tahoma" w:hAnsi="Tahoma" w:cs="Tahoma"/>
        </w:rPr>
        <w:t xml:space="preserve">Skladno z izdelanimi idejnimi zasnovami je predvideno, da se ureditve križanj cest z železnico na odseku železniške proge Maribor Studenci - Ruše - </w:t>
      </w:r>
      <w:proofErr w:type="spellStart"/>
      <w:proofErr w:type="gramStart"/>
      <w:r w:rsidRPr="00E56DC3">
        <w:rPr>
          <w:rFonts w:ascii="Tahoma" w:hAnsi="Tahoma" w:cs="Tahoma"/>
        </w:rPr>
        <w:t>d.</w:t>
      </w:r>
      <w:proofErr w:type="gramEnd"/>
      <w:r w:rsidRPr="00E56DC3">
        <w:rPr>
          <w:rFonts w:ascii="Tahoma" w:hAnsi="Tahoma" w:cs="Tahoma"/>
        </w:rPr>
        <w:t>m</w:t>
      </w:r>
      <w:proofErr w:type="spellEnd"/>
      <w:r w:rsidRPr="00E56DC3">
        <w:rPr>
          <w:rFonts w:ascii="Tahoma" w:hAnsi="Tahoma" w:cs="Tahoma"/>
        </w:rPr>
        <w:t xml:space="preserve">. delijo na 6 funkcionalnih </w:t>
      </w:r>
      <w:r w:rsidR="00566186">
        <w:rPr>
          <w:rFonts w:ascii="Tahoma" w:hAnsi="Tahoma" w:cs="Tahoma"/>
        </w:rPr>
        <w:t>faz</w:t>
      </w:r>
      <w:r w:rsidRPr="00E56DC3">
        <w:rPr>
          <w:rFonts w:ascii="Tahoma" w:hAnsi="Tahoma" w:cs="Tahoma"/>
        </w:rPr>
        <w:t xml:space="preserve">.  </w:t>
      </w:r>
    </w:p>
    <w:p w14:paraId="586056D3" w14:textId="77777777" w:rsidR="00556CE6" w:rsidRPr="00E56DC3" w:rsidRDefault="00556CE6" w:rsidP="000D7E60">
      <w:pPr>
        <w:pStyle w:val="Telobesedila"/>
        <w:rPr>
          <w:rFonts w:ascii="Tahoma" w:hAnsi="Tahoma" w:cs="Tahoma"/>
        </w:rPr>
      </w:pPr>
    </w:p>
    <w:p w14:paraId="02EFD118" w14:textId="63F6FD06" w:rsidR="00D7138B" w:rsidRPr="00E56DC3" w:rsidRDefault="00566186" w:rsidP="00EC3D02">
      <w:pPr>
        <w:pStyle w:val="Naslov2"/>
      </w:pPr>
      <w:bookmarkStart w:id="27" w:name="_Toc121985024"/>
      <w:r>
        <w:t>Faza</w:t>
      </w:r>
      <w:r w:rsidR="00D7138B" w:rsidRPr="00E56DC3">
        <w:t xml:space="preserve"> 1: Ureditev križanj z železnico </w:t>
      </w:r>
      <w:r w:rsidR="00EC3D02" w:rsidRPr="00EC3D02">
        <w:t>»Robičeva ulica – Limbuška cesta«</w:t>
      </w:r>
      <w:bookmarkEnd w:id="27"/>
    </w:p>
    <w:p w14:paraId="45354389" w14:textId="77777777" w:rsidR="0010729D" w:rsidRPr="00E56DC3" w:rsidRDefault="0010729D" w:rsidP="0010729D">
      <w:pPr>
        <w:pStyle w:val="Telobesedila"/>
        <w:spacing w:before="0" w:after="0" w:line="240" w:lineRule="auto"/>
        <w:ind w:left="709" w:hanging="703"/>
        <w:rPr>
          <w:rFonts w:ascii="Tahoma" w:hAnsi="Tahoma" w:cs="Tahoma"/>
          <w:color w:val="0C0C0C"/>
        </w:rPr>
      </w:pPr>
    </w:p>
    <w:p w14:paraId="276CB2FE" w14:textId="57A891E5" w:rsidR="00FF2E6D" w:rsidRDefault="00FF2E6D" w:rsidP="0010729D">
      <w:pPr>
        <w:pStyle w:val="Telobesedila"/>
        <w:spacing w:before="0" w:after="0" w:line="240" w:lineRule="auto"/>
        <w:rPr>
          <w:rFonts w:ascii="Tahoma" w:hAnsi="Tahoma" w:cs="Tahoma"/>
          <w:color w:val="0C0C0C"/>
        </w:rPr>
      </w:pPr>
      <w:r w:rsidRPr="00FF2E6D">
        <w:rPr>
          <w:rFonts w:ascii="Tahoma" w:hAnsi="Tahoma" w:cs="Tahoma"/>
          <w:color w:val="0C0C0C"/>
        </w:rPr>
        <w:t xml:space="preserve">Izdelati je </w:t>
      </w:r>
      <w:proofErr w:type="gramStart"/>
      <w:r w:rsidRPr="00FF2E6D">
        <w:rPr>
          <w:rFonts w:ascii="Tahoma" w:hAnsi="Tahoma" w:cs="Tahoma"/>
          <w:color w:val="0C0C0C"/>
        </w:rPr>
        <w:t>potrebno</w:t>
      </w:r>
      <w:proofErr w:type="gramEnd"/>
      <w:r w:rsidRPr="00FF2E6D">
        <w:rPr>
          <w:rFonts w:ascii="Tahoma" w:hAnsi="Tahoma" w:cs="Tahoma"/>
          <w:color w:val="0C0C0C"/>
        </w:rPr>
        <w:t xml:space="preserve"> projektno dokumentacijo za ureditev izven nivojskega križanja</w:t>
      </w:r>
      <w:r>
        <w:rPr>
          <w:rFonts w:ascii="Tahoma" w:hAnsi="Tahoma" w:cs="Tahoma"/>
          <w:color w:val="0C0C0C"/>
        </w:rPr>
        <w:t xml:space="preserve"> železniške proge in </w:t>
      </w:r>
      <w:r w:rsidR="00CC46B6">
        <w:rPr>
          <w:rFonts w:ascii="Tahoma" w:hAnsi="Tahoma" w:cs="Tahoma"/>
          <w:color w:val="0C0C0C"/>
        </w:rPr>
        <w:t xml:space="preserve">poti za pešce in kolesarje, ki bo služila kot povezava med </w:t>
      </w:r>
      <w:r w:rsidR="0006283E">
        <w:rPr>
          <w:rFonts w:ascii="Tahoma" w:hAnsi="Tahoma" w:cs="Tahoma"/>
          <w:color w:val="0C0C0C"/>
        </w:rPr>
        <w:t>Robičevo</w:t>
      </w:r>
      <w:r w:rsidR="00CC46B6">
        <w:rPr>
          <w:rFonts w:ascii="Tahoma" w:hAnsi="Tahoma" w:cs="Tahoma"/>
          <w:color w:val="0C0C0C"/>
        </w:rPr>
        <w:t xml:space="preserve"> ulico in Limbuško cesto.</w:t>
      </w:r>
    </w:p>
    <w:p w14:paraId="101B8B0D" w14:textId="77777777" w:rsidR="00CC46B6" w:rsidRDefault="00CC46B6" w:rsidP="0010729D">
      <w:pPr>
        <w:pStyle w:val="Telobesedila"/>
        <w:spacing w:before="0" w:after="0" w:line="240" w:lineRule="auto"/>
        <w:rPr>
          <w:rFonts w:ascii="Tahoma" w:hAnsi="Tahoma" w:cs="Tahoma"/>
          <w:color w:val="0C0C0C"/>
        </w:rPr>
      </w:pPr>
      <w:r w:rsidRPr="00CC46B6">
        <w:rPr>
          <w:rFonts w:ascii="Tahoma" w:hAnsi="Tahoma" w:cs="Tahoma"/>
          <w:color w:val="0C0C0C"/>
        </w:rPr>
        <w:t xml:space="preserve">V projektu je </w:t>
      </w:r>
      <w:proofErr w:type="gramStart"/>
      <w:r w:rsidRPr="00CC46B6">
        <w:rPr>
          <w:rFonts w:ascii="Tahoma" w:hAnsi="Tahoma" w:cs="Tahoma"/>
          <w:color w:val="0C0C0C"/>
        </w:rPr>
        <w:t>potrebno</w:t>
      </w:r>
      <w:proofErr w:type="gramEnd"/>
      <w:r w:rsidRPr="00CC46B6">
        <w:rPr>
          <w:rFonts w:ascii="Tahoma" w:hAnsi="Tahoma" w:cs="Tahoma"/>
          <w:color w:val="0C0C0C"/>
        </w:rPr>
        <w:t xml:space="preserve"> glede na razpoložljiv prostor, terenske razmere ter pogoje pristojnih </w:t>
      </w:r>
      <w:proofErr w:type="spellStart"/>
      <w:r w:rsidRPr="00CC46B6">
        <w:rPr>
          <w:rFonts w:ascii="Tahoma" w:hAnsi="Tahoma" w:cs="Tahoma"/>
          <w:color w:val="0C0C0C"/>
        </w:rPr>
        <w:t>mnenjedajalcev</w:t>
      </w:r>
      <w:proofErr w:type="spellEnd"/>
      <w:r w:rsidRPr="00CC46B6">
        <w:rPr>
          <w:rFonts w:ascii="Tahoma" w:hAnsi="Tahoma" w:cs="Tahoma"/>
          <w:color w:val="0C0C0C"/>
        </w:rPr>
        <w:t xml:space="preserve"> ustrezno obdelati:</w:t>
      </w:r>
    </w:p>
    <w:p w14:paraId="0BB21DDC" w14:textId="77777777" w:rsidR="000213EF" w:rsidRDefault="000213EF" w:rsidP="0010729D">
      <w:pPr>
        <w:pStyle w:val="Telobesedila"/>
        <w:spacing w:before="0" w:after="0" w:line="240" w:lineRule="auto"/>
        <w:rPr>
          <w:rFonts w:ascii="Tahoma" w:hAnsi="Tahoma" w:cs="Tahoma"/>
          <w:color w:val="0C0C0C"/>
        </w:rPr>
      </w:pPr>
    </w:p>
    <w:p w14:paraId="4B3033DF" w14:textId="77777777" w:rsidR="00CC46B6" w:rsidRDefault="00CC46B6" w:rsidP="001C6D43">
      <w:pPr>
        <w:pStyle w:val="Telobesedila"/>
        <w:numPr>
          <w:ilvl w:val="0"/>
          <w:numId w:val="15"/>
        </w:numPr>
        <w:spacing w:before="0" w:after="0" w:line="240" w:lineRule="auto"/>
        <w:rPr>
          <w:rFonts w:ascii="Tahoma" w:hAnsi="Tahoma" w:cs="Tahoma"/>
          <w:color w:val="0C0C0C"/>
        </w:rPr>
      </w:pPr>
      <w:r>
        <w:rPr>
          <w:rFonts w:ascii="Tahoma" w:hAnsi="Tahoma" w:cs="Tahoma"/>
          <w:color w:val="0C0C0C"/>
        </w:rPr>
        <w:t>u</w:t>
      </w:r>
      <w:r w:rsidR="00D7138B" w:rsidRPr="00E56DC3">
        <w:rPr>
          <w:rFonts w:ascii="Tahoma" w:hAnsi="Tahoma" w:cs="Tahoma"/>
          <w:color w:val="0C0C0C"/>
        </w:rPr>
        <w:t>kinitev</w:t>
      </w:r>
      <w:r>
        <w:rPr>
          <w:rFonts w:ascii="Tahoma" w:hAnsi="Tahoma" w:cs="Tahoma"/>
          <w:color w:val="0C0C0C"/>
        </w:rPr>
        <w:t xml:space="preserve"> obstoječega</w:t>
      </w:r>
      <w:r w:rsidR="00D7138B" w:rsidRPr="00E56DC3">
        <w:rPr>
          <w:rFonts w:ascii="Tahoma" w:hAnsi="Tahoma" w:cs="Tahoma"/>
          <w:color w:val="0C0C0C"/>
        </w:rPr>
        <w:t xml:space="preserve"> jeklenega nadhoda v km 2+923</w:t>
      </w:r>
    </w:p>
    <w:p w14:paraId="1342DFA3" w14:textId="77777777" w:rsidR="00CC46B6" w:rsidRDefault="00D7138B" w:rsidP="001C6D43">
      <w:pPr>
        <w:pStyle w:val="Telobesedila"/>
        <w:numPr>
          <w:ilvl w:val="0"/>
          <w:numId w:val="15"/>
        </w:numPr>
        <w:spacing w:before="0" w:after="0" w:line="240" w:lineRule="auto"/>
        <w:rPr>
          <w:rFonts w:ascii="Tahoma" w:hAnsi="Tahoma" w:cs="Tahoma"/>
          <w:color w:val="0C0C0C"/>
        </w:rPr>
      </w:pPr>
      <w:r w:rsidRPr="00E56DC3">
        <w:rPr>
          <w:rFonts w:ascii="Tahoma" w:hAnsi="Tahoma" w:cs="Tahoma"/>
          <w:color w:val="0C0C0C"/>
        </w:rPr>
        <w:t xml:space="preserve">ukinitev </w:t>
      </w:r>
      <w:proofErr w:type="spellStart"/>
      <w:proofErr w:type="gramStart"/>
      <w:r w:rsidRPr="00E56DC3">
        <w:rPr>
          <w:rFonts w:ascii="Tahoma" w:hAnsi="Tahoma" w:cs="Tahoma"/>
          <w:color w:val="0C0C0C"/>
        </w:rPr>
        <w:t>NPr</w:t>
      </w:r>
      <w:proofErr w:type="spellEnd"/>
      <w:proofErr w:type="gramEnd"/>
      <w:r w:rsidRPr="00E56DC3">
        <w:rPr>
          <w:rFonts w:ascii="Tahoma" w:hAnsi="Tahoma" w:cs="Tahoma"/>
          <w:color w:val="0C0C0C"/>
        </w:rPr>
        <w:t xml:space="preserve"> </w:t>
      </w:r>
      <w:r w:rsidR="00075BE0" w:rsidRPr="00E56DC3">
        <w:rPr>
          <w:rFonts w:ascii="Tahoma" w:hAnsi="Tahoma" w:cs="Tahoma"/>
          <w:color w:val="0C0C0C"/>
        </w:rPr>
        <w:t xml:space="preserve">Robičeva ulica </w:t>
      </w:r>
      <w:r w:rsidRPr="00E56DC3">
        <w:rPr>
          <w:rFonts w:ascii="Tahoma" w:hAnsi="Tahoma" w:cs="Tahoma"/>
          <w:color w:val="0C0C0C"/>
        </w:rPr>
        <w:t>v km 3+247.00</w:t>
      </w:r>
      <w:r w:rsidR="0010729D" w:rsidRPr="00E56DC3">
        <w:rPr>
          <w:rFonts w:ascii="Tahoma" w:hAnsi="Tahoma" w:cs="Tahoma"/>
          <w:color w:val="0C0C0C"/>
        </w:rPr>
        <w:t xml:space="preserve"> </w:t>
      </w:r>
    </w:p>
    <w:p w14:paraId="078A19BB" w14:textId="1B3C5926" w:rsidR="00CA4BA8" w:rsidRPr="000213EF" w:rsidRDefault="00D7138B" w:rsidP="000213EF">
      <w:pPr>
        <w:pStyle w:val="Telobesedila"/>
        <w:numPr>
          <w:ilvl w:val="0"/>
          <w:numId w:val="15"/>
        </w:numPr>
        <w:spacing w:before="0" w:after="0" w:line="240" w:lineRule="auto"/>
        <w:rPr>
          <w:rFonts w:ascii="Tahoma" w:hAnsi="Tahoma" w:cs="Tahoma"/>
          <w:color w:val="0C0C0C"/>
        </w:rPr>
      </w:pPr>
      <w:r w:rsidRPr="00CA4BA8">
        <w:rPr>
          <w:rFonts w:ascii="Tahoma" w:hAnsi="Tahoma" w:cs="Tahoma"/>
          <w:color w:val="0C0C0C"/>
        </w:rPr>
        <w:t xml:space="preserve">gradnja novega </w:t>
      </w:r>
      <w:r w:rsidR="00CC46B6" w:rsidRPr="00CA4BA8">
        <w:rPr>
          <w:rFonts w:ascii="Tahoma" w:hAnsi="Tahoma" w:cs="Tahoma"/>
          <w:color w:val="0C0C0C"/>
        </w:rPr>
        <w:t>podhoda</w:t>
      </w:r>
      <w:r w:rsidR="00A77D5E">
        <w:rPr>
          <w:rFonts w:ascii="Tahoma" w:hAnsi="Tahoma" w:cs="Tahoma"/>
          <w:color w:val="0C0C0C"/>
        </w:rPr>
        <w:t xml:space="preserve"> ali nadhoda</w:t>
      </w:r>
      <w:r w:rsidR="00CC46B6" w:rsidRPr="00CA4BA8">
        <w:rPr>
          <w:rFonts w:ascii="Tahoma" w:hAnsi="Tahoma" w:cs="Tahoma"/>
          <w:color w:val="0C0C0C"/>
        </w:rPr>
        <w:t xml:space="preserve"> </w:t>
      </w:r>
      <w:r w:rsidRPr="00CA4BA8">
        <w:rPr>
          <w:rFonts w:ascii="Tahoma" w:hAnsi="Tahoma" w:cs="Tahoma"/>
          <w:color w:val="0C0C0C"/>
        </w:rPr>
        <w:t>za pešce in kolesarje.</w:t>
      </w:r>
      <w:r w:rsidR="00CA4BA8" w:rsidRPr="000213EF">
        <w:rPr>
          <w:rFonts w:ascii="Tahoma" w:hAnsi="Tahoma" w:cs="Tahoma"/>
          <w:color w:val="0C0C0C"/>
        </w:rPr>
        <w:t xml:space="preserve"> </w:t>
      </w:r>
    </w:p>
    <w:p w14:paraId="5809C02C" w14:textId="1ECAA273" w:rsidR="00D7138B" w:rsidRDefault="00D7138B" w:rsidP="00CA4BA8">
      <w:pPr>
        <w:pStyle w:val="Telobesedila"/>
        <w:spacing w:line="240" w:lineRule="auto"/>
        <w:rPr>
          <w:rFonts w:ascii="Tahoma" w:hAnsi="Tahoma" w:cs="Tahoma"/>
          <w:color w:val="363636"/>
        </w:rPr>
      </w:pPr>
      <w:r w:rsidRPr="00CA4BA8">
        <w:rPr>
          <w:rFonts w:ascii="Tahoma" w:hAnsi="Tahoma" w:cs="Tahoma"/>
          <w:color w:val="1C1C1C"/>
        </w:rPr>
        <w:t>Obseg izdelave dokumentacije</w:t>
      </w:r>
      <w:r w:rsidRPr="00CA4BA8">
        <w:rPr>
          <w:rFonts w:ascii="Tahoma" w:hAnsi="Tahoma" w:cs="Tahoma"/>
          <w:color w:val="363636"/>
        </w:rPr>
        <w:t>:</w:t>
      </w:r>
    </w:p>
    <w:p w14:paraId="5EC6CCA0" w14:textId="326F3F00" w:rsidR="00A77D5E" w:rsidRPr="00A77D5E" w:rsidRDefault="00A77D5E" w:rsidP="00A77D5E">
      <w:pPr>
        <w:pStyle w:val="Telobesedila"/>
        <w:spacing w:before="0" w:after="0" w:line="240" w:lineRule="auto"/>
        <w:rPr>
          <w:rFonts w:ascii="Tahoma" w:hAnsi="Tahoma" w:cs="Tahoma"/>
          <w:color w:val="181818"/>
        </w:rPr>
      </w:pPr>
      <w:proofErr w:type="gramStart"/>
      <w:r w:rsidRPr="00A77D5E">
        <w:rPr>
          <w:rFonts w:ascii="Tahoma" w:hAnsi="Tahoma" w:cs="Tahoma"/>
          <w:color w:val="181818"/>
        </w:rPr>
        <w:t>IZP</w:t>
      </w:r>
      <w:proofErr w:type="gramEnd"/>
      <w:r w:rsidRPr="00A77D5E">
        <w:rPr>
          <w:rFonts w:ascii="Tahoma" w:hAnsi="Tahoma" w:cs="Tahoma"/>
          <w:color w:val="181818"/>
        </w:rPr>
        <w:t xml:space="preserve"> vseh predvidenih ureditev</w:t>
      </w:r>
    </w:p>
    <w:p w14:paraId="091E3C64" w14:textId="77777777" w:rsidR="000213EF" w:rsidRDefault="000213EF" w:rsidP="000213EF">
      <w:pPr>
        <w:pStyle w:val="Telobesedila"/>
        <w:spacing w:before="0" w:after="0" w:line="240" w:lineRule="auto"/>
        <w:rPr>
          <w:rFonts w:ascii="Tahoma" w:hAnsi="Tahoma" w:cs="Tahoma"/>
          <w:color w:val="181818"/>
        </w:rPr>
      </w:pPr>
      <w:proofErr w:type="gramStart"/>
      <w:r>
        <w:rPr>
          <w:rFonts w:ascii="Tahoma" w:hAnsi="Tahoma" w:cs="Tahoma"/>
          <w:color w:val="181818"/>
        </w:rPr>
        <w:t>D</w:t>
      </w:r>
      <w:r w:rsidRPr="00E56DC3">
        <w:rPr>
          <w:rFonts w:ascii="Tahoma" w:hAnsi="Tahoma" w:cs="Tahoma"/>
          <w:color w:val="181818"/>
        </w:rPr>
        <w:t>GD</w:t>
      </w:r>
      <w:proofErr w:type="gramEnd"/>
      <w:r w:rsidRPr="00E56DC3">
        <w:rPr>
          <w:rFonts w:ascii="Tahoma" w:hAnsi="Tahoma" w:cs="Tahoma"/>
          <w:color w:val="181818"/>
        </w:rPr>
        <w:t xml:space="preserve"> vseh predvidenih ureditev</w:t>
      </w:r>
    </w:p>
    <w:p w14:paraId="67FF8B16" w14:textId="77777777" w:rsidR="0010729D" w:rsidRPr="000213EF" w:rsidRDefault="000213EF" w:rsidP="0010729D">
      <w:pPr>
        <w:pStyle w:val="Telobesedila"/>
        <w:spacing w:before="0" w:after="0" w:line="240" w:lineRule="auto"/>
        <w:rPr>
          <w:rFonts w:ascii="Tahoma" w:hAnsi="Tahoma" w:cs="Tahoma"/>
          <w:color w:val="181818"/>
        </w:rPr>
      </w:pPr>
      <w:r>
        <w:rPr>
          <w:rFonts w:ascii="Tahoma" w:hAnsi="Tahoma" w:cs="Tahoma"/>
          <w:color w:val="181818"/>
        </w:rPr>
        <w:t>PZI vseh predvidenih ureditev</w:t>
      </w:r>
    </w:p>
    <w:p w14:paraId="5187C520" w14:textId="77777777" w:rsidR="0010729D" w:rsidRPr="00E56DC3" w:rsidRDefault="0010729D" w:rsidP="0010729D">
      <w:pPr>
        <w:pStyle w:val="Telobesedila"/>
        <w:spacing w:before="0" w:after="0" w:line="240" w:lineRule="auto"/>
        <w:rPr>
          <w:rFonts w:cs="Tahoma"/>
          <w:color w:val="1A1A1A"/>
          <w:w w:val="105"/>
        </w:rPr>
      </w:pPr>
    </w:p>
    <w:p w14:paraId="60A2394F" w14:textId="38DF6EE5" w:rsidR="0010729D" w:rsidRPr="00E56DC3" w:rsidRDefault="00566186" w:rsidP="00687E66">
      <w:pPr>
        <w:pStyle w:val="Naslov2"/>
        <w:rPr>
          <w:w w:val="105"/>
        </w:rPr>
      </w:pPr>
      <w:bookmarkStart w:id="28" w:name="_Toc121985025"/>
      <w:r>
        <w:rPr>
          <w:w w:val="105"/>
        </w:rPr>
        <w:t>Faza</w:t>
      </w:r>
      <w:r w:rsidR="00FD63AF" w:rsidRPr="00E56DC3">
        <w:rPr>
          <w:w w:val="105"/>
        </w:rPr>
        <w:t xml:space="preserve"> </w:t>
      </w:r>
      <w:r w:rsidR="0010729D" w:rsidRPr="00E56DC3">
        <w:rPr>
          <w:w w:val="105"/>
        </w:rPr>
        <w:t>2</w:t>
      </w:r>
      <w:r w:rsidR="00FD63AF" w:rsidRPr="00E56DC3">
        <w:rPr>
          <w:w w:val="105"/>
        </w:rPr>
        <w:t>: Ureditev križanj z železnico »Lesarska ulica</w:t>
      </w:r>
      <w:r w:rsidR="00C51989" w:rsidRPr="00E56DC3">
        <w:rPr>
          <w:w w:val="105"/>
        </w:rPr>
        <w:t xml:space="preserve"> – Limbuš Marles</w:t>
      </w:r>
      <w:r w:rsidR="00FD63AF" w:rsidRPr="00E56DC3">
        <w:rPr>
          <w:w w:val="105"/>
        </w:rPr>
        <w:t>«</w:t>
      </w:r>
      <w:bookmarkEnd w:id="28"/>
    </w:p>
    <w:p w14:paraId="4A7D7FFD" w14:textId="77777777" w:rsidR="0010729D" w:rsidRDefault="0010729D" w:rsidP="0010729D">
      <w:pPr>
        <w:pStyle w:val="Telobesedila"/>
        <w:spacing w:before="0" w:after="0" w:line="240" w:lineRule="auto"/>
        <w:rPr>
          <w:rFonts w:ascii="Tahoma" w:hAnsi="Tahoma" w:cs="Tahoma"/>
          <w:color w:val="181818"/>
        </w:rPr>
      </w:pPr>
    </w:p>
    <w:p w14:paraId="4BA3E327" w14:textId="65502001" w:rsidR="00075BE0" w:rsidRDefault="00D50160" w:rsidP="0010729D">
      <w:pPr>
        <w:pStyle w:val="Telobesedila"/>
        <w:spacing w:before="0" w:after="0" w:line="240" w:lineRule="auto"/>
        <w:rPr>
          <w:rFonts w:ascii="Tahoma" w:hAnsi="Tahoma" w:cs="Tahoma"/>
          <w:color w:val="0C0C0C"/>
        </w:rPr>
      </w:pPr>
      <w:r w:rsidRPr="008D6B69">
        <w:rPr>
          <w:rFonts w:ascii="Tahoma" w:hAnsi="Tahoma" w:cs="Tahoma"/>
          <w:color w:val="0C0C0C"/>
        </w:rPr>
        <w:t xml:space="preserve">Izdelati je </w:t>
      </w:r>
      <w:proofErr w:type="gramStart"/>
      <w:r w:rsidRPr="008D6B69">
        <w:rPr>
          <w:rFonts w:ascii="Tahoma" w:hAnsi="Tahoma" w:cs="Tahoma"/>
          <w:color w:val="0C0C0C"/>
        </w:rPr>
        <w:t>potrebno</w:t>
      </w:r>
      <w:proofErr w:type="gramEnd"/>
      <w:r w:rsidRPr="008D6B69">
        <w:rPr>
          <w:rFonts w:ascii="Tahoma" w:hAnsi="Tahoma" w:cs="Tahoma"/>
          <w:color w:val="0C0C0C"/>
        </w:rPr>
        <w:t xml:space="preserve"> projektno dokumentacijo za ureditev nivojskih križanj železniške proge v območju</w:t>
      </w:r>
      <w:r w:rsidR="0098212B" w:rsidRPr="008D6B69">
        <w:rPr>
          <w:rFonts w:ascii="Tahoma" w:hAnsi="Tahoma" w:cs="Tahoma"/>
          <w:color w:val="0C0C0C"/>
        </w:rPr>
        <w:t xml:space="preserve"> med </w:t>
      </w:r>
      <w:r w:rsidR="009F0162" w:rsidRPr="008D6B69">
        <w:rPr>
          <w:rFonts w:ascii="Tahoma" w:hAnsi="Tahoma" w:cs="Tahoma"/>
          <w:color w:val="0C0C0C"/>
        </w:rPr>
        <w:t xml:space="preserve">Lesarsko ulico in </w:t>
      </w:r>
      <w:r w:rsidR="0098212B" w:rsidRPr="008D6B69">
        <w:rPr>
          <w:rFonts w:ascii="Tahoma" w:hAnsi="Tahoma" w:cs="Tahoma"/>
          <w:color w:val="0C0C0C"/>
        </w:rPr>
        <w:t>Limbuško cesto.</w:t>
      </w:r>
    </w:p>
    <w:p w14:paraId="694E2BA1" w14:textId="77777777" w:rsidR="00CB399C" w:rsidRDefault="00CB399C" w:rsidP="0010729D">
      <w:pPr>
        <w:pStyle w:val="Telobesedila"/>
        <w:spacing w:before="0" w:after="0" w:line="240" w:lineRule="auto"/>
        <w:rPr>
          <w:rFonts w:ascii="Tahoma" w:hAnsi="Tahoma" w:cs="Tahoma"/>
          <w:color w:val="0C0C0C"/>
        </w:rPr>
      </w:pPr>
    </w:p>
    <w:p w14:paraId="76EC9EDE" w14:textId="77777777" w:rsidR="00D50160" w:rsidRPr="00E56DC3" w:rsidRDefault="0098212B" w:rsidP="0010729D">
      <w:pPr>
        <w:pStyle w:val="Telobesedila"/>
        <w:spacing w:before="0" w:after="0" w:line="240" w:lineRule="auto"/>
        <w:rPr>
          <w:rFonts w:ascii="Tahoma" w:hAnsi="Tahoma" w:cs="Tahoma"/>
          <w:color w:val="181818"/>
        </w:rPr>
      </w:pPr>
      <w:r w:rsidRPr="0098212B">
        <w:rPr>
          <w:rFonts w:ascii="Tahoma" w:hAnsi="Tahoma" w:cs="Tahoma"/>
          <w:color w:val="181818"/>
        </w:rPr>
        <w:t xml:space="preserve">V projektu je </w:t>
      </w:r>
      <w:proofErr w:type="gramStart"/>
      <w:r w:rsidRPr="0098212B">
        <w:rPr>
          <w:rFonts w:ascii="Tahoma" w:hAnsi="Tahoma" w:cs="Tahoma"/>
          <w:color w:val="181818"/>
        </w:rPr>
        <w:t>potrebno</w:t>
      </w:r>
      <w:proofErr w:type="gramEnd"/>
      <w:r w:rsidRPr="0098212B">
        <w:rPr>
          <w:rFonts w:ascii="Tahoma" w:hAnsi="Tahoma" w:cs="Tahoma"/>
          <w:color w:val="181818"/>
        </w:rPr>
        <w:t xml:space="preserve"> glede na razpoložljiv prostor, terenske razmere ter pogoje pristojnih </w:t>
      </w:r>
      <w:proofErr w:type="spellStart"/>
      <w:r w:rsidRPr="0098212B">
        <w:rPr>
          <w:rFonts w:ascii="Tahoma" w:hAnsi="Tahoma" w:cs="Tahoma"/>
          <w:color w:val="181818"/>
        </w:rPr>
        <w:t>mnenjedajalcev</w:t>
      </w:r>
      <w:proofErr w:type="spellEnd"/>
      <w:r w:rsidRPr="0098212B">
        <w:rPr>
          <w:rFonts w:ascii="Tahoma" w:hAnsi="Tahoma" w:cs="Tahoma"/>
          <w:color w:val="181818"/>
        </w:rPr>
        <w:t xml:space="preserve"> ustrezno obdelati:</w:t>
      </w:r>
    </w:p>
    <w:p w14:paraId="6E97B39D" w14:textId="77777777" w:rsidR="0098212B" w:rsidRDefault="00FD63AF" w:rsidP="001C6D43">
      <w:pPr>
        <w:pStyle w:val="Telobesedila"/>
        <w:numPr>
          <w:ilvl w:val="0"/>
          <w:numId w:val="16"/>
        </w:numPr>
        <w:spacing w:before="0" w:after="0" w:line="240" w:lineRule="auto"/>
        <w:rPr>
          <w:rFonts w:ascii="Tahoma" w:hAnsi="Tahoma" w:cs="Tahoma"/>
          <w:color w:val="181818"/>
        </w:rPr>
      </w:pPr>
      <w:r w:rsidRPr="00E56DC3">
        <w:rPr>
          <w:rFonts w:ascii="Tahoma" w:hAnsi="Tahoma" w:cs="Tahoma"/>
          <w:color w:val="181818"/>
        </w:rPr>
        <w:t xml:space="preserve">ukinitev </w:t>
      </w:r>
      <w:proofErr w:type="spellStart"/>
      <w:proofErr w:type="gramStart"/>
      <w:r w:rsidRPr="00E56DC3">
        <w:rPr>
          <w:rFonts w:ascii="Tahoma" w:hAnsi="Tahoma" w:cs="Tahoma"/>
          <w:color w:val="181818"/>
        </w:rPr>
        <w:t>NPr</w:t>
      </w:r>
      <w:proofErr w:type="spellEnd"/>
      <w:proofErr w:type="gramEnd"/>
      <w:r w:rsidRPr="00E56DC3">
        <w:rPr>
          <w:rFonts w:ascii="Tahoma" w:hAnsi="Tahoma" w:cs="Tahoma"/>
          <w:color w:val="181818"/>
        </w:rPr>
        <w:t xml:space="preserve"> v km 4+341,50 (Lesarska ulica)</w:t>
      </w:r>
      <w:r w:rsidR="00C51989" w:rsidRPr="00E56DC3">
        <w:rPr>
          <w:rFonts w:ascii="Tahoma" w:hAnsi="Tahoma" w:cs="Tahoma"/>
          <w:color w:val="181818"/>
        </w:rPr>
        <w:t xml:space="preserve"> </w:t>
      </w:r>
    </w:p>
    <w:p w14:paraId="4CD28FBC" w14:textId="77777777" w:rsidR="0098212B" w:rsidRDefault="00FD63AF" w:rsidP="001C6D43">
      <w:pPr>
        <w:pStyle w:val="Telobesedila"/>
        <w:numPr>
          <w:ilvl w:val="0"/>
          <w:numId w:val="16"/>
        </w:numPr>
        <w:spacing w:before="0" w:after="0" w:line="240" w:lineRule="auto"/>
        <w:rPr>
          <w:rFonts w:ascii="Tahoma" w:hAnsi="Tahoma" w:cs="Tahoma"/>
          <w:color w:val="181818"/>
        </w:rPr>
      </w:pPr>
      <w:r w:rsidRPr="00E56DC3">
        <w:rPr>
          <w:rFonts w:ascii="Tahoma" w:hAnsi="Tahoma" w:cs="Tahoma"/>
          <w:color w:val="181818"/>
        </w:rPr>
        <w:t xml:space="preserve">ureditev zavarovanega nivojskega prehoda </w:t>
      </w:r>
      <w:proofErr w:type="spellStart"/>
      <w:proofErr w:type="gramStart"/>
      <w:r w:rsidRPr="00E56DC3">
        <w:rPr>
          <w:rFonts w:ascii="Tahoma" w:hAnsi="Tahoma" w:cs="Tahoma"/>
          <w:color w:val="181818"/>
        </w:rPr>
        <w:t>NPr</w:t>
      </w:r>
      <w:proofErr w:type="spellEnd"/>
      <w:proofErr w:type="gramEnd"/>
      <w:r w:rsidRPr="00E56DC3">
        <w:rPr>
          <w:rFonts w:ascii="Tahoma" w:hAnsi="Tahoma" w:cs="Tahoma"/>
          <w:color w:val="181818"/>
        </w:rPr>
        <w:t xml:space="preserve"> v km 4+777,25 (310 Limbuš - Marles), ki je trenutno zavarovan </w:t>
      </w:r>
      <w:r w:rsidR="00C51989" w:rsidRPr="00E56DC3">
        <w:rPr>
          <w:rFonts w:ascii="Tahoma" w:hAnsi="Tahoma" w:cs="Tahoma"/>
          <w:color w:val="181818"/>
        </w:rPr>
        <w:t>s</w:t>
      </w:r>
      <w:r w:rsidRPr="00E56DC3">
        <w:rPr>
          <w:rFonts w:ascii="Tahoma" w:hAnsi="Tahoma" w:cs="Tahoma"/>
          <w:color w:val="181818"/>
        </w:rPr>
        <w:t xml:space="preserve"> polzapornicami. </w:t>
      </w:r>
    </w:p>
    <w:p w14:paraId="44E10952" w14:textId="1A69A1F6" w:rsidR="00CB399C" w:rsidRDefault="00CB399C" w:rsidP="008B7796">
      <w:pPr>
        <w:pStyle w:val="Telobesedila"/>
        <w:spacing w:line="273" w:lineRule="auto"/>
        <w:ind w:firstLine="5"/>
        <w:rPr>
          <w:rFonts w:ascii="Tahoma" w:hAnsi="Tahoma" w:cs="Tahoma"/>
          <w:color w:val="181818"/>
        </w:rPr>
      </w:pPr>
      <w:r w:rsidRPr="00E56DC3">
        <w:rPr>
          <w:rFonts w:ascii="Tahoma" w:hAnsi="Tahoma" w:cs="Tahoma"/>
          <w:color w:val="181818"/>
        </w:rPr>
        <w:t>Zaradi preusmeritve prometa z ukinjen</w:t>
      </w:r>
      <w:r>
        <w:rPr>
          <w:rFonts w:ascii="Tahoma" w:hAnsi="Tahoma" w:cs="Tahoma"/>
          <w:color w:val="181818"/>
        </w:rPr>
        <w:t xml:space="preserve">ega </w:t>
      </w:r>
      <w:proofErr w:type="spellStart"/>
      <w:proofErr w:type="gramStart"/>
      <w:r w:rsidRPr="00E56DC3">
        <w:rPr>
          <w:rFonts w:ascii="Tahoma" w:hAnsi="Tahoma" w:cs="Tahoma"/>
          <w:color w:val="181818"/>
        </w:rPr>
        <w:t>NPr</w:t>
      </w:r>
      <w:proofErr w:type="spellEnd"/>
      <w:proofErr w:type="gramEnd"/>
      <w:r>
        <w:rPr>
          <w:rFonts w:ascii="Tahoma" w:hAnsi="Tahoma" w:cs="Tahoma"/>
          <w:color w:val="181818"/>
        </w:rPr>
        <w:t xml:space="preserve"> Lesarska ulica v km 4+341,50 </w:t>
      </w:r>
      <w:r w:rsidRPr="00E56DC3">
        <w:rPr>
          <w:rFonts w:ascii="Tahoma" w:hAnsi="Tahoma" w:cs="Tahoma"/>
          <w:color w:val="181818"/>
        </w:rPr>
        <w:t xml:space="preserve">na </w:t>
      </w:r>
      <w:proofErr w:type="spellStart"/>
      <w:r w:rsidRPr="00E56DC3">
        <w:rPr>
          <w:rFonts w:ascii="Tahoma" w:hAnsi="Tahoma" w:cs="Tahoma"/>
          <w:color w:val="181818"/>
        </w:rPr>
        <w:t>NPr</w:t>
      </w:r>
      <w:proofErr w:type="spellEnd"/>
      <w:r w:rsidRPr="00E56DC3">
        <w:rPr>
          <w:rFonts w:ascii="Tahoma" w:hAnsi="Tahoma" w:cs="Tahoma"/>
          <w:color w:val="181818"/>
        </w:rPr>
        <w:t xml:space="preserve"> v km 4+777,25 (310 Limbuš - Marles)  se na desni strani proge predvidi ureditev poljske poti</w:t>
      </w:r>
      <w:r>
        <w:rPr>
          <w:rFonts w:ascii="Tahoma" w:hAnsi="Tahoma" w:cs="Tahoma"/>
          <w:color w:val="181818"/>
        </w:rPr>
        <w:t xml:space="preserve"> v </w:t>
      </w:r>
      <w:r>
        <w:rPr>
          <w:rFonts w:ascii="Tahoma" w:hAnsi="Tahoma" w:cs="Tahoma"/>
          <w:color w:val="181818"/>
        </w:rPr>
        <w:lastRenderedPageBreak/>
        <w:t>povezovalno cesto. Skupna dolžina deviacije ceste je</w:t>
      </w:r>
      <w:r w:rsidRPr="00E56DC3">
        <w:rPr>
          <w:rFonts w:ascii="Tahoma" w:hAnsi="Tahoma" w:cs="Tahoma"/>
          <w:color w:val="181818"/>
        </w:rPr>
        <w:t xml:space="preserve"> </w:t>
      </w:r>
      <w:r>
        <w:rPr>
          <w:rFonts w:ascii="Tahoma" w:hAnsi="Tahoma" w:cs="Tahoma"/>
          <w:color w:val="181818"/>
        </w:rPr>
        <w:t>430</w:t>
      </w:r>
      <w:proofErr w:type="gramStart"/>
      <w:r w:rsidRPr="00E56DC3">
        <w:rPr>
          <w:rFonts w:ascii="Tahoma" w:hAnsi="Tahoma" w:cs="Tahoma"/>
          <w:color w:val="181818"/>
        </w:rPr>
        <w:t xml:space="preserve"> m</w:t>
      </w:r>
      <w:proofErr w:type="gramEnd"/>
      <w:r w:rsidRPr="00E56DC3">
        <w:rPr>
          <w:rFonts w:ascii="Tahoma" w:hAnsi="Tahoma" w:cs="Tahoma"/>
          <w:color w:val="181818"/>
        </w:rPr>
        <w:t xml:space="preserve"> v asfaltni izvedbi.</w:t>
      </w:r>
      <w:r w:rsidR="008B7796">
        <w:rPr>
          <w:rFonts w:ascii="Tahoma" w:hAnsi="Tahoma" w:cs="Tahoma"/>
          <w:color w:val="181818"/>
        </w:rPr>
        <w:t xml:space="preserve"> </w:t>
      </w:r>
      <w:r w:rsidR="004D6502">
        <w:rPr>
          <w:rFonts w:ascii="Tahoma" w:hAnsi="Tahoma" w:cs="Tahoma"/>
          <w:color w:val="181818"/>
        </w:rPr>
        <w:t>V tej fazi</w:t>
      </w:r>
      <w:r w:rsidR="008B7796" w:rsidRPr="000213EF">
        <w:rPr>
          <w:rFonts w:ascii="Tahoma" w:hAnsi="Tahoma" w:cs="Tahoma"/>
          <w:color w:val="181818"/>
        </w:rPr>
        <w:t xml:space="preserve"> se predvidi tudi ureditev JP 748781 oz. ulice »za gozdom« v dolžini 350</w:t>
      </w:r>
      <w:proofErr w:type="gramStart"/>
      <w:r w:rsidR="008B7796" w:rsidRPr="000213EF">
        <w:rPr>
          <w:rFonts w:ascii="Tahoma" w:hAnsi="Tahoma" w:cs="Tahoma"/>
          <w:color w:val="181818"/>
        </w:rPr>
        <w:t xml:space="preserve"> m</w:t>
      </w:r>
      <w:proofErr w:type="gramEnd"/>
      <w:r w:rsidR="008B7796" w:rsidRPr="000213EF">
        <w:rPr>
          <w:rFonts w:ascii="Tahoma" w:hAnsi="Tahoma" w:cs="Tahoma"/>
          <w:color w:val="181818"/>
        </w:rPr>
        <w:t xml:space="preserve"> v asfaltni izvedbi.</w:t>
      </w:r>
    </w:p>
    <w:p w14:paraId="082F6975" w14:textId="77777777" w:rsidR="00CB399C" w:rsidRPr="00E56DC3" w:rsidRDefault="00CB399C" w:rsidP="00CB399C">
      <w:pPr>
        <w:pStyle w:val="Telobesedila"/>
        <w:spacing w:line="273" w:lineRule="auto"/>
        <w:ind w:firstLine="5"/>
        <w:rPr>
          <w:rFonts w:ascii="Tahoma" w:hAnsi="Tahoma" w:cs="Tahoma"/>
          <w:color w:val="181818"/>
        </w:rPr>
      </w:pPr>
      <w:r>
        <w:rPr>
          <w:rFonts w:ascii="Tahoma" w:hAnsi="Tahoma" w:cs="Tahoma"/>
          <w:color w:val="181818"/>
        </w:rPr>
        <w:t>Predvidi se tudi ureditev lokalne ceste št. 242461 do navezave na novo križišče z regionalno cesto II. reda št. 1431 Maribor – Ruše</w:t>
      </w:r>
      <w:r w:rsidR="00C75835">
        <w:rPr>
          <w:rFonts w:ascii="Tahoma" w:hAnsi="Tahoma" w:cs="Tahoma"/>
          <w:color w:val="181818"/>
        </w:rPr>
        <w:t>.</w:t>
      </w:r>
      <w:r>
        <w:rPr>
          <w:rFonts w:ascii="Tahoma" w:hAnsi="Tahoma" w:cs="Tahoma"/>
          <w:color w:val="181818"/>
        </w:rPr>
        <w:t xml:space="preserve"> </w:t>
      </w:r>
      <w:r w:rsidR="00C75835" w:rsidRPr="000213EF">
        <w:rPr>
          <w:rFonts w:ascii="Tahoma" w:hAnsi="Tahoma" w:cs="Tahoma"/>
          <w:color w:val="181818"/>
        </w:rPr>
        <w:t>Ureditev križišča je predmet ločenega projekta</w:t>
      </w:r>
      <w:r w:rsidRPr="000213EF">
        <w:rPr>
          <w:rFonts w:ascii="Tahoma" w:hAnsi="Tahoma" w:cs="Tahoma"/>
          <w:color w:val="181818"/>
        </w:rPr>
        <w:t>.</w:t>
      </w:r>
    </w:p>
    <w:p w14:paraId="1DED58BD" w14:textId="77777777" w:rsidR="00CB399C" w:rsidRPr="00E56DC3" w:rsidRDefault="00CB399C" w:rsidP="00CB399C">
      <w:pPr>
        <w:pStyle w:val="Telobesedila"/>
        <w:rPr>
          <w:rFonts w:ascii="Tahoma" w:hAnsi="Tahoma" w:cs="Tahoma"/>
        </w:rPr>
      </w:pPr>
      <w:r w:rsidRPr="00E56DC3">
        <w:rPr>
          <w:rFonts w:ascii="Tahoma" w:hAnsi="Tahoma" w:cs="Tahoma"/>
          <w:color w:val="181818"/>
        </w:rPr>
        <w:t xml:space="preserve">Obseg </w:t>
      </w:r>
      <w:r w:rsidRPr="00E56DC3">
        <w:rPr>
          <w:rFonts w:ascii="Tahoma" w:hAnsi="Tahoma" w:cs="Tahoma"/>
          <w:color w:val="2B2B2B"/>
        </w:rPr>
        <w:t xml:space="preserve">izdelave </w:t>
      </w:r>
      <w:r w:rsidRPr="00E56DC3">
        <w:rPr>
          <w:rFonts w:ascii="Tahoma" w:hAnsi="Tahoma" w:cs="Tahoma"/>
          <w:color w:val="181818"/>
        </w:rPr>
        <w:t>dokumentacije:</w:t>
      </w:r>
    </w:p>
    <w:p w14:paraId="35721D15" w14:textId="77777777" w:rsidR="00CB399C" w:rsidRDefault="00CB399C" w:rsidP="00CB399C">
      <w:pPr>
        <w:pStyle w:val="Telobesedila"/>
        <w:spacing w:before="0" w:after="0" w:line="240" w:lineRule="auto"/>
        <w:rPr>
          <w:rFonts w:ascii="Tahoma" w:hAnsi="Tahoma" w:cs="Tahoma"/>
          <w:color w:val="181818"/>
        </w:rPr>
      </w:pPr>
      <w:proofErr w:type="gramStart"/>
      <w:r>
        <w:rPr>
          <w:rFonts w:ascii="Tahoma" w:hAnsi="Tahoma" w:cs="Tahoma"/>
          <w:color w:val="181818"/>
        </w:rPr>
        <w:t>D</w:t>
      </w:r>
      <w:r w:rsidRPr="00E56DC3">
        <w:rPr>
          <w:rFonts w:ascii="Tahoma" w:hAnsi="Tahoma" w:cs="Tahoma"/>
          <w:color w:val="181818"/>
        </w:rPr>
        <w:t>GD</w:t>
      </w:r>
      <w:proofErr w:type="gramEnd"/>
      <w:r w:rsidRPr="00E56DC3">
        <w:rPr>
          <w:rFonts w:ascii="Tahoma" w:hAnsi="Tahoma" w:cs="Tahoma"/>
          <w:color w:val="181818"/>
        </w:rPr>
        <w:t xml:space="preserve"> vseh predvidenih ureditev</w:t>
      </w:r>
    </w:p>
    <w:p w14:paraId="75D280F9" w14:textId="77777777" w:rsidR="00CB399C" w:rsidRDefault="00CB399C" w:rsidP="00CB399C">
      <w:pPr>
        <w:pStyle w:val="Telobesedila"/>
        <w:spacing w:before="0" w:after="0" w:line="240" w:lineRule="auto"/>
        <w:rPr>
          <w:rFonts w:ascii="Tahoma" w:hAnsi="Tahoma" w:cs="Tahoma"/>
          <w:color w:val="181818"/>
        </w:rPr>
      </w:pPr>
      <w:r>
        <w:rPr>
          <w:rFonts w:ascii="Tahoma" w:hAnsi="Tahoma" w:cs="Tahoma"/>
          <w:color w:val="181818"/>
        </w:rPr>
        <w:t>PZI vseh predvidenih ureditev</w:t>
      </w:r>
    </w:p>
    <w:p w14:paraId="27AAC233" w14:textId="77777777" w:rsidR="00FD63AF" w:rsidRDefault="00FD63AF" w:rsidP="0010729D">
      <w:pPr>
        <w:pStyle w:val="Telobesedila"/>
        <w:spacing w:before="0" w:after="0" w:line="240" w:lineRule="auto"/>
        <w:rPr>
          <w:rFonts w:ascii="Tahoma" w:hAnsi="Tahoma" w:cs="Tahoma"/>
          <w:color w:val="181818"/>
        </w:rPr>
      </w:pPr>
    </w:p>
    <w:p w14:paraId="5CE8EE2D" w14:textId="77777777" w:rsidR="0010729D" w:rsidRPr="00E56DC3" w:rsidRDefault="0010729D" w:rsidP="0010729D">
      <w:pPr>
        <w:pStyle w:val="Telobesedila"/>
        <w:spacing w:before="22"/>
        <w:rPr>
          <w:rFonts w:ascii="Tahoma" w:hAnsi="Tahoma" w:cs="Tahoma"/>
          <w:color w:val="181818"/>
        </w:rPr>
      </w:pPr>
    </w:p>
    <w:p w14:paraId="6F061168" w14:textId="62ED6EFD" w:rsidR="00FD63AF" w:rsidRDefault="004D6502" w:rsidP="00687E66">
      <w:pPr>
        <w:pStyle w:val="Naslov2"/>
        <w:rPr>
          <w:w w:val="105"/>
        </w:rPr>
      </w:pPr>
      <w:bookmarkStart w:id="29" w:name="_Toc121985026"/>
      <w:r>
        <w:rPr>
          <w:w w:val="105"/>
        </w:rPr>
        <w:t>Faza</w:t>
      </w:r>
      <w:r w:rsidR="00FD63AF" w:rsidRPr="00E56DC3">
        <w:rPr>
          <w:w w:val="105"/>
        </w:rPr>
        <w:t xml:space="preserve"> 3: Ureditev križanj z železnico »Limbuš – Laznica«</w:t>
      </w:r>
      <w:bookmarkEnd w:id="29"/>
    </w:p>
    <w:p w14:paraId="56D6B38C" w14:textId="77777777" w:rsidR="00BD7D69" w:rsidRDefault="00BD7D69" w:rsidP="00BD7D69">
      <w:pPr>
        <w:pStyle w:val="Telobesedila"/>
        <w:spacing w:before="0" w:after="0" w:line="240" w:lineRule="auto"/>
        <w:rPr>
          <w:rFonts w:ascii="Tahoma" w:hAnsi="Tahoma" w:cs="Tahoma"/>
          <w:color w:val="0C0C0C"/>
        </w:rPr>
      </w:pPr>
    </w:p>
    <w:p w14:paraId="05B2E9F0" w14:textId="32D82B82" w:rsidR="00BD7D69" w:rsidRDefault="00BD7D69" w:rsidP="00BD7D69">
      <w:pPr>
        <w:pStyle w:val="Telobesedila"/>
        <w:spacing w:before="0" w:after="0" w:line="240" w:lineRule="auto"/>
        <w:rPr>
          <w:rFonts w:ascii="Tahoma" w:hAnsi="Tahoma" w:cs="Tahoma"/>
          <w:color w:val="0C0C0C"/>
        </w:rPr>
      </w:pPr>
      <w:r w:rsidRPr="008D6B69">
        <w:rPr>
          <w:rFonts w:ascii="Tahoma" w:hAnsi="Tahoma" w:cs="Tahoma"/>
          <w:color w:val="0C0C0C"/>
        </w:rPr>
        <w:t xml:space="preserve">Izdelati je </w:t>
      </w:r>
      <w:proofErr w:type="gramStart"/>
      <w:r w:rsidRPr="008D6B69">
        <w:rPr>
          <w:rFonts w:ascii="Tahoma" w:hAnsi="Tahoma" w:cs="Tahoma"/>
          <w:color w:val="0C0C0C"/>
        </w:rPr>
        <w:t>potrebno</w:t>
      </w:r>
      <w:proofErr w:type="gramEnd"/>
      <w:r w:rsidRPr="008D6B69">
        <w:rPr>
          <w:rFonts w:ascii="Tahoma" w:hAnsi="Tahoma" w:cs="Tahoma"/>
          <w:color w:val="0C0C0C"/>
        </w:rPr>
        <w:t xml:space="preserve"> projektno dokumentacijo za ureditev nivojskih križanj železniške proge v območju med Limbuško cesto in </w:t>
      </w:r>
      <w:r w:rsidR="008D6B69" w:rsidRPr="008D6B69">
        <w:rPr>
          <w:rFonts w:ascii="Tahoma" w:hAnsi="Tahoma" w:cs="Tahoma"/>
          <w:color w:val="0C0C0C"/>
        </w:rPr>
        <w:t>Laznico.</w:t>
      </w:r>
    </w:p>
    <w:p w14:paraId="3BC55B21" w14:textId="77777777" w:rsidR="00790A30" w:rsidRDefault="00790A30" w:rsidP="00BD7D69">
      <w:pPr>
        <w:pStyle w:val="Telobesedila"/>
        <w:spacing w:before="0" w:after="0" w:line="240" w:lineRule="auto"/>
        <w:rPr>
          <w:rFonts w:ascii="Tahoma" w:hAnsi="Tahoma" w:cs="Tahoma"/>
          <w:color w:val="0C0C0C"/>
        </w:rPr>
      </w:pPr>
    </w:p>
    <w:p w14:paraId="1D45CAA5" w14:textId="77777777" w:rsidR="00790A30" w:rsidRPr="00BD7D69" w:rsidRDefault="00790A30" w:rsidP="00BD7D69">
      <w:pPr>
        <w:pStyle w:val="Telobesedila"/>
        <w:spacing w:before="0" w:after="0" w:line="240" w:lineRule="auto"/>
        <w:rPr>
          <w:rFonts w:ascii="Tahoma" w:hAnsi="Tahoma" w:cs="Tahoma"/>
          <w:color w:val="0C0C0C"/>
        </w:rPr>
      </w:pPr>
      <w:r w:rsidRPr="00790A30">
        <w:rPr>
          <w:rFonts w:ascii="Tahoma" w:hAnsi="Tahoma" w:cs="Tahoma"/>
          <w:color w:val="0C0C0C"/>
        </w:rPr>
        <w:t xml:space="preserve">V projektu je </w:t>
      </w:r>
      <w:proofErr w:type="gramStart"/>
      <w:r w:rsidRPr="00790A30">
        <w:rPr>
          <w:rFonts w:ascii="Tahoma" w:hAnsi="Tahoma" w:cs="Tahoma"/>
          <w:color w:val="0C0C0C"/>
        </w:rPr>
        <w:t>potrebno</w:t>
      </w:r>
      <w:proofErr w:type="gramEnd"/>
      <w:r w:rsidRPr="00790A30">
        <w:rPr>
          <w:rFonts w:ascii="Tahoma" w:hAnsi="Tahoma" w:cs="Tahoma"/>
          <w:color w:val="0C0C0C"/>
        </w:rPr>
        <w:t xml:space="preserve"> glede na razpoložljiv prostor, terenske razmere ter pogoje pristojnih </w:t>
      </w:r>
      <w:proofErr w:type="spellStart"/>
      <w:r w:rsidRPr="00790A30">
        <w:rPr>
          <w:rFonts w:ascii="Tahoma" w:hAnsi="Tahoma" w:cs="Tahoma"/>
          <w:color w:val="0C0C0C"/>
        </w:rPr>
        <w:t>mnenjedajalcev</w:t>
      </w:r>
      <w:proofErr w:type="spellEnd"/>
      <w:r w:rsidRPr="00790A30">
        <w:rPr>
          <w:rFonts w:ascii="Tahoma" w:hAnsi="Tahoma" w:cs="Tahoma"/>
          <w:color w:val="0C0C0C"/>
        </w:rPr>
        <w:t xml:space="preserve"> ustrezno obdelati:</w:t>
      </w:r>
    </w:p>
    <w:p w14:paraId="197BE4A0" w14:textId="02BC9D5B" w:rsidR="009C27A2" w:rsidRDefault="009C27A2" w:rsidP="004F28C9">
      <w:pPr>
        <w:pStyle w:val="Telobesedila"/>
        <w:numPr>
          <w:ilvl w:val="0"/>
          <w:numId w:val="17"/>
        </w:numPr>
        <w:spacing w:line="273" w:lineRule="auto"/>
        <w:rPr>
          <w:rFonts w:ascii="Tahoma" w:hAnsi="Tahoma" w:cs="Tahoma"/>
          <w:color w:val="181818"/>
        </w:rPr>
      </w:pPr>
      <w:r>
        <w:rPr>
          <w:rFonts w:ascii="Tahoma" w:hAnsi="Tahoma" w:cs="Tahoma"/>
          <w:color w:val="181818"/>
        </w:rPr>
        <w:t xml:space="preserve">Zavarovan </w:t>
      </w:r>
      <w:proofErr w:type="spellStart"/>
      <w:proofErr w:type="gramStart"/>
      <w:r>
        <w:rPr>
          <w:rFonts w:ascii="Tahoma" w:hAnsi="Tahoma" w:cs="Tahoma"/>
          <w:color w:val="181818"/>
        </w:rPr>
        <w:t>NPr</w:t>
      </w:r>
      <w:proofErr w:type="spellEnd"/>
      <w:proofErr w:type="gramEnd"/>
      <w:r>
        <w:rPr>
          <w:rFonts w:ascii="Tahoma" w:hAnsi="Tahoma" w:cs="Tahoma"/>
          <w:color w:val="181818"/>
        </w:rPr>
        <w:t xml:space="preserve"> Limbuš v km </w:t>
      </w:r>
      <w:r w:rsidR="004F28C9" w:rsidRPr="004F28C9">
        <w:rPr>
          <w:rFonts w:ascii="Tahoma" w:hAnsi="Tahoma" w:cs="Tahoma"/>
          <w:color w:val="181818"/>
        </w:rPr>
        <w:t>5+856,45</w:t>
      </w:r>
      <w:r w:rsidR="004F28C9">
        <w:rPr>
          <w:rFonts w:ascii="Tahoma" w:hAnsi="Tahoma" w:cs="Tahoma"/>
          <w:color w:val="181818"/>
        </w:rPr>
        <w:t xml:space="preserve"> </w:t>
      </w:r>
      <w:r>
        <w:rPr>
          <w:rFonts w:ascii="Tahoma" w:hAnsi="Tahoma" w:cs="Tahoma"/>
          <w:color w:val="181818"/>
        </w:rPr>
        <w:t>se ohrani in gradbeno ter prometno uredi.</w:t>
      </w:r>
    </w:p>
    <w:p w14:paraId="40FE88F2" w14:textId="77777777" w:rsidR="00790A30" w:rsidRDefault="00B25838" w:rsidP="001C6D43">
      <w:pPr>
        <w:pStyle w:val="Telobesedila"/>
        <w:numPr>
          <w:ilvl w:val="0"/>
          <w:numId w:val="17"/>
        </w:numPr>
        <w:spacing w:line="273" w:lineRule="auto"/>
        <w:rPr>
          <w:rFonts w:ascii="Tahoma" w:hAnsi="Tahoma" w:cs="Tahoma"/>
          <w:color w:val="181818"/>
        </w:rPr>
      </w:pPr>
      <w:r>
        <w:rPr>
          <w:rFonts w:ascii="Tahoma" w:hAnsi="Tahoma" w:cs="Tahoma"/>
          <w:color w:val="181818"/>
        </w:rPr>
        <w:t>U</w:t>
      </w:r>
      <w:r w:rsidR="00FD63AF" w:rsidRPr="00E56DC3">
        <w:rPr>
          <w:rFonts w:ascii="Tahoma" w:hAnsi="Tahoma" w:cs="Tahoma"/>
          <w:color w:val="181818"/>
        </w:rPr>
        <w:t>kinite</w:t>
      </w:r>
      <w:r>
        <w:rPr>
          <w:rFonts w:ascii="Tahoma" w:hAnsi="Tahoma" w:cs="Tahoma"/>
          <w:color w:val="181818"/>
        </w:rPr>
        <w:t xml:space="preserve">v </w:t>
      </w:r>
      <w:proofErr w:type="spellStart"/>
      <w:proofErr w:type="gramStart"/>
      <w:r>
        <w:rPr>
          <w:rFonts w:ascii="Tahoma" w:hAnsi="Tahoma" w:cs="Tahoma"/>
          <w:color w:val="181818"/>
        </w:rPr>
        <w:t>NPr</w:t>
      </w:r>
      <w:proofErr w:type="spellEnd"/>
      <w:proofErr w:type="gramEnd"/>
      <w:r>
        <w:rPr>
          <w:rFonts w:ascii="Tahoma" w:hAnsi="Tahoma" w:cs="Tahoma"/>
          <w:color w:val="181818"/>
        </w:rPr>
        <w:t xml:space="preserve"> v km 6+996,00 (Laznica 1).</w:t>
      </w:r>
    </w:p>
    <w:p w14:paraId="7FD875F1" w14:textId="77777777" w:rsidR="00790A30" w:rsidRDefault="00B25838" w:rsidP="001C6D43">
      <w:pPr>
        <w:pStyle w:val="Telobesedila"/>
        <w:numPr>
          <w:ilvl w:val="0"/>
          <w:numId w:val="17"/>
        </w:numPr>
        <w:spacing w:line="273" w:lineRule="auto"/>
        <w:rPr>
          <w:rFonts w:ascii="Tahoma" w:hAnsi="Tahoma" w:cs="Tahoma"/>
          <w:color w:val="181818"/>
        </w:rPr>
      </w:pPr>
      <w:r>
        <w:rPr>
          <w:rFonts w:ascii="Tahoma" w:hAnsi="Tahoma" w:cs="Tahoma"/>
          <w:color w:val="181818"/>
        </w:rPr>
        <w:t>U</w:t>
      </w:r>
      <w:r w:rsidR="00FD63AF" w:rsidRPr="00E56DC3">
        <w:rPr>
          <w:rFonts w:ascii="Tahoma" w:hAnsi="Tahoma" w:cs="Tahoma"/>
          <w:color w:val="181818"/>
        </w:rPr>
        <w:t xml:space="preserve">kinitev </w:t>
      </w:r>
      <w:proofErr w:type="spellStart"/>
      <w:proofErr w:type="gramStart"/>
      <w:r w:rsidR="00FD63AF" w:rsidRPr="00E56DC3">
        <w:rPr>
          <w:rFonts w:ascii="Tahoma" w:hAnsi="Tahoma" w:cs="Tahoma"/>
          <w:color w:val="181818"/>
        </w:rPr>
        <w:t>NPr</w:t>
      </w:r>
      <w:proofErr w:type="spellEnd"/>
      <w:proofErr w:type="gramEnd"/>
      <w:r w:rsidR="00FD63AF" w:rsidRPr="00E56DC3">
        <w:rPr>
          <w:rFonts w:ascii="Tahoma" w:hAnsi="Tahoma" w:cs="Tahoma"/>
          <w:color w:val="181818"/>
        </w:rPr>
        <w:t xml:space="preserve"> v km 7+357,30 (Laznica 2). </w:t>
      </w:r>
    </w:p>
    <w:p w14:paraId="2E318A13" w14:textId="77777777" w:rsidR="00790A30" w:rsidRPr="00C75835" w:rsidRDefault="00790A30" w:rsidP="001C6D43">
      <w:pPr>
        <w:pStyle w:val="Telobesedila"/>
        <w:numPr>
          <w:ilvl w:val="0"/>
          <w:numId w:val="17"/>
        </w:numPr>
        <w:spacing w:line="273" w:lineRule="auto"/>
        <w:rPr>
          <w:rFonts w:ascii="Tahoma" w:hAnsi="Tahoma" w:cs="Tahoma"/>
          <w:color w:val="181818"/>
        </w:rPr>
      </w:pPr>
      <w:r>
        <w:rPr>
          <w:rFonts w:ascii="Tahoma" w:hAnsi="Tahoma" w:cs="Tahoma"/>
          <w:color w:val="181818"/>
        </w:rPr>
        <w:t xml:space="preserve">Namesto ukinjenih </w:t>
      </w:r>
      <w:proofErr w:type="spellStart"/>
      <w:proofErr w:type="gramStart"/>
      <w:r>
        <w:rPr>
          <w:rFonts w:ascii="Tahoma" w:hAnsi="Tahoma" w:cs="Tahoma"/>
          <w:color w:val="181818"/>
        </w:rPr>
        <w:t>NPr</w:t>
      </w:r>
      <w:proofErr w:type="spellEnd"/>
      <w:proofErr w:type="gramEnd"/>
      <w:r>
        <w:rPr>
          <w:rFonts w:ascii="Tahoma" w:hAnsi="Tahoma" w:cs="Tahoma"/>
          <w:color w:val="181818"/>
        </w:rPr>
        <w:t xml:space="preserve"> Laznica 1 in Laznica 2 se javna pot</w:t>
      </w:r>
      <w:r w:rsidR="00B25838" w:rsidRPr="00B25838">
        <w:rPr>
          <w:rFonts w:ascii="Tahoma" w:hAnsi="Tahoma" w:cs="Tahoma"/>
          <w:color w:val="181818"/>
        </w:rPr>
        <w:t xml:space="preserve"> </w:t>
      </w:r>
      <w:r w:rsidR="00B25838">
        <w:rPr>
          <w:rFonts w:ascii="Tahoma" w:hAnsi="Tahoma" w:cs="Tahoma"/>
          <w:color w:val="181818"/>
        </w:rPr>
        <w:t xml:space="preserve">JP </w:t>
      </w:r>
      <w:r w:rsidR="00B25838" w:rsidRPr="00790A30">
        <w:rPr>
          <w:rFonts w:ascii="Tahoma" w:hAnsi="Tahoma" w:cs="Tahoma"/>
          <w:color w:val="181818"/>
        </w:rPr>
        <w:t>743651</w:t>
      </w:r>
      <w:r w:rsidR="00B25838">
        <w:rPr>
          <w:rFonts w:ascii="Tahoma" w:hAnsi="Tahoma" w:cs="Tahoma"/>
          <w:color w:val="181818"/>
        </w:rPr>
        <w:t>, ki poteka na desni strani železniške proge</w:t>
      </w:r>
      <w:r>
        <w:rPr>
          <w:rFonts w:ascii="Tahoma" w:hAnsi="Tahoma" w:cs="Tahoma"/>
          <w:color w:val="181818"/>
        </w:rPr>
        <w:t xml:space="preserve"> uredi v povezovalno cesto v asfaltni izvedbi</w:t>
      </w:r>
      <w:r w:rsidR="00B25838">
        <w:rPr>
          <w:rFonts w:ascii="Tahoma" w:hAnsi="Tahoma" w:cs="Tahoma"/>
          <w:color w:val="181818"/>
        </w:rPr>
        <w:t>.</w:t>
      </w:r>
      <w:r w:rsidR="00B25838" w:rsidRPr="00B25838">
        <w:t xml:space="preserve"> </w:t>
      </w:r>
      <w:r w:rsidR="00B25838" w:rsidRPr="00B25838">
        <w:rPr>
          <w:rFonts w:ascii="Tahoma" w:hAnsi="Tahoma" w:cs="Tahoma"/>
          <w:color w:val="181818"/>
        </w:rPr>
        <w:t>Skup</w:t>
      </w:r>
      <w:r w:rsidR="00B25838">
        <w:rPr>
          <w:rFonts w:ascii="Tahoma" w:hAnsi="Tahoma" w:cs="Tahoma"/>
          <w:color w:val="181818"/>
        </w:rPr>
        <w:t xml:space="preserve">na dolžina deviacije ceste je </w:t>
      </w:r>
      <w:r w:rsidR="006A7189">
        <w:rPr>
          <w:rFonts w:ascii="Tahoma" w:hAnsi="Tahoma" w:cs="Tahoma"/>
          <w:color w:val="181818"/>
        </w:rPr>
        <w:t>80</w:t>
      </w:r>
      <w:r w:rsidR="00B25838" w:rsidRPr="00B25838">
        <w:rPr>
          <w:rFonts w:ascii="Tahoma" w:hAnsi="Tahoma" w:cs="Tahoma"/>
          <w:color w:val="181818"/>
        </w:rPr>
        <w:t>0</w:t>
      </w:r>
      <w:proofErr w:type="gramStart"/>
      <w:r w:rsidR="00B25838" w:rsidRPr="00B25838">
        <w:rPr>
          <w:rFonts w:ascii="Tahoma" w:hAnsi="Tahoma" w:cs="Tahoma"/>
          <w:color w:val="181818"/>
        </w:rPr>
        <w:t xml:space="preserve"> m</w:t>
      </w:r>
      <w:proofErr w:type="gramEnd"/>
      <w:r w:rsidR="00B25838" w:rsidRPr="00C75835">
        <w:rPr>
          <w:rFonts w:ascii="Tahoma" w:hAnsi="Tahoma" w:cs="Tahoma"/>
          <w:color w:val="181818"/>
        </w:rPr>
        <w:t>.</w:t>
      </w:r>
    </w:p>
    <w:p w14:paraId="3D8AC78E" w14:textId="77777777" w:rsidR="0010729D" w:rsidRDefault="00FD63AF" w:rsidP="001C6D43">
      <w:pPr>
        <w:pStyle w:val="Telobesedila"/>
        <w:numPr>
          <w:ilvl w:val="0"/>
          <w:numId w:val="17"/>
        </w:numPr>
        <w:spacing w:line="273" w:lineRule="auto"/>
        <w:rPr>
          <w:rFonts w:ascii="Tahoma" w:hAnsi="Tahoma" w:cs="Tahoma"/>
          <w:color w:val="181818"/>
        </w:rPr>
      </w:pPr>
      <w:r w:rsidRPr="00E56DC3">
        <w:rPr>
          <w:rFonts w:ascii="Tahoma" w:hAnsi="Tahoma" w:cs="Tahoma"/>
          <w:color w:val="181818"/>
        </w:rPr>
        <w:t>Na mest</w:t>
      </w:r>
      <w:r w:rsidR="00790A30">
        <w:rPr>
          <w:rFonts w:ascii="Tahoma" w:hAnsi="Tahoma" w:cs="Tahoma"/>
          <w:color w:val="181818"/>
        </w:rPr>
        <w:t>u</w:t>
      </w:r>
      <w:r w:rsidRPr="00E56DC3">
        <w:rPr>
          <w:rFonts w:ascii="Tahoma" w:hAnsi="Tahoma" w:cs="Tahoma"/>
          <w:color w:val="181818"/>
        </w:rPr>
        <w:t xml:space="preserve"> obstoječega </w:t>
      </w:r>
      <w:r w:rsidR="00790A30">
        <w:rPr>
          <w:rFonts w:ascii="Tahoma" w:hAnsi="Tahoma" w:cs="Tahoma"/>
          <w:color w:val="181818"/>
        </w:rPr>
        <w:t xml:space="preserve">kamnitega obokanega </w:t>
      </w:r>
      <w:r w:rsidRPr="00E56DC3">
        <w:rPr>
          <w:rFonts w:ascii="Tahoma" w:hAnsi="Tahoma" w:cs="Tahoma"/>
          <w:color w:val="181818"/>
        </w:rPr>
        <w:t>podvoza</w:t>
      </w:r>
      <w:r w:rsidR="00790A30" w:rsidRPr="00790A30">
        <w:t xml:space="preserve"> </w:t>
      </w:r>
      <w:r w:rsidR="00790A30" w:rsidRPr="00790A30">
        <w:rPr>
          <w:rFonts w:ascii="Tahoma" w:hAnsi="Tahoma" w:cs="Tahoma"/>
          <w:color w:val="181818"/>
        </w:rPr>
        <w:t>v km 6+26</w:t>
      </w:r>
      <w:r w:rsidR="000C1C7B">
        <w:rPr>
          <w:rFonts w:ascii="Tahoma" w:hAnsi="Tahoma" w:cs="Tahoma"/>
          <w:color w:val="181818"/>
        </w:rPr>
        <w:t>2</w:t>
      </w:r>
      <w:r w:rsidRPr="00E56DC3">
        <w:rPr>
          <w:rFonts w:ascii="Tahoma" w:hAnsi="Tahoma" w:cs="Tahoma"/>
          <w:color w:val="181818"/>
        </w:rPr>
        <w:t xml:space="preserve">, ki nima ustreznih dimenzij se </w:t>
      </w:r>
      <w:proofErr w:type="gramStart"/>
      <w:r w:rsidRPr="00E56DC3">
        <w:rPr>
          <w:rFonts w:ascii="Tahoma" w:hAnsi="Tahoma" w:cs="Tahoma"/>
          <w:color w:val="181818"/>
        </w:rPr>
        <w:t>predvidi</w:t>
      </w:r>
      <w:proofErr w:type="gramEnd"/>
      <w:r w:rsidR="00790A30">
        <w:rPr>
          <w:rFonts w:ascii="Tahoma" w:hAnsi="Tahoma" w:cs="Tahoma"/>
          <w:color w:val="181818"/>
        </w:rPr>
        <w:t xml:space="preserve"> rekonstrukcija oz.</w:t>
      </w:r>
      <w:r w:rsidRPr="00E56DC3">
        <w:rPr>
          <w:rFonts w:ascii="Tahoma" w:hAnsi="Tahoma" w:cs="Tahoma"/>
          <w:color w:val="181818"/>
        </w:rPr>
        <w:t xml:space="preserve"> nov cestni podvoz. </w:t>
      </w:r>
    </w:p>
    <w:p w14:paraId="10166576" w14:textId="77777777" w:rsidR="00CB399C" w:rsidRPr="006B2CB0" w:rsidRDefault="00B25838" w:rsidP="001C6D43">
      <w:pPr>
        <w:pStyle w:val="Odstavekseznama"/>
        <w:numPr>
          <w:ilvl w:val="0"/>
          <w:numId w:val="17"/>
        </w:numPr>
        <w:rPr>
          <w:rFonts w:ascii="ArialNarrow" w:eastAsiaTheme="minorHAnsi" w:hAnsi="ArialNarrow" w:cs="ArialNarrow"/>
        </w:rPr>
      </w:pPr>
      <w:r w:rsidRPr="00B25838">
        <w:rPr>
          <w:rFonts w:cs="Tahoma"/>
          <w:color w:val="181818"/>
        </w:rPr>
        <w:t xml:space="preserve">Predvidi se </w:t>
      </w:r>
      <w:r w:rsidRPr="00B25838">
        <w:rPr>
          <w:rFonts w:ascii="ArialNarrow" w:hAnsi="ArialNarrow" w:cs="ArialNarrow"/>
        </w:rPr>
        <w:t>ureditev javne poti</w:t>
      </w:r>
      <w:r w:rsidRPr="00B25838">
        <w:t xml:space="preserve"> </w:t>
      </w:r>
      <w:r w:rsidRPr="00B25838">
        <w:rPr>
          <w:rFonts w:ascii="ArialNarrow" w:eastAsiaTheme="minorHAnsi" w:hAnsi="ArialNarrow" w:cs="ArialNarrow"/>
        </w:rPr>
        <w:t>JP 743571</w:t>
      </w:r>
      <w:r w:rsidRPr="00534C90">
        <w:rPr>
          <w:rFonts w:ascii="ArialNarrow" w:hAnsi="ArialNarrow" w:cs="ArialNarrow"/>
        </w:rPr>
        <w:t xml:space="preserve"> v območju cestnega podvoza v km 6+280</w:t>
      </w:r>
      <w:r w:rsidR="00B833D5">
        <w:rPr>
          <w:rFonts w:ascii="ArialNarrow" w:hAnsi="ArialNarrow" w:cs="ArialNarrow"/>
        </w:rPr>
        <w:t xml:space="preserve"> ter ureditev priključka na JP 249591.</w:t>
      </w:r>
    </w:p>
    <w:p w14:paraId="463F0F4C" w14:textId="77777777" w:rsidR="006B2CB0" w:rsidRDefault="006B2CB0" w:rsidP="006B2CB0">
      <w:pPr>
        <w:rPr>
          <w:rFonts w:ascii="ArialNarrow" w:hAnsi="ArialNarrow" w:cs="ArialNarrow"/>
        </w:rPr>
      </w:pPr>
    </w:p>
    <w:p w14:paraId="7C3AAF9F" w14:textId="77777777" w:rsidR="006B2CB0" w:rsidRPr="00E56DC3" w:rsidRDefault="006B2CB0" w:rsidP="006B2CB0">
      <w:pPr>
        <w:pStyle w:val="Telobesedila"/>
        <w:rPr>
          <w:rFonts w:ascii="Tahoma" w:hAnsi="Tahoma" w:cs="Tahoma"/>
        </w:rPr>
      </w:pPr>
      <w:r w:rsidRPr="00E56DC3">
        <w:rPr>
          <w:rFonts w:ascii="Tahoma" w:hAnsi="Tahoma" w:cs="Tahoma"/>
          <w:color w:val="181818"/>
        </w:rPr>
        <w:t xml:space="preserve">Obseg </w:t>
      </w:r>
      <w:r w:rsidRPr="00E56DC3">
        <w:rPr>
          <w:rFonts w:ascii="Tahoma" w:hAnsi="Tahoma" w:cs="Tahoma"/>
          <w:color w:val="2B2B2B"/>
        </w:rPr>
        <w:t xml:space="preserve">izdelave </w:t>
      </w:r>
      <w:r w:rsidRPr="00E56DC3">
        <w:rPr>
          <w:rFonts w:ascii="Tahoma" w:hAnsi="Tahoma" w:cs="Tahoma"/>
          <w:color w:val="181818"/>
        </w:rPr>
        <w:t>dokumentacije:</w:t>
      </w:r>
    </w:p>
    <w:p w14:paraId="72705EDE" w14:textId="77777777" w:rsidR="006B2CB0" w:rsidRDefault="006B2CB0" w:rsidP="006B2CB0">
      <w:pPr>
        <w:pStyle w:val="Telobesedila"/>
        <w:spacing w:before="0" w:after="0" w:line="240" w:lineRule="auto"/>
        <w:rPr>
          <w:rFonts w:ascii="Tahoma" w:hAnsi="Tahoma" w:cs="Tahoma"/>
          <w:color w:val="181818"/>
        </w:rPr>
      </w:pPr>
      <w:proofErr w:type="gramStart"/>
      <w:r>
        <w:rPr>
          <w:rFonts w:ascii="Tahoma" w:hAnsi="Tahoma" w:cs="Tahoma"/>
          <w:color w:val="181818"/>
        </w:rPr>
        <w:t>D</w:t>
      </w:r>
      <w:r w:rsidRPr="00E56DC3">
        <w:rPr>
          <w:rFonts w:ascii="Tahoma" w:hAnsi="Tahoma" w:cs="Tahoma"/>
          <w:color w:val="181818"/>
        </w:rPr>
        <w:t>GD</w:t>
      </w:r>
      <w:proofErr w:type="gramEnd"/>
      <w:r w:rsidRPr="00E56DC3">
        <w:rPr>
          <w:rFonts w:ascii="Tahoma" w:hAnsi="Tahoma" w:cs="Tahoma"/>
          <w:color w:val="181818"/>
        </w:rPr>
        <w:t xml:space="preserve"> vseh predvidenih ureditev</w:t>
      </w:r>
    </w:p>
    <w:p w14:paraId="5BF47171" w14:textId="77777777" w:rsidR="006B2CB0" w:rsidRDefault="006B2CB0" w:rsidP="006B2CB0">
      <w:pPr>
        <w:pStyle w:val="Telobesedila"/>
        <w:spacing w:before="0" w:after="0" w:line="240" w:lineRule="auto"/>
        <w:rPr>
          <w:rFonts w:ascii="Tahoma" w:hAnsi="Tahoma" w:cs="Tahoma"/>
          <w:color w:val="181818"/>
        </w:rPr>
      </w:pPr>
      <w:r>
        <w:rPr>
          <w:rFonts w:ascii="Tahoma" w:hAnsi="Tahoma" w:cs="Tahoma"/>
          <w:color w:val="181818"/>
        </w:rPr>
        <w:t>PZI vseh predvidenih ureditev</w:t>
      </w:r>
    </w:p>
    <w:p w14:paraId="4BB0F390" w14:textId="77777777" w:rsidR="006B2CB0" w:rsidRPr="006B2CB0" w:rsidRDefault="006B2CB0" w:rsidP="006B2CB0">
      <w:pPr>
        <w:rPr>
          <w:rFonts w:ascii="ArialNarrow" w:hAnsi="ArialNarrow" w:cs="ArialNarrow"/>
        </w:rPr>
      </w:pPr>
    </w:p>
    <w:p w14:paraId="5E7CAA49" w14:textId="77777777" w:rsidR="00CB399C" w:rsidRPr="00E56DC3" w:rsidRDefault="00CB399C" w:rsidP="00E56DC3">
      <w:pPr>
        <w:pStyle w:val="Telobesedila"/>
        <w:spacing w:before="0" w:after="0" w:line="240" w:lineRule="auto"/>
        <w:rPr>
          <w:rFonts w:ascii="Tahoma" w:hAnsi="Tahoma" w:cs="Tahoma"/>
          <w:color w:val="181818"/>
        </w:rPr>
      </w:pPr>
    </w:p>
    <w:p w14:paraId="6F9D9D97" w14:textId="7867414F" w:rsidR="00FD63AF" w:rsidRPr="00E56DC3" w:rsidRDefault="004D6502" w:rsidP="00687E66">
      <w:pPr>
        <w:pStyle w:val="Naslov2"/>
        <w:rPr>
          <w:w w:val="105"/>
        </w:rPr>
      </w:pPr>
      <w:bookmarkStart w:id="30" w:name="_Toc121985027"/>
      <w:r>
        <w:rPr>
          <w:w w:val="105"/>
        </w:rPr>
        <w:t>Faza</w:t>
      </w:r>
      <w:r w:rsidR="00FD63AF" w:rsidRPr="00E56DC3">
        <w:rPr>
          <w:w w:val="105"/>
        </w:rPr>
        <w:t xml:space="preserve"> 4: Ureditev križanj z železnico »Bistrica ob Dravi«</w:t>
      </w:r>
      <w:bookmarkEnd w:id="30"/>
    </w:p>
    <w:p w14:paraId="0CB3995A" w14:textId="77777777" w:rsidR="006B2CB0" w:rsidRDefault="00982DC1" w:rsidP="006B2CB0">
      <w:pPr>
        <w:pStyle w:val="Telobesedila"/>
        <w:spacing w:line="273" w:lineRule="auto"/>
        <w:ind w:firstLine="5"/>
        <w:rPr>
          <w:rFonts w:ascii="Tahoma" w:hAnsi="Tahoma" w:cs="Tahoma"/>
          <w:color w:val="181818"/>
        </w:rPr>
      </w:pPr>
      <w:r w:rsidRPr="00982DC1">
        <w:rPr>
          <w:rFonts w:ascii="Tahoma" w:hAnsi="Tahoma" w:cs="Tahoma"/>
          <w:color w:val="181818"/>
        </w:rPr>
        <w:t xml:space="preserve">Izdelati je </w:t>
      </w:r>
      <w:proofErr w:type="gramStart"/>
      <w:r w:rsidRPr="00982DC1">
        <w:rPr>
          <w:rFonts w:ascii="Tahoma" w:hAnsi="Tahoma" w:cs="Tahoma"/>
          <w:color w:val="181818"/>
        </w:rPr>
        <w:t>potrebno</w:t>
      </w:r>
      <w:proofErr w:type="gramEnd"/>
      <w:r w:rsidRPr="00982DC1">
        <w:rPr>
          <w:rFonts w:ascii="Tahoma" w:hAnsi="Tahoma" w:cs="Tahoma"/>
          <w:color w:val="181818"/>
        </w:rPr>
        <w:t xml:space="preserve"> proje</w:t>
      </w:r>
      <w:r w:rsidR="001862DC">
        <w:rPr>
          <w:rFonts w:ascii="Tahoma" w:hAnsi="Tahoma" w:cs="Tahoma"/>
          <w:color w:val="181818"/>
        </w:rPr>
        <w:t xml:space="preserve">ktno dokumentacijo za ureditev </w:t>
      </w:r>
      <w:r w:rsidRPr="00982DC1">
        <w:rPr>
          <w:rFonts w:ascii="Tahoma" w:hAnsi="Tahoma" w:cs="Tahoma"/>
          <w:color w:val="181818"/>
        </w:rPr>
        <w:t xml:space="preserve">nivojskih križanj železniške proge v območju </w:t>
      </w:r>
      <w:r>
        <w:rPr>
          <w:rFonts w:ascii="Tahoma" w:hAnsi="Tahoma" w:cs="Tahoma"/>
          <w:color w:val="181818"/>
        </w:rPr>
        <w:t>naselja Bistrica ob Dravi.</w:t>
      </w:r>
    </w:p>
    <w:p w14:paraId="610ECFF6" w14:textId="77777777" w:rsidR="006B2CB0" w:rsidRDefault="006B2CB0" w:rsidP="006B2CB0">
      <w:pPr>
        <w:pStyle w:val="Telobesedila"/>
        <w:spacing w:line="273" w:lineRule="auto"/>
        <w:rPr>
          <w:rFonts w:ascii="Tahoma" w:hAnsi="Tahoma" w:cs="Tahoma"/>
          <w:color w:val="181818"/>
        </w:rPr>
      </w:pPr>
      <w:r w:rsidRPr="006B2CB0">
        <w:rPr>
          <w:rFonts w:ascii="Tahoma" w:hAnsi="Tahoma" w:cs="Tahoma"/>
          <w:color w:val="181818"/>
        </w:rPr>
        <w:t xml:space="preserve">V projektu je </w:t>
      </w:r>
      <w:proofErr w:type="gramStart"/>
      <w:r w:rsidRPr="006B2CB0">
        <w:rPr>
          <w:rFonts w:ascii="Tahoma" w:hAnsi="Tahoma" w:cs="Tahoma"/>
          <w:color w:val="181818"/>
        </w:rPr>
        <w:t>potrebno</w:t>
      </w:r>
      <w:proofErr w:type="gramEnd"/>
      <w:r w:rsidRPr="006B2CB0">
        <w:rPr>
          <w:rFonts w:ascii="Tahoma" w:hAnsi="Tahoma" w:cs="Tahoma"/>
          <w:color w:val="181818"/>
        </w:rPr>
        <w:t xml:space="preserve"> glede na razpoložljiv prostor, terenske razmere ter pogoje pristojnih </w:t>
      </w:r>
      <w:proofErr w:type="spellStart"/>
      <w:r w:rsidRPr="006B2CB0">
        <w:rPr>
          <w:rFonts w:ascii="Tahoma" w:hAnsi="Tahoma" w:cs="Tahoma"/>
          <w:color w:val="181818"/>
        </w:rPr>
        <w:t>mnenjedajalcev</w:t>
      </w:r>
      <w:proofErr w:type="spellEnd"/>
      <w:r w:rsidRPr="006B2CB0">
        <w:rPr>
          <w:rFonts w:ascii="Tahoma" w:hAnsi="Tahoma" w:cs="Tahoma"/>
          <w:color w:val="181818"/>
        </w:rPr>
        <w:t xml:space="preserve"> ustrezno obdelati:</w:t>
      </w:r>
    </w:p>
    <w:p w14:paraId="104CE809" w14:textId="77777777" w:rsidR="00C56CF6" w:rsidRDefault="00C56CF6" w:rsidP="001C6D43">
      <w:pPr>
        <w:pStyle w:val="Telobesedila"/>
        <w:numPr>
          <w:ilvl w:val="0"/>
          <w:numId w:val="18"/>
        </w:numPr>
        <w:spacing w:line="273" w:lineRule="auto"/>
        <w:rPr>
          <w:rFonts w:ascii="Tahoma" w:hAnsi="Tahoma" w:cs="Tahoma"/>
          <w:color w:val="181818"/>
        </w:rPr>
      </w:pPr>
      <w:r>
        <w:rPr>
          <w:rFonts w:ascii="Tahoma" w:hAnsi="Tahoma" w:cs="Tahoma"/>
          <w:color w:val="181818"/>
        </w:rPr>
        <w:t>Z</w:t>
      </w:r>
      <w:r w:rsidRPr="006B2CB0">
        <w:rPr>
          <w:rFonts w:ascii="Tahoma" w:hAnsi="Tahoma" w:cs="Tahoma"/>
          <w:color w:val="181818"/>
        </w:rPr>
        <w:t>avarovan nivojski prehod Bistrica 1 v km 8+461,80</w:t>
      </w:r>
      <w:r>
        <w:rPr>
          <w:rFonts w:ascii="Tahoma" w:hAnsi="Tahoma" w:cs="Tahoma"/>
          <w:color w:val="181818"/>
        </w:rPr>
        <w:t xml:space="preserve"> </w:t>
      </w:r>
      <w:r w:rsidRPr="006B2CB0">
        <w:rPr>
          <w:rFonts w:ascii="Tahoma" w:hAnsi="Tahoma" w:cs="Tahoma"/>
          <w:color w:val="181818"/>
        </w:rPr>
        <w:t>se ohrani in gradbeno</w:t>
      </w:r>
      <w:r>
        <w:rPr>
          <w:rFonts w:ascii="Tahoma" w:hAnsi="Tahoma" w:cs="Tahoma"/>
          <w:color w:val="181818"/>
        </w:rPr>
        <w:t xml:space="preserve"> ter</w:t>
      </w:r>
      <w:r w:rsidRPr="006B2CB0">
        <w:rPr>
          <w:rFonts w:ascii="Tahoma" w:hAnsi="Tahoma" w:cs="Tahoma"/>
          <w:color w:val="181818"/>
        </w:rPr>
        <w:t xml:space="preserve"> prometno uredi.</w:t>
      </w:r>
    </w:p>
    <w:p w14:paraId="716E68AC" w14:textId="77777777" w:rsidR="006B2CB0" w:rsidRDefault="001862DC" w:rsidP="001C6D43">
      <w:pPr>
        <w:pStyle w:val="Telobesedila"/>
        <w:numPr>
          <w:ilvl w:val="0"/>
          <w:numId w:val="18"/>
        </w:numPr>
        <w:spacing w:line="273" w:lineRule="auto"/>
        <w:rPr>
          <w:rFonts w:ascii="Tahoma" w:hAnsi="Tahoma" w:cs="Tahoma"/>
          <w:color w:val="181818"/>
        </w:rPr>
      </w:pPr>
      <w:r>
        <w:rPr>
          <w:rFonts w:ascii="Tahoma" w:hAnsi="Tahoma" w:cs="Tahoma"/>
          <w:color w:val="181818"/>
        </w:rPr>
        <w:lastRenderedPageBreak/>
        <w:t>U</w:t>
      </w:r>
      <w:r w:rsidR="00FD63AF" w:rsidRPr="00E56DC3">
        <w:rPr>
          <w:rFonts w:ascii="Tahoma" w:hAnsi="Tahoma" w:cs="Tahoma"/>
          <w:color w:val="181818"/>
        </w:rPr>
        <w:t xml:space="preserve">kinitev </w:t>
      </w:r>
      <w:proofErr w:type="spellStart"/>
      <w:proofErr w:type="gramStart"/>
      <w:r w:rsidR="00FD63AF" w:rsidRPr="00E56DC3">
        <w:rPr>
          <w:rFonts w:ascii="Tahoma" w:hAnsi="Tahoma" w:cs="Tahoma"/>
          <w:color w:val="181818"/>
        </w:rPr>
        <w:t>NPr</w:t>
      </w:r>
      <w:proofErr w:type="spellEnd"/>
      <w:proofErr w:type="gramEnd"/>
      <w:r w:rsidR="00FD63AF" w:rsidRPr="00E56DC3">
        <w:rPr>
          <w:rFonts w:ascii="Tahoma" w:hAnsi="Tahoma" w:cs="Tahoma"/>
          <w:color w:val="181818"/>
        </w:rPr>
        <w:t xml:space="preserve"> v km 8+674,95 (Bistrica 2) </w:t>
      </w:r>
    </w:p>
    <w:p w14:paraId="33B292A9" w14:textId="77777777" w:rsidR="006B2CB0" w:rsidRDefault="001862DC" w:rsidP="001C6D43">
      <w:pPr>
        <w:pStyle w:val="Telobesedila"/>
        <w:numPr>
          <w:ilvl w:val="0"/>
          <w:numId w:val="18"/>
        </w:numPr>
        <w:spacing w:line="273" w:lineRule="auto"/>
        <w:rPr>
          <w:rFonts w:ascii="Tahoma" w:hAnsi="Tahoma" w:cs="Tahoma"/>
          <w:color w:val="181818"/>
        </w:rPr>
      </w:pPr>
      <w:r>
        <w:rPr>
          <w:rFonts w:ascii="Tahoma" w:hAnsi="Tahoma" w:cs="Tahoma"/>
          <w:color w:val="181818"/>
        </w:rPr>
        <w:t>U</w:t>
      </w:r>
      <w:r w:rsidR="00FD63AF" w:rsidRPr="00E56DC3">
        <w:rPr>
          <w:rFonts w:ascii="Tahoma" w:hAnsi="Tahoma" w:cs="Tahoma"/>
          <w:color w:val="181818"/>
        </w:rPr>
        <w:t xml:space="preserve">kinitev </w:t>
      </w:r>
      <w:proofErr w:type="spellStart"/>
      <w:proofErr w:type="gramStart"/>
      <w:r w:rsidR="006B2CB0">
        <w:rPr>
          <w:rFonts w:ascii="Tahoma" w:hAnsi="Tahoma" w:cs="Tahoma"/>
          <w:color w:val="181818"/>
        </w:rPr>
        <w:t>NPr</w:t>
      </w:r>
      <w:proofErr w:type="spellEnd"/>
      <w:proofErr w:type="gramEnd"/>
      <w:r w:rsidR="006B2CB0">
        <w:rPr>
          <w:rFonts w:ascii="Tahoma" w:hAnsi="Tahoma" w:cs="Tahoma"/>
          <w:color w:val="181818"/>
        </w:rPr>
        <w:t xml:space="preserve"> v km 8+824,40 (Bistrica 3)</w:t>
      </w:r>
    </w:p>
    <w:p w14:paraId="64B120C1" w14:textId="77777777" w:rsidR="00FD63AF" w:rsidRDefault="00FD63AF" w:rsidP="001C6D43">
      <w:pPr>
        <w:pStyle w:val="Telobesedila"/>
        <w:numPr>
          <w:ilvl w:val="0"/>
          <w:numId w:val="18"/>
        </w:numPr>
        <w:spacing w:line="273" w:lineRule="auto"/>
        <w:rPr>
          <w:rFonts w:ascii="Tahoma" w:hAnsi="Tahoma" w:cs="Tahoma"/>
          <w:color w:val="181818"/>
        </w:rPr>
      </w:pPr>
      <w:r w:rsidRPr="00E56DC3">
        <w:rPr>
          <w:rFonts w:ascii="Tahoma" w:hAnsi="Tahoma" w:cs="Tahoma"/>
          <w:color w:val="181818"/>
        </w:rPr>
        <w:t xml:space="preserve">Zaradi preusmeritve prometa z ukinjenih </w:t>
      </w:r>
      <w:proofErr w:type="spellStart"/>
      <w:proofErr w:type="gramStart"/>
      <w:r w:rsidRPr="00E56DC3">
        <w:rPr>
          <w:rFonts w:ascii="Tahoma" w:hAnsi="Tahoma" w:cs="Tahoma"/>
          <w:color w:val="181818"/>
        </w:rPr>
        <w:t>NPr</w:t>
      </w:r>
      <w:proofErr w:type="spellEnd"/>
      <w:proofErr w:type="gramEnd"/>
      <w:r w:rsidRPr="00E56DC3">
        <w:rPr>
          <w:rFonts w:ascii="Tahoma" w:hAnsi="Tahoma" w:cs="Tahoma"/>
          <w:color w:val="181818"/>
        </w:rPr>
        <w:t xml:space="preserve"> na zavarovan </w:t>
      </w:r>
      <w:proofErr w:type="spellStart"/>
      <w:r w:rsidRPr="00E56DC3">
        <w:rPr>
          <w:rFonts w:ascii="Tahoma" w:hAnsi="Tahoma" w:cs="Tahoma"/>
          <w:color w:val="181818"/>
        </w:rPr>
        <w:t>NPr</w:t>
      </w:r>
      <w:proofErr w:type="spellEnd"/>
      <w:r w:rsidRPr="00E56DC3">
        <w:rPr>
          <w:rFonts w:ascii="Tahoma" w:hAnsi="Tahoma" w:cs="Tahoma"/>
          <w:color w:val="181818"/>
        </w:rPr>
        <w:t xml:space="preserve"> v km 8+461,80 (Bistrica 1)  se na desni strani proge predvidi </w:t>
      </w:r>
      <w:r w:rsidR="0010729D" w:rsidRPr="00E56DC3">
        <w:rPr>
          <w:rFonts w:ascii="Tahoma" w:hAnsi="Tahoma" w:cs="Tahoma"/>
          <w:color w:val="181818"/>
        </w:rPr>
        <w:t xml:space="preserve">ureditev </w:t>
      </w:r>
      <w:r w:rsidRPr="00E56DC3">
        <w:rPr>
          <w:rFonts w:ascii="Tahoma" w:hAnsi="Tahoma" w:cs="Tahoma"/>
          <w:color w:val="181818"/>
        </w:rPr>
        <w:t>obstoječe poljske poti.</w:t>
      </w:r>
      <w:r w:rsidR="004D6DA9">
        <w:rPr>
          <w:rFonts w:ascii="Tahoma" w:hAnsi="Tahoma" w:cs="Tahoma"/>
          <w:color w:val="181818"/>
        </w:rPr>
        <w:t xml:space="preserve"> </w:t>
      </w:r>
      <w:r w:rsidRPr="00E56DC3">
        <w:rPr>
          <w:rFonts w:ascii="Tahoma" w:hAnsi="Tahoma" w:cs="Tahoma"/>
          <w:color w:val="181818"/>
        </w:rPr>
        <w:t xml:space="preserve">Skupna dolžina ureditve znaša </w:t>
      </w:r>
      <w:r w:rsidR="00B833D5">
        <w:rPr>
          <w:rFonts w:ascii="Tahoma" w:hAnsi="Tahoma" w:cs="Tahoma"/>
          <w:color w:val="181818"/>
        </w:rPr>
        <w:t>600</w:t>
      </w:r>
      <w:proofErr w:type="gramStart"/>
      <w:r w:rsidRPr="00E56DC3">
        <w:rPr>
          <w:rFonts w:ascii="Tahoma" w:hAnsi="Tahoma" w:cs="Tahoma"/>
          <w:color w:val="181818"/>
        </w:rPr>
        <w:t xml:space="preserve"> m</w:t>
      </w:r>
      <w:proofErr w:type="gramEnd"/>
      <w:r w:rsidRPr="00E56DC3">
        <w:rPr>
          <w:rFonts w:ascii="Tahoma" w:hAnsi="Tahoma" w:cs="Tahoma"/>
          <w:color w:val="181818"/>
        </w:rPr>
        <w:t xml:space="preserve"> v asfaltni izvedbi.</w:t>
      </w:r>
    </w:p>
    <w:p w14:paraId="7A427143" w14:textId="44274080" w:rsidR="006B2CB0" w:rsidRPr="006B2CB0" w:rsidRDefault="006B2CB0" w:rsidP="006B2CB0">
      <w:pPr>
        <w:pStyle w:val="Telobesedila"/>
        <w:spacing w:line="273" w:lineRule="auto"/>
        <w:rPr>
          <w:rFonts w:ascii="Tahoma" w:hAnsi="Tahoma" w:cs="Tahoma"/>
          <w:color w:val="181818"/>
        </w:rPr>
      </w:pPr>
      <w:r>
        <w:rPr>
          <w:rFonts w:ascii="Tahoma" w:hAnsi="Tahoma" w:cs="Tahoma"/>
          <w:color w:val="181818"/>
        </w:rPr>
        <w:t>P</w:t>
      </w:r>
      <w:r w:rsidRPr="006B2CB0">
        <w:rPr>
          <w:rFonts w:ascii="Tahoma" w:hAnsi="Tahoma" w:cs="Tahoma"/>
          <w:color w:val="181818"/>
        </w:rPr>
        <w:t xml:space="preserve">ri načrtovanju prometnih ureditev treba upoštevati načrtovane umestitve v </w:t>
      </w:r>
      <w:r w:rsidR="004D6502">
        <w:rPr>
          <w:rFonts w:ascii="Tahoma" w:hAnsi="Tahoma" w:cs="Tahoma"/>
          <w:color w:val="181818"/>
        </w:rPr>
        <w:t>fazi</w:t>
      </w:r>
      <w:r w:rsidRPr="006B2CB0">
        <w:rPr>
          <w:rFonts w:ascii="Tahoma" w:hAnsi="Tahoma" w:cs="Tahoma"/>
          <w:color w:val="181818"/>
        </w:rPr>
        <w:t xml:space="preserve"> OPN, obvoznico oz. novo cestno povezavo Ruše - Maribor ter načrtovano gradnjo cevnega zadrževalnika in črpališča.</w:t>
      </w:r>
    </w:p>
    <w:p w14:paraId="62001FC8" w14:textId="77777777" w:rsidR="006B2CB0" w:rsidRPr="00E56DC3" w:rsidRDefault="006B2CB0" w:rsidP="006B2CB0">
      <w:pPr>
        <w:pStyle w:val="Telobesedila"/>
        <w:spacing w:line="273" w:lineRule="auto"/>
        <w:rPr>
          <w:rFonts w:ascii="Tahoma" w:hAnsi="Tahoma" w:cs="Tahoma"/>
          <w:color w:val="181818"/>
        </w:rPr>
      </w:pPr>
      <w:r w:rsidRPr="006B2CB0">
        <w:rPr>
          <w:rFonts w:ascii="Tahoma" w:hAnsi="Tahoma" w:cs="Tahoma"/>
          <w:color w:val="181818"/>
        </w:rPr>
        <w:t>Pri načrtovanju povezovalne ceste je treba</w:t>
      </w:r>
      <w:r w:rsidR="004D6DA9">
        <w:rPr>
          <w:rFonts w:ascii="Tahoma" w:hAnsi="Tahoma" w:cs="Tahoma"/>
          <w:color w:val="181818"/>
        </w:rPr>
        <w:t xml:space="preserve"> upoštevati gradnjo novega mostu</w:t>
      </w:r>
      <w:r w:rsidRPr="006B2CB0">
        <w:rPr>
          <w:rFonts w:ascii="Tahoma" w:hAnsi="Tahoma" w:cs="Tahoma"/>
          <w:color w:val="181818"/>
        </w:rPr>
        <w:t xml:space="preserve"> čez potok Bistrica</w:t>
      </w:r>
      <w:r w:rsidR="004D6DA9">
        <w:rPr>
          <w:rFonts w:ascii="Tahoma" w:hAnsi="Tahoma" w:cs="Tahoma"/>
          <w:color w:val="181818"/>
        </w:rPr>
        <w:t>, katerega dimenzije morajo biti usklajene</w:t>
      </w:r>
      <w:r w:rsidRPr="006B2CB0">
        <w:rPr>
          <w:rFonts w:ascii="Tahoma" w:hAnsi="Tahoma" w:cs="Tahoma"/>
          <w:color w:val="181818"/>
        </w:rPr>
        <w:t xml:space="preserve"> z načrtovano obvoznico. Ob ureditvi nivojskega prehoda Bistrica 1 je treba primerno zasnovati priključek kolesarske steze na novo cestno ureditev.</w:t>
      </w:r>
    </w:p>
    <w:p w14:paraId="39D03305" w14:textId="7E0F9A9B" w:rsidR="006B2CB0" w:rsidRDefault="00FD63AF" w:rsidP="00C51989">
      <w:pPr>
        <w:pStyle w:val="Telobesedila"/>
        <w:rPr>
          <w:rFonts w:ascii="Tahoma" w:hAnsi="Tahoma" w:cs="Tahoma"/>
          <w:color w:val="424242"/>
        </w:rPr>
      </w:pPr>
      <w:r w:rsidRPr="00E56DC3">
        <w:rPr>
          <w:rFonts w:ascii="Tahoma" w:hAnsi="Tahoma" w:cs="Tahoma"/>
          <w:color w:val="181818"/>
        </w:rPr>
        <w:t xml:space="preserve">Obseg </w:t>
      </w:r>
      <w:r w:rsidRPr="00E56DC3">
        <w:rPr>
          <w:rFonts w:ascii="Tahoma" w:hAnsi="Tahoma" w:cs="Tahoma"/>
          <w:color w:val="2B2B2B"/>
        </w:rPr>
        <w:t xml:space="preserve">izdelave </w:t>
      </w:r>
      <w:r w:rsidRPr="00E56DC3">
        <w:rPr>
          <w:rFonts w:ascii="Tahoma" w:hAnsi="Tahoma" w:cs="Tahoma"/>
          <w:color w:val="181818"/>
        </w:rPr>
        <w:t>dokumentacije</w:t>
      </w:r>
      <w:r w:rsidRPr="00E56DC3">
        <w:rPr>
          <w:rFonts w:ascii="Tahoma" w:hAnsi="Tahoma" w:cs="Tahoma"/>
          <w:color w:val="424242"/>
        </w:rPr>
        <w:t>:</w:t>
      </w:r>
    </w:p>
    <w:p w14:paraId="034207DC" w14:textId="77777777" w:rsidR="006B2CB0" w:rsidRDefault="006B2CB0" w:rsidP="006B2CB0">
      <w:pPr>
        <w:pStyle w:val="Telobesedila"/>
        <w:spacing w:line="273" w:lineRule="auto"/>
        <w:rPr>
          <w:rFonts w:ascii="Tahoma" w:hAnsi="Tahoma" w:cs="Tahoma"/>
          <w:color w:val="181818"/>
        </w:rPr>
      </w:pPr>
      <w:r>
        <w:rPr>
          <w:rFonts w:ascii="Tahoma" w:hAnsi="Tahoma" w:cs="Tahoma"/>
          <w:color w:val="181818"/>
        </w:rPr>
        <w:t>D</w:t>
      </w:r>
      <w:r w:rsidRPr="00E56DC3">
        <w:rPr>
          <w:rFonts w:ascii="Tahoma" w:hAnsi="Tahoma" w:cs="Tahoma"/>
          <w:color w:val="181818"/>
        </w:rPr>
        <w:t>GD vseh predvidenih ureditev</w:t>
      </w:r>
      <w:r>
        <w:rPr>
          <w:rFonts w:ascii="Tahoma" w:hAnsi="Tahoma" w:cs="Tahoma"/>
          <w:color w:val="181818"/>
        </w:rPr>
        <w:t>.</w:t>
      </w:r>
    </w:p>
    <w:p w14:paraId="17342983" w14:textId="77777777" w:rsidR="006B2CB0" w:rsidRPr="006B2CB0" w:rsidRDefault="006B2CB0" w:rsidP="006B2CB0">
      <w:pPr>
        <w:pStyle w:val="Telobesedila"/>
        <w:spacing w:line="273" w:lineRule="auto"/>
        <w:rPr>
          <w:rFonts w:ascii="Tahoma" w:hAnsi="Tahoma" w:cs="Tahoma"/>
          <w:color w:val="181818"/>
        </w:rPr>
      </w:pPr>
      <w:r>
        <w:rPr>
          <w:rFonts w:ascii="Tahoma" w:hAnsi="Tahoma" w:cs="Tahoma"/>
          <w:color w:val="181818"/>
        </w:rPr>
        <w:t>PZI vseh predvidenih ureditev.</w:t>
      </w:r>
    </w:p>
    <w:p w14:paraId="47294EF9" w14:textId="77777777" w:rsidR="00FD63AF" w:rsidRPr="00E56DC3" w:rsidRDefault="00FD63AF" w:rsidP="00C51989">
      <w:pPr>
        <w:pStyle w:val="Telobesedila"/>
        <w:rPr>
          <w:rFonts w:ascii="Tahoma" w:hAnsi="Tahoma" w:cs="Tahoma"/>
        </w:rPr>
      </w:pPr>
    </w:p>
    <w:p w14:paraId="16C782C6" w14:textId="1EC4E1BD" w:rsidR="00FD63AF" w:rsidRPr="00E56DC3" w:rsidRDefault="004D6502" w:rsidP="00486951">
      <w:pPr>
        <w:pStyle w:val="Naslov2"/>
        <w:widowControl w:val="0"/>
        <w:numPr>
          <w:ilvl w:val="1"/>
          <w:numId w:val="7"/>
        </w:numPr>
        <w:autoSpaceDE w:val="0"/>
        <w:autoSpaceDN w:val="0"/>
        <w:spacing w:before="28" w:after="19" w:line="240" w:lineRule="auto"/>
        <w:rPr>
          <w:rFonts w:cs="Tahoma"/>
          <w:color w:val="181818"/>
          <w:szCs w:val="24"/>
        </w:rPr>
      </w:pPr>
      <w:bookmarkStart w:id="31" w:name="_Toc121985028"/>
      <w:r>
        <w:rPr>
          <w:rFonts w:cs="Tahoma"/>
          <w:color w:val="1A1A1A"/>
          <w:w w:val="105"/>
          <w:szCs w:val="24"/>
        </w:rPr>
        <w:t>Faza</w:t>
      </w:r>
      <w:r w:rsidR="00FD63AF" w:rsidRPr="00E56DC3">
        <w:rPr>
          <w:rFonts w:cs="Tahoma"/>
          <w:color w:val="1A1A1A"/>
          <w:w w:val="105"/>
          <w:szCs w:val="24"/>
        </w:rPr>
        <w:t xml:space="preserve"> 5: Ureditev križanj z železnico »Bezena - Ruše Tovarna«</w:t>
      </w:r>
      <w:bookmarkEnd w:id="31"/>
    </w:p>
    <w:p w14:paraId="7EF09103" w14:textId="77777777" w:rsidR="001862DC" w:rsidRDefault="001862DC" w:rsidP="001862DC">
      <w:pPr>
        <w:pStyle w:val="Telobesedila"/>
        <w:spacing w:before="0" w:after="0" w:line="240" w:lineRule="auto"/>
        <w:rPr>
          <w:rFonts w:ascii="Tahoma" w:hAnsi="Tahoma" w:cs="Tahoma"/>
          <w:color w:val="0C0C0C"/>
        </w:rPr>
      </w:pPr>
    </w:p>
    <w:p w14:paraId="6DF80AEF" w14:textId="77777777" w:rsidR="001862DC" w:rsidRDefault="004808EF" w:rsidP="001862DC">
      <w:pPr>
        <w:pStyle w:val="Telobesedila"/>
        <w:spacing w:before="0" w:after="0" w:line="240" w:lineRule="auto"/>
        <w:rPr>
          <w:rFonts w:ascii="Tahoma" w:hAnsi="Tahoma" w:cs="Tahoma"/>
          <w:color w:val="0C0C0C"/>
        </w:rPr>
      </w:pPr>
      <w:r>
        <w:rPr>
          <w:rFonts w:ascii="Tahoma" w:hAnsi="Tahoma" w:cs="Tahoma"/>
          <w:color w:val="0C0C0C"/>
        </w:rPr>
        <w:t>I</w:t>
      </w:r>
      <w:r w:rsidR="001862DC" w:rsidRPr="00FF2E6D">
        <w:rPr>
          <w:rFonts w:ascii="Tahoma" w:hAnsi="Tahoma" w:cs="Tahoma"/>
          <w:color w:val="0C0C0C"/>
        </w:rPr>
        <w:t xml:space="preserve">zdelati je </w:t>
      </w:r>
      <w:proofErr w:type="gramStart"/>
      <w:r w:rsidR="001862DC" w:rsidRPr="00FF2E6D">
        <w:rPr>
          <w:rFonts w:ascii="Tahoma" w:hAnsi="Tahoma" w:cs="Tahoma"/>
          <w:color w:val="0C0C0C"/>
        </w:rPr>
        <w:t>potrebno</w:t>
      </w:r>
      <w:proofErr w:type="gramEnd"/>
      <w:r w:rsidR="001862DC" w:rsidRPr="00FF2E6D">
        <w:rPr>
          <w:rFonts w:ascii="Tahoma" w:hAnsi="Tahoma" w:cs="Tahoma"/>
          <w:color w:val="0C0C0C"/>
        </w:rPr>
        <w:t xml:space="preserve"> projektno dokumentacijo za ureditev</w:t>
      </w:r>
      <w:r w:rsidR="001862DC">
        <w:rPr>
          <w:rFonts w:ascii="Tahoma" w:hAnsi="Tahoma" w:cs="Tahoma"/>
          <w:color w:val="0C0C0C"/>
        </w:rPr>
        <w:t xml:space="preserve"> </w:t>
      </w:r>
      <w:r w:rsidR="001862DC" w:rsidRPr="00FF2E6D">
        <w:rPr>
          <w:rFonts w:ascii="Tahoma" w:hAnsi="Tahoma" w:cs="Tahoma"/>
          <w:color w:val="0C0C0C"/>
        </w:rPr>
        <w:t>križanj</w:t>
      </w:r>
      <w:r w:rsidR="001862DC">
        <w:rPr>
          <w:rFonts w:ascii="Tahoma" w:hAnsi="Tahoma" w:cs="Tahoma"/>
          <w:color w:val="0C0C0C"/>
        </w:rPr>
        <w:t xml:space="preserve"> železniške proge v območju med naseljem Bezena in železniškim postajališčem Ruše Tovarna.</w:t>
      </w:r>
    </w:p>
    <w:p w14:paraId="5FC873ED" w14:textId="77777777" w:rsidR="004808EF" w:rsidRDefault="004808EF" w:rsidP="004808EF">
      <w:pPr>
        <w:pStyle w:val="Telobesedila"/>
        <w:spacing w:before="0" w:after="0" w:line="240" w:lineRule="auto"/>
        <w:rPr>
          <w:rFonts w:ascii="Tahoma" w:hAnsi="Tahoma" w:cs="Tahoma"/>
          <w:color w:val="0C0C0C"/>
        </w:rPr>
      </w:pPr>
    </w:p>
    <w:p w14:paraId="281423BD" w14:textId="77777777" w:rsidR="004808EF" w:rsidRPr="001862DC" w:rsidRDefault="004808EF" w:rsidP="001862DC">
      <w:pPr>
        <w:pStyle w:val="Telobesedila"/>
        <w:spacing w:before="0" w:after="0" w:line="240" w:lineRule="auto"/>
        <w:rPr>
          <w:rFonts w:ascii="Tahoma" w:hAnsi="Tahoma" w:cs="Tahoma"/>
          <w:color w:val="0C0C0C"/>
        </w:rPr>
      </w:pPr>
      <w:r w:rsidRPr="00790A30">
        <w:rPr>
          <w:rFonts w:ascii="Tahoma" w:hAnsi="Tahoma" w:cs="Tahoma"/>
          <w:color w:val="0C0C0C"/>
        </w:rPr>
        <w:t xml:space="preserve">V projektu je </w:t>
      </w:r>
      <w:proofErr w:type="gramStart"/>
      <w:r w:rsidRPr="00790A30">
        <w:rPr>
          <w:rFonts w:ascii="Tahoma" w:hAnsi="Tahoma" w:cs="Tahoma"/>
          <w:color w:val="0C0C0C"/>
        </w:rPr>
        <w:t>potrebno</w:t>
      </w:r>
      <w:proofErr w:type="gramEnd"/>
      <w:r w:rsidRPr="00790A30">
        <w:rPr>
          <w:rFonts w:ascii="Tahoma" w:hAnsi="Tahoma" w:cs="Tahoma"/>
          <w:color w:val="0C0C0C"/>
        </w:rPr>
        <w:t xml:space="preserve"> glede na razpoložljiv prostor, terenske razmere ter pogoje pristojnih </w:t>
      </w:r>
      <w:proofErr w:type="spellStart"/>
      <w:r w:rsidRPr="00790A30">
        <w:rPr>
          <w:rFonts w:ascii="Tahoma" w:hAnsi="Tahoma" w:cs="Tahoma"/>
          <w:color w:val="0C0C0C"/>
        </w:rPr>
        <w:t>mnenjedajalcev</w:t>
      </w:r>
      <w:proofErr w:type="spellEnd"/>
      <w:r w:rsidRPr="00790A30">
        <w:rPr>
          <w:rFonts w:ascii="Tahoma" w:hAnsi="Tahoma" w:cs="Tahoma"/>
          <w:color w:val="0C0C0C"/>
        </w:rPr>
        <w:t xml:space="preserve"> ustrezno obdelati:</w:t>
      </w:r>
    </w:p>
    <w:p w14:paraId="27ABDEEE" w14:textId="77777777" w:rsidR="001862DC" w:rsidRDefault="001862DC" w:rsidP="001C6D43">
      <w:pPr>
        <w:pStyle w:val="Telobesedila"/>
        <w:numPr>
          <w:ilvl w:val="0"/>
          <w:numId w:val="19"/>
        </w:numPr>
        <w:spacing w:line="273" w:lineRule="auto"/>
        <w:rPr>
          <w:rFonts w:ascii="Tahoma" w:hAnsi="Tahoma" w:cs="Tahoma"/>
          <w:color w:val="181818"/>
        </w:rPr>
      </w:pPr>
      <w:r>
        <w:rPr>
          <w:rFonts w:ascii="Tahoma" w:hAnsi="Tahoma" w:cs="Tahoma"/>
          <w:color w:val="181818"/>
        </w:rPr>
        <w:t>U</w:t>
      </w:r>
      <w:r w:rsidR="00FD63AF" w:rsidRPr="00E56DC3">
        <w:rPr>
          <w:rFonts w:ascii="Tahoma" w:hAnsi="Tahoma" w:cs="Tahoma"/>
          <w:color w:val="181818"/>
        </w:rPr>
        <w:t xml:space="preserve">kinitev </w:t>
      </w:r>
      <w:proofErr w:type="spellStart"/>
      <w:proofErr w:type="gramStart"/>
      <w:r w:rsidR="00FD63AF" w:rsidRPr="00E56DC3">
        <w:rPr>
          <w:rFonts w:ascii="Tahoma" w:hAnsi="Tahoma" w:cs="Tahoma"/>
          <w:color w:val="181818"/>
        </w:rPr>
        <w:t>NPr</w:t>
      </w:r>
      <w:proofErr w:type="spellEnd"/>
      <w:proofErr w:type="gramEnd"/>
      <w:r w:rsidR="00FD63AF" w:rsidRPr="00E56DC3">
        <w:rPr>
          <w:rFonts w:ascii="Tahoma" w:hAnsi="Tahoma" w:cs="Tahoma"/>
          <w:color w:val="181818"/>
        </w:rPr>
        <w:t xml:space="preserve"> v km 9+876,35 (Bezena).</w:t>
      </w:r>
    </w:p>
    <w:p w14:paraId="07941F11" w14:textId="77777777" w:rsidR="001862DC" w:rsidRDefault="001862DC" w:rsidP="001C6D43">
      <w:pPr>
        <w:pStyle w:val="Telobesedila"/>
        <w:numPr>
          <w:ilvl w:val="0"/>
          <w:numId w:val="19"/>
        </w:numPr>
        <w:spacing w:line="273" w:lineRule="auto"/>
        <w:rPr>
          <w:rFonts w:ascii="Tahoma" w:hAnsi="Tahoma" w:cs="Tahoma"/>
          <w:color w:val="181818"/>
        </w:rPr>
      </w:pPr>
      <w:r>
        <w:rPr>
          <w:rFonts w:ascii="Tahoma" w:hAnsi="Tahoma" w:cs="Tahoma"/>
          <w:color w:val="181818"/>
        </w:rPr>
        <w:t xml:space="preserve">Zavarovan </w:t>
      </w:r>
      <w:proofErr w:type="spellStart"/>
      <w:proofErr w:type="gramStart"/>
      <w:r w:rsidR="00FD63AF" w:rsidRPr="00E56DC3">
        <w:rPr>
          <w:rFonts w:ascii="Tahoma" w:hAnsi="Tahoma" w:cs="Tahoma"/>
          <w:color w:val="181818"/>
        </w:rPr>
        <w:t>NPr</w:t>
      </w:r>
      <w:proofErr w:type="spellEnd"/>
      <w:proofErr w:type="gramEnd"/>
      <w:r w:rsidR="00FD63AF" w:rsidRPr="00E56DC3">
        <w:rPr>
          <w:rFonts w:ascii="Tahoma" w:hAnsi="Tahoma" w:cs="Tahoma"/>
          <w:color w:val="181818"/>
        </w:rPr>
        <w:t xml:space="preserve"> Ruše 1 v km 10+826,00 se rekonstruira</w:t>
      </w:r>
      <w:r>
        <w:rPr>
          <w:rFonts w:ascii="Tahoma" w:hAnsi="Tahoma" w:cs="Tahoma"/>
          <w:color w:val="181818"/>
        </w:rPr>
        <w:t xml:space="preserve"> v smislu, da bo bolj primeren za prevoz tovornih vozil. </w:t>
      </w:r>
      <w:r w:rsidR="00FD63AF" w:rsidRPr="00E56DC3">
        <w:rPr>
          <w:rFonts w:ascii="Tahoma" w:hAnsi="Tahoma" w:cs="Tahoma"/>
          <w:color w:val="181818"/>
        </w:rPr>
        <w:t xml:space="preserve"> </w:t>
      </w:r>
      <w:r w:rsidR="002E59A5">
        <w:rPr>
          <w:rFonts w:ascii="Tahoma" w:hAnsi="Tahoma" w:cs="Tahoma"/>
          <w:color w:val="181818"/>
        </w:rPr>
        <w:t xml:space="preserve">Lokalna cesta JP </w:t>
      </w:r>
      <w:r w:rsidR="00931E7C" w:rsidRPr="00931E7C">
        <w:rPr>
          <w:rFonts w:ascii="Tahoma" w:hAnsi="Tahoma" w:cs="Tahoma"/>
          <w:color w:val="181818"/>
        </w:rPr>
        <w:t>360</w:t>
      </w:r>
      <w:r w:rsidR="00931E7C">
        <w:rPr>
          <w:rFonts w:ascii="Tahoma" w:hAnsi="Tahoma" w:cs="Tahoma"/>
          <w:color w:val="181818"/>
        </w:rPr>
        <w:t xml:space="preserve"> </w:t>
      </w:r>
      <w:r w:rsidR="00931E7C" w:rsidRPr="00931E7C">
        <w:rPr>
          <w:rFonts w:ascii="Tahoma" w:hAnsi="Tahoma" w:cs="Tahoma"/>
          <w:color w:val="181818"/>
        </w:rPr>
        <w:t>661</w:t>
      </w:r>
      <w:r w:rsidRPr="001862DC">
        <w:rPr>
          <w:rFonts w:ascii="Tahoma" w:hAnsi="Tahoma" w:cs="Tahoma"/>
          <w:color w:val="181818"/>
        </w:rPr>
        <w:t xml:space="preserve">se prekategorizira </w:t>
      </w:r>
      <w:proofErr w:type="gramStart"/>
      <w:r w:rsidRPr="001862DC">
        <w:rPr>
          <w:rFonts w:ascii="Tahoma" w:hAnsi="Tahoma" w:cs="Tahoma"/>
          <w:color w:val="181818"/>
        </w:rPr>
        <w:t>v</w:t>
      </w:r>
      <w:proofErr w:type="gramEnd"/>
      <w:r w:rsidRPr="001862DC">
        <w:rPr>
          <w:rFonts w:ascii="Tahoma" w:hAnsi="Tahoma" w:cs="Tahoma"/>
          <w:color w:val="181818"/>
        </w:rPr>
        <w:t xml:space="preserve"> državno cesto.</w:t>
      </w:r>
      <w:r w:rsidR="00B833D5" w:rsidRPr="00B833D5">
        <w:t xml:space="preserve"> </w:t>
      </w:r>
      <w:r w:rsidR="00B833D5" w:rsidRPr="000213EF">
        <w:rPr>
          <w:rFonts w:ascii="Tahoma" w:hAnsi="Tahoma" w:cs="Tahoma"/>
          <w:color w:val="181818"/>
        </w:rPr>
        <w:t>Po potrebi urediti priključek Jugove in Mariborske ceste.</w:t>
      </w:r>
    </w:p>
    <w:p w14:paraId="5878710B" w14:textId="77777777" w:rsidR="004808EF" w:rsidRDefault="001862DC" w:rsidP="001C6D43">
      <w:pPr>
        <w:pStyle w:val="Telobesedila"/>
        <w:numPr>
          <w:ilvl w:val="0"/>
          <w:numId w:val="19"/>
        </w:numPr>
        <w:spacing w:line="273" w:lineRule="auto"/>
        <w:rPr>
          <w:rFonts w:ascii="Tahoma" w:hAnsi="Tahoma" w:cs="Tahoma"/>
          <w:color w:val="181818"/>
        </w:rPr>
      </w:pPr>
      <w:r>
        <w:rPr>
          <w:rFonts w:ascii="Tahoma" w:hAnsi="Tahoma" w:cs="Tahoma"/>
          <w:color w:val="181818"/>
        </w:rPr>
        <w:t>Z</w:t>
      </w:r>
      <w:r w:rsidRPr="001862DC">
        <w:rPr>
          <w:rFonts w:ascii="Tahoma" w:hAnsi="Tahoma" w:cs="Tahoma"/>
          <w:color w:val="181818"/>
        </w:rPr>
        <w:t xml:space="preserve">avarovan nivojski prehod </w:t>
      </w:r>
      <w:proofErr w:type="spellStart"/>
      <w:proofErr w:type="gramStart"/>
      <w:r w:rsidR="00FD63AF" w:rsidRPr="001862DC">
        <w:rPr>
          <w:rFonts w:ascii="Tahoma" w:hAnsi="Tahoma" w:cs="Tahoma"/>
          <w:color w:val="181818"/>
        </w:rPr>
        <w:t>NPr</w:t>
      </w:r>
      <w:proofErr w:type="spellEnd"/>
      <w:proofErr w:type="gramEnd"/>
      <w:r w:rsidR="00FD63AF" w:rsidRPr="001862DC">
        <w:rPr>
          <w:rFonts w:ascii="Tahoma" w:hAnsi="Tahoma" w:cs="Tahoma"/>
          <w:color w:val="181818"/>
        </w:rPr>
        <w:t xml:space="preserve"> Ruše 2 v km 11+409,10</w:t>
      </w:r>
      <w:r w:rsidRPr="001862DC">
        <w:rPr>
          <w:rFonts w:ascii="Tahoma" w:hAnsi="Tahoma" w:cs="Tahoma"/>
          <w:color w:val="181818"/>
        </w:rPr>
        <w:t xml:space="preserve"> </w:t>
      </w:r>
      <w:r>
        <w:rPr>
          <w:rFonts w:ascii="Tahoma" w:hAnsi="Tahoma" w:cs="Tahoma"/>
          <w:color w:val="181818"/>
        </w:rPr>
        <w:t>se gradbeno in prometno uredi.</w:t>
      </w:r>
      <w:r w:rsidR="004808EF">
        <w:rPr>
          <w:rFonts w:ascii="Tahoma" w:hAnsi="Tahoma" w:cs="Tahoma"/>
          <w:color w:val="181818"/>
        </w:rPr>
        <w:t xml:space="preserve"> </w:t>
      </w:r>
      <w:r w:rsidR="004808EF" w:rsidRPr="004808EF">
        <w:rPr>
          <w:rFonts w:ascii="Tahoma" w:hAnsi="Tahoma" w:cs="Tahoma"/>
          <w:color w:val="181818"/>
        </w:rPr>
        <w:t xml:space="preserve">Obstoječa regionalna cesta R2 1439 se med Mariborsko cesto in Industrijsko ulico prekategorizira </w:t>
      </w:r>
      <w:proofErr w:type="gramStart"/>
      <w:r w:rsidR="004808EF" w:rsidRPr="004808EF">
        <w:rPr>
          <w:rFonts w:ascii="Tahoma" w:hAnsi="Tahoma" w:cs="Tahoma"/>
          <w:color w:val="181818"/>
        </w:rPr>
        <w:t>v</w:t>
      </w:r>
      <w:proofErr w:type="gramEnd"/>
      <w:r w:rsidR="004808EF" w:rsidRPr="004808EF">
        <w:rPr>
          <w:rFonts w:ascii="Tahoma" w:hAnsi="Tahoma" w:cs="Tahoma"/>
          <w:color w:val="181818"/>
        </w:rPr>
        <w:t xml:space="preserve"> lokalno cesto z omejitvijo tovornega prometa.</w:t>
      </w:r>
    </w:p>
    <w:p w14:paraId="1F9590BC" w14:textId="77777777" w:rsidR="004808EF" w:rsidRPr="004808EF" w:rsidRDefault="004808EF" w:rsidP="004808EF">
      <w:pPr>
        <w:pStyle w:val="Telobesedila"/>
        <w:spacing w:line="273" w:lineRule="auto"/>
        <w:rPr>
          <w:rFonts w:ascii="Tahoma" w:hAnsi="Tahoma" w:cs="Tahoma"/>
          <w:color w:val="181818"/>
        </w:rPr>
      </w:pPr>
    </w:p>
    <w:p w14:paraId="47DE38B0" w14:textId="77777777" w:rsidR="004808EF" w:rsidRDefault="004808EF" w:rsidP="004808EF">
      <w:pPr>
        <w:pStyle w:val="Telobesedila"/>
        <w:rPr>
          <w:rFonts w:ascii="Tahoma" w:hAnsi="Tahoma" w:cs="Tahoma"/>
          <w:color w:val="424242"/>
        </w:rPr>
      </w:pPr>
      <w:r w:rsidRPr="00E56DC3">
        <w:rPr>
          <w:rFonts w:ascii="Tahoma" w:hAnsi="Tahoma" w:cs="Tahoma"/>
          <w:color w:val="181818"/>
        </w:rPr>
        <w:t xml:space="preserve">Obseg </w:t>
      </w:r>
      <w:r w:rsidRPr="00E56DC3">
        <w:rPr>
          <w:rFonts w:ascii="Tahoma" w:hAnsi="Tahoma" w:cs="Tahoma"/>
          <w:color w:val="2B2B2B"/>
        </w:rPr>
        <w:t xml:space="preserve">izdelave </w:t>
      </w:r>
      <w:r w:rsidRPr="00E56DC3">
        <w:rPr>
          <w:rFonts w:ascii="Tahoma" w:hAnsi="Tahoma" w:cs="Tahoma"/>
          <w:color w:val="181818"/>
        </w:rPr>
        <w:t>dokumentacije</w:t>
      </w:r>
      <w:r w:rsidRPr="00E56DC3">
        <w:rPr>
          <w:rFonts w:ascii="Tahoma" w:hAnsi="Tahoma" w:cs="Tahoma"/>
          <w:color w:val="424242"/>
        </w:rPr>
        <w:t>:</w:t>
      </w:r>
    </w:p>
    <w:p w14:paraId="3331A136" w14:textId="77777777" w:rsidR="004808EF" w:rsidRDefault="004808EF" w:rsidP="004808EF">
      <w:pPr>
        <w:pStyle w:val="Telobesedila"/>
        <w:rPr>
          <w:rFonts w:ascii="Tahoma" w:hAnsi="Tahoma" w:cs="Tahoma"/>
          <w:color w:val="424242"/>
        </w:rPr>
      </w:pPr>
      <w:r>
        <w:rPr>
          <w:rFonts w:ascii="Tahoma" w:hAnsi="Tahoma" w:cs="Tahoma"/>
          <w:color w:val="181818"/>
        </w:rPr>
        <w:t>D</w:t>
      </w:r>
      <w:r w:rsidRPr="00E56DC3">
        <w:rPr>
          <w:rFonts w:ascii="Tahoma" w:hAnsi="Tahoma" w:cs="Tahoma"/>
          <w:color w:val="181818"/>
        </w:rPr>
        <w:t>GD vseh predvidenih ureditev</w:t>
      </w:r>
      <w:r>
        <w:rPr>
          <w:rFonts w:ascii="Tahoma" w:hAnsi="Tahoma" w:cs="Tahoma"/>
          <w:color w:val="181818"/>
        </w:rPr>
        <w:t>.</w:t>
      </w:r>
    </w:p>
    <w:p w14:paraId="12027654" w14:textId="77777777" w:rsidR="004808EF" w:rsidRPr="004808EF" w:rsidRDefault="004808EF" w:rsidP="004808EF">
      <w:pPr>
        <w:pStyle w:val="Telobesedila"/>
        <w:rPr>
          <w:rFonts w:ascii="Tahoma" w:hAnsi="Tahoma" w:cs="Tahoma"/>
          <w:color w:val="424242"/>
        </w:rPr>
      </w:pPr>
      <w:r>
        <w:rPr>
          <w:rFonts w:ascii="Tahoma" w:hAnsi="Tahoma" w:cs="Tahoma"/>
          <w:color w:val="181818"/>
        </w:rPr>
        <w:t>PZI vseh predvidenih ureditev.</w:t>
      </w:r>
    </w:p>
    <w:p w14:paraId="0382229A" w14:textId="77777777" w:rsidR="004808EF" w:rsidRPr="004808EF" w:rsidRDefault="004808EF" w:rsidP="004808EF">
      <w:pPr>
        <w:pStyle w:val="Telobesedila"/>
        <w:spacing w:line="273" w:lineRule="auto"/>
        <w:rPr>
          <w:rFonts w:ascii="Tahoma" w:hAnsi="Tahoma" w:cs="Tahoma"/>
          <w:color w:val="181818"/>
        </w:rPr>
      </w:pPr>
    </w:p>
    <w:p w14:paraId="32761642" w14:textId="140424DB" w:rsidR="004808EF" w:rsidRDefault="004D6502" w:rsidP="004808EF">
      <w:pPr>
        <w:pStyle w:val="Naslov2"/>
        <w:rPr>
          <w:w w:val="105"/>
        </w:rPr>
      </w:pPr>
      <w:bookmarkStart w:id="32" w:name="_Toc121985029"/>
      <w:r>
        <w:rPr>
          <w:w w:val="105"/>
        </w:rPr>
        <w:t>Faza</w:t>
      </w:r>
      <w:r w:rsidR="00FD63AF" w:rsidRPr="00E56DC3">
        <w:rPr>
          <w:w w:val="105"/>
        </w:rPr>
        <w:t xml:space="preserve"> 6: Ureditev križanj z železnico »</w:t>
      </w:r>
      <w:r w:rsidR="00931E7C">
        <w:rPr>
          <w:w w:val="105"/>
        </w:rPr>
        <w:t>O</w:t>
      </w:r>
      <w:r w:rsidR="00FD63AF" w:rsidRPr="00E56DC3">
        <w:rPr>
          <w:w w:val="105"/>
        </w:rPr>
        <w:t>bmočje železniške postaje Ruše«</w:t>
      </w:r>
      <w:bookmarkEnd w:id="32"/>
    </w:p>
    <w:p w14:paraId="7740B12C" w14:textId="77777777" w:rsidR="004808EF" w:rsidRDefault="00DC72EB" w:rsidP="004808EF">
      <w:r w:rsidRPr="00DC72EB">
        <w:t xml:space="preserve">Izdelati je potrebno projektno dokumentacijo za ureditev križanj železniške proge v območju </w:t>
      </w:r>
      <w:proofErr w:type="gramStart"/>
      <w:r w:rsidRPr="00DC72EB">
        <w:t>železnišk</w:t>
      </w:r>
      <w:r>
        <w:t xml:space="preserve">e </w:t>
      </w:r>
      <w:r w:rsidRPr="00DC72EB">
        <w:t xml:space="preserve"> </w:t>
      </w:r>
      <w:proofErr w:type="gramEnd"/>
      <w:r w:rsidRPr="00DC72EB">
        <w:t>postaj</w:t>
      </w:r>
      <w:r>
        <w:t>e</w:t>
      </w:r>
      <w:r w:rsidRPr="00DC72EB">
        <w:t xml:space="preserve"> Ruše.</w:t>
      </w:r>
    </w:p>
    <w:p w14:paraId="07D9E4F7" w14:textId="77777777" w:rsidR="00DC72EB" w:rsidRDefault="00DC72EB" w:rsidP="004808EF">
      <w:r w:rsidRPr="00DC72EB">
        <w:lastRenderedPageBreak/>
        <w:t xml:space="preserve">V projektu je </w:t>
      </w:r>
      <w:proofErr w:type="gramStart"/>
      <w:r w:rsidRPr="00DC72EB">
        <w:t>potrebno</w:t>
      </w:r>
      <w:proofErr w:type="gramEnd"/>
      <w:r w:rsidRPr="00DC72EB">
        <w:t xml:space="preserve"> glede na razpoložljiv prostor, terenske razmere ter pogoje pristojnih </w:t>
      </w:r>
      <w:proofErr w:type="spellStart"/>
      <w:r w:rsidRPr="00DC72EB">
        <w:t>mnenjedajalcev</w:t>
      </w:r>
      <w:proofErr w:type="spellEnd"/>
      <w:r w:rsidRPr="00DC72EB">
        <w:t xml:space="preserve"> ustrezno obdelati:</w:t>
      </w:r>
    </w:p>
    <w:p w14:paraId="4D31947F" w14:textId="77777777" w:rsidR="00DC72EB" w:rsidRPr="004808EF" w:rsidRDefault="00DC72EB" w:rsidP="004808EF"/>
    <w:p w14:paraId="021AB1E5" w14:textId="77777777" w:rsidR="00DC72EB" w:rsidRDefault="000318B6" w:rsidP="001C6D43">
      <w:pPr>
        <w:pStyle w:val="Telobesedila"/>
        <w:numPr>
          <w:ilvl w:val="0"/>
          <w:numId w:val="20"/>
        </w:numPr>
        <w:spacing w:before="5"/>
        <w:rPr>
          <w:rFonts w:ascii="Tahoma" w:hAnsi="Tahoma" w:cs="Tahoma"/>
          <w:color w:val="181818"/>
        </w:rPr>
      </w:pPr>
      <w:r>
        <w:rPr>
          <w:rFonts w:ascii="Tahoma" w:hAnsi="Tahoma" w:cs="Tahoma"/>
          <w:color w:val="181818"/>
        </w:rPr>
        <w:t>U</w:t>
      </w:r>
      <w:r w:rsidR="001862DC" w:rsidRPr="001862DC">
        <w:rPr>
          <w:rFonts w:ascii="Tahoma" w:hAnsi="Tahoma" w:cs="Tahoma"/>
          <w:color w:val="181818"/>
        </w:rPr>
        <w:t>kinitev</w:t>
      </w:r>
      <w:r w:rsidR="000213EF">
        <w:rPr>
          <w:rFonts w:ascii="Tahoma" w:hAnsi="Tahoma" w:cs="Tahoma"/>
          <w:color w:val="181818"/>
        </w:rPr>
        <w:t xml:space="preserve"> </w:t>
      </w:r>
      <w:proofErr w:type="spellStart"/>
      <w:proofErr w:type="gramStart"/>
      <w:r w:rsidR="001862DC" w:rsidRPr="001862DC">
        <w:rPr>
          <w:rFonts w:ascii="Tahoma" w:hAnsi="Tahoma" w:cs="Tahoma"/>
          <w:color w:val="181818"/>
        </w:rPr>
        <w:t>NPr</w:t>
      </w:r>
      <w:proofErr w:type="spellEnd"/>
      <w:proofErr w:type="gramEnd"/>
      <w:r w:rsidR="001862DC" w:rsidRPr="001862DC">
        <w:rPr>
          <w:rFonts w:ascii="Tahoma" w:hAnsi="Tahoma" w:cs="Tahoma"/>
          <w:color w:val="181818"/>
        </w:rPr>
        <w:t xml:space="preserve"> Ruše 3 (</w:t>
      </w:r>
      <w:r w:rsidR="000213EF">
        <w:rPr>
          <w:rFonts w:ascii="Tahoma" w:hAnsi="Tahoma" w:cs="Tahoma"/>
          <w:color w:val="181818"/>
        </w:rPr>
        <w:t xml:space="preserve">pešpot JP </w:t>
      </w:r>
      <w:r w:rsidR="000213EF" w:rsidRPr="000318B6">
        <w:rPr>
          <w:rFonts w:ascii="Tahoma" w:hAnsi="Tahoma" w:cs="Tahoma"/>
          <w:color w:val="181818"/>
        </w:rPr>
        <w:t>861</w:t>
      </w:r>
      <w:r w:rsidR="000213EF">
        <w:rPr>
          <w:rFonts w:ascii="Tahoma" w:hAnsi="Tahoma" w:cs="Tahoma"/>
          <w:color w:val="181818"/>
        </w:rPr>
        <w:t xml:space="preserve"> </w:t>
      </w:r>
      <w:r w:rsidR="000213EF" w:rsidRPr="000318B6">
        <w:rPr>
          <w:rFonts w:ascii="Tahoma" w:hAnsi="Tahoma" w:cs="Tahoma"/>
          <w:color w:val="181818"/>
        </w:rPr>
        <w:t>202</w:t>
      </w:r>
      <w:r w:rsidR="000213EF">
        <w:rPr>
          <w:rFonts w:ascii="Tahoma" w:hAnsi="Tahoma" w:cs="Tahoma"/>
          <w:color w:val="181818"/>
        </w:rPr>
        <w:t>) v km 11+853,10 (</w:t>
      </w:r>
      <w:proofErr w:type="spellStart"/>
      <w:r w:rsidR="006B0BBF" w:rsidRPr="000213EF">
        <w:rPr>
          <w:rFonts w:ascii="Tahoma" w:hAnsi="Tahoma" w:cs="Tahoma"/>
          <w:color w:val="181818"/>
        </w:rPr>
        <w:t>labirnit</w:t>
      </w:r>
      <w:proofErr w:type="spellEnd"/>
      <w:r w:rsidR="006B0BBF" w:rsidRPr="000213EF">
        <w:rPr>
          <w:rFonts w:ascii="Tahoma" w:hAnsi="Tahoma" w:cs="Tahoma"/>
          <w:color w:val="181818"/>
        </w:rPr>
        <w:t xml:space="preserve"> ograja</w:t>
      </w:r>
      <w:r w:rsidR="000213EF">
        <w:rPr>
          <w:rFonts w:ascii="Tahoma" w:hAnsi="Tahoma" w:cs="Tahoma"/>
          <w:color w:val="181818"/>
        </w:rPr>
        <w:t>).</w:t>
      </w:r>
    </w:p>
    <w:p w14:paraId="552744EE" w14:textId="77777777" w:rsidR="001862DC" w:rsidRDefault="001862DC" w:rsidP="001C6D43">
      <w:pPr>
        <w:pStyle w:val="Telobesedila"/>
        <w:numPr>
          <w:ilvl w:val="0"/>
          <w:numId w:val="20"/>
        </w:numPr>
        <w:spacing w:before="5"/>
        <w:rPr>
          <w:rFonts w:ascii="Tahoma" w:hAnsi="Tahoma" w:cs="Tahoma"/>
          <w:color w:val="181818"/>
        </w:rPr>
      </w:pPr>
      <w:r w:rsidRPr="001862DC">
        <w:rPr>
          <w:rFonts w:ascii="Tahoma" w:hAnsi="Tahoma" w:cs="Tahoma"/>
          <w:color w:val="181818"/>
        </w:rPr>
        <w:t xml:space="preserve">Na mestu </w:t>
      </w:r>
      <w:r w:rsidR="00DC72EB" w:rsidRPr="00DC72EB">
        <w:rPr>
          <w:rFonts w:ascii="Tahoma" w:hAnsi="Tahoma" w:cs="Tahoma"/>
          <w:color w:val="181818"/>
        </w:rPr>
        <w:t>uki</w:t>
      </w:r>
      <w:r w:rsidR="00DC72EB">
        <w:rPr>
          <w:rFonts w:ascii="Tahoma" w:hAnsi="Tahoma" w:cs="Tahoma"/>
          <w:color w:val="181818"/>
        </w:rPr>
        <w:t>njenega</w:t>
      </w:r>
      <w:r w:rsidR="00DC72EB" w:rsidRPr="00DC72EB">
        <w:rPr>
          <w:rFonts w:ascii="Tahoma" w:hAnsi="Tahoma" w:cs="Tahoma"/>
          <w:color w:val="181818"/>
        </w:rPr>
        <w:t xml:space="preserve"> </w:t>
      </w:r>
      <w:proofErr w:type="spellStart"/>
      <w:proofErr w:type="gramStart"/>
      <w:r w:rsidR="00DC72EB" w:rsidRPr="00DC72EB">
        <w:rPr>
          <w:rFonts w:ascii="Tahoma" w:hAnsi="Tahoma" w:cs="Tahoma"/>
          <w:color w:val="181818"/>
        </w:rPr>
        <w:t>NPr</w:t>
      </w:r>
      <w:proofErr w:type="spellEnd"/>
      <w:proofErr w:type="gramEnd"/>
      <w:r w:rsidR="00DC72EB" w:rsidRPr="00DC72EB">
        <w:rPr>
          <w:rFonts w:ascii="Tahoma" w:hAnsi="Tahoma" w:cs="Tahoma"/>
          <w:color w:val="181818"/>
        </w:rPr>
        <w:t xml:space="preserve"> Ruše 3 </w:t>
      </w:r>
      <w:r w:rsidR="00DC72EB">
        <w:rPr>
          <w:rFonts w:ascii="Tahoma" w:hAnsi="Tahoma" w:cs="Tahoma"/>
          <w:color w:val="181818"/>
        </w:rPr>
        <w:t xml:space="preserve">se predvidi </w:t>
      </w:r>
      <w:r w:rsidRPr="001862DC">
        <w:rPr>
          <w:rFonts w:ascii="Tahoma" w:hAnsi="Tahoma" w:cs="Tahoma"/>
          <w:color w:val="181818"/>
        </w:rPr>
        <w:t>gradnja novega podhoda za pešce in kolesarje.</w:t>
      </w:r>
    </w:p>
    <w:p w14:paraId="5E8C34C7" w14:textId="77777777" w:rsidR="00DC72EB" w:rsidRDefault="00DC72EB" w:rsidP="001C6D43">
      <w:pPr>
        <w:pStyle w:val="Telobesedila"/>
        <w:numPr>
          <w:ilvl w:val="0"/>
          <w:numId w:val="20"/>
        </w:numPr>
        <w:spacing w:before="5"/>
        <w:rPr>
          <w:rFonts w:ascii="Tahoma" w:hAnsi="Tahoma" w:cs="Tahoma"/>
          <w:color w:val="181818"/>
        </w:rPr>
      </w:pPr>
      <w:r>
        <w:rPr>
          <w:rFonts w:ascii="Tahoma" w:hAnsi="Tahoma" w:cs="Tahoma"/>
          <w:color w:val="181818"/>
        </w:rPr>
        <w:t>U</w:t>
      </w:r>
      <w:r w:rsidR="001862DC" w:rsidRPr="00DC72EB">
        <w:rPr>
          <w:rFonts w:ascii="Tahoma" w:hAnsi="Tahoma" w:cs="Tahoma"/>
          <w:color w:val="181818"/>
        </w:rPr>
        <w:t xml:space="preserve">kinitev zavarovanega </w:t>
      </w:r>
      <w:proofErr w:type="spellStart"/>
      <w:proofErr w:type="gramStart"/>
      <w:r w:rsidR="001862DC" w:rsidRPr="00DC72EB">
        <w:rPr>
          <w:rFonts w:ascii="Tahoma" w:hAnsi="Tahoma" w:cs="Tahoma"/>
          <w:color w:val="181818"/>
        </w:rPr>
        <w:t>NPr</w:t>
      </w:r>
      <w:proofErr w:type="spellEnd"/>
      <w:proofErr w:type="gramEnd"/>
      <w:r w:rsidR="001862DC" w:rsidRPr="00DC72EB">
        <w:rPr>
          <w:rFonts w:ascii="Tahoma" w:hAnsi="Tahoma" w:cs="Tahoma"/>
          <w:color w:val="181818"/>
        </w:rPr>
        <w:t xml:space="preserve"> Ruše postaja v km 12+227,05. Za nadomestitev </w:t>
      </w:r>
      <w:proofErr w:type="spellStart"/>
      <w:proofErr w:type="gramStart"/>
      <w:r w:rsidR="001862DC" w:rsidRPr="00DC72EB">
        <w:rPr>
          <w:rFonts w:ascii="Tahoma" w:hAnsi="Tahoma" w:cs="Tahoma"/>
          <w:color w:val="181818"/>
        </w:rPr>
        <w:t>NPr</w:t>
      </w:r>
      <w:proofErr w:type="spellEnd"/>
      <w:proofErr w:type="gramEnd"/>
      <w:r w:rsidR="001862DC" w:rsidRPr="00DC72EB">
        <w:rPr>
          <w:rFonts w:ascii="Tahoma" w:hAnsi="Tahoma" w:cs="Tahoma"/>
          <w:color w:val="181818"/>
        </w:rPr>
        <w:t xml:space="preserve"> Ruše postaja se izvede novo </w:t>
      </w:r>
      <w:proofErr w:type="spellStart"/>
      <w:r w:rsidR="001862DC" w:rsidRPr="00DC72EB">
        <w:rPr>
          <w:rFonts w:ascii="Tahoma" w:hAnsi="Tahoma" w:cs="Tahoma"/>
          <w:color w:val="181818"/>
        </w:rPr>
        <w:t>izvennivojsko</w:t>
      </w:r>
      <w:proofErr w:type="spellEnd"/>
      <w:r w:rsidR="001862DC" w:rsidRPr="00DC72EB">
        <w:rPr>
          <w:rFonts w:ascii="Tahoma" w:hAnsi="Tahoma" w:cs="Tahoma"/>
          <w:color w:val="181818"/>
        </w:rPr>
        <w:t xml:space="preserve"> križanje na območju železniške postaje. </w:t>
      </w:r>
    </w:p>
    <w:p w14:paraId="43D1B0BA" w14:textId="77777777" w:rsidR="00DC72EB" w:rsidRDefault="00DC72EB" w:rsidP="001C6D43">
      <w:pPr>
        <w:pStyle w:val="Telobesedila"/>
        <w:numPr>
          <w:ilvl w:val="0"/>
          <w:numId w:val="20"/>
        </w:numPr>
        <w:spacing w:before="5"/>
        <w:rPr>
          <w:rFonts w:ascii="Tahoma" w:hAnsi="Tahoma" w:cs="Tahoma"/>
          <w:color w:val="181818"/>
        </w:rPr>
      </w:pPr>
      <w:r>
        <w:rPr>
          <w:rFonts w:ascii="Tahoma" w:hAnsi="Tahoma" w:cs="Tahoma"/>
          <w:color w:val="181818"/>
        </w:rPr>
        <w:t>U</w:t>
      </w:r>
      <w:r w:rsidR="001862DC" w:rsidRPr="00DC72EB">
        <w:rPr>
          <w:rFonts w:ascii="Tahoma" w:hAnsi="Tahoma" w:cs="Tahoma"/>
          <w:color w:val="181818"/>
        </w:rPr>
        <w:t xml:space="preserve">kinitev nezavarovanega </w:t>
      </w:r>
      <w:proofErr w:type="spellStart"/>
      <w:proofErr w:type="gramStart"/>
      <w:r w:rsidR="001862DC" w:rsidRPr="00DC72EB">
        <w:rPr>
          <w:rFonts w:ascii="Tahoma" w:hAnsi="Tahoma" w:cs="Tahoma"/>
          <w:color w:val="181818"/>
        </w:rPr>
        <w:t>NPr</w:t>
      </w:r>
      <w:proofErr w:type="spellEnd"/>
      <w:proofErr w:type="gramEnd"/>
      <w:r w:rsidR="001862DC" w:rsidRPr="00DC72EB">
        <w:rPr>
          <w:rFonts w:ascii="Tahoma" w:hAnsi="Tahoma" w:cs="Tahoma"/>
          <w:color w:val="181818"/>
        </w:rPr>
        <w:t xml:space="preserve"> Ruše 4 v km 13+047,45. </w:t>
      </w:r>
    </w:p>
    <w:p w14:paraId="5E75A1C4" w14:textId="6BC2C70F" w:rsidR="003A7326" w:rsidRPr="00DC72EB" w:rsidRDefault="00DC72EB" w:rsidP="001C6D43">
      <w:pPr>
        <w:pStyle w:val="Telobesedila"/>
        <w:numPr>
          <w:ilvl w:val="0"/>
          <w:numId w:val="20"/>
        </w:numPr>
        <w:spacing w:before="5"/>
        <w:rPr>
          <w:rFonts w:ascii="Tahoma" w:hAnsi="Tahoma" w:cs="Tahoma"/>
          <w:color w:val="181818"/>
        </w:rPr>
      </w:pPr>
      <w:r>
        <w:rPr>
          <w:rFonts w:ascii="Tahoma" w:hAnsi="Tahoma" w:cs="Tahoma"/>
          <w:color w:val="181818"/>
        </w:rPr>
        <w:t>Predvidi se gradnja nove povezovalne ceste od ukinjenega</w:t>
      </w:r>
      <w:r w:rsidRPr="00DC72EB">
        <w:t xml:space="preserve"> </w:t>
      </w:r>
      <w:proofErr w:type="spellStart"/>
      <w:proofErr w:type="gramStart"/>
      <w:r w:rsidRPr="00DC72EB">
        <w:rPr>
          <w:rFonts w:ascii="Tahoma" w:hAnsi="Tahoma" w:cs="Tahoma"/>
          <w:color w:val="181818"/>
        </w:rPr>
        <w:t>NPr</w:t>
      </w:r>
      <w:proofErr w:type="spellEnd"/>
      <w:proofErr w:type="gramEnd"/>
      <w:r w:rsidRPr="00DC72EB">
        <w:rPr>
          <w:rFonts w:ascii="Tahoma" w:hAnsi="Tahoma" w:cs="Tahoma"/>
          <w:color w:val="181818"/>
        </w:rPr>
        <w:t xml:space="preserve"> Ruše 4 </w:t>
      </w:r>
      <w:r>
        <w:rPr>
          <w:rFonts w:ascii="Tahoma" w:hAnsi="Tahoma" w:cs="Tahoma"/>
          <w:color w:val="181818"/>
        </w:rPr>
        <w:t xml:space="preserve"> </w:t>
      </w:r>
      <w:r w:rsidR="001862DC" w:rsidRPr="00DC72EB">
        <w:rPr>
          <w:rFonts w:ascii="Tahoma" w:hAnsi="Tahoma" w:cs="Tahoma"/>
          <w:color w:val="181818"/>
        </w:rPr>
        <w:t xml:space="preserve">po desni strani železniške proge z navezavo na novo predvideno </w:t>
      </w:r>
      <w:proofErr w:type="spellStart"/>
      <w:r w:rsidR="001862DC" w:rsidRPr="00DC72EB">
        <w:rPr>
          <w:rFonts w:ascii="Tahoma" w:hAnsi="Tahoma" w:cs="Tahoma"/>
          <w:color w:val="181818"/>
        </w:rPr>
        <w:t>izvennivojsko</w:t>
      </w:r>
      <w:proofErr w:type="spellEnd"/>
      <w:r w:rsidR="001862DC" w:rsidRPr="00DC72EB">
        <w:rPr>
          <w:rFonts w:ascii="Tahoma" w:hAnsi="Tahoma" w:cs="Tahoma"/>
          <w:color w:val="181818"/>
        </w:rPr>
        <w:t xml:space="preserve"> križanje v </w:t>
      </w:r>
      <w:r w:rsidR="004D6502">
        <w:rPr>
          <w:rFonts w:ascii="Tahoma" w:hAnsi="Tahoma" w:cs="Tahoma"/>
          <w:color w:val="181818"/>
        </w:rPr>
        <w:t>fazi</w:t>
      </w:r>
      <w:r w:rsidR="001862DC" w:rsidRPr="00DC72EB">
        <w:rPr>
          <w:rFonts w:ascii="Tahoma" w:hAnsi="Tahoma" w:cs="Tahoma"/>
          <w:color w:val="181818"/>
        </w:rPr>
        <w:t xml:space="preserve"> ureditev Ruše postaja.</w:t>
      </w:r>
    </w:p>
    <w:p w14:paraId="61CBC002" w14:textId="77777777" w:rsidR="00C51989" w:rsidRDefault="00C51989" w:rsidP="00C51989">
      <w:pPr>
        <w:pStyle w:val="Telobesedila"/>
        <w:spacing w:before="68"/>
        <w:rPr>
          <w:rFonts w:ascii="Tahoma" w:hAnsi="Tahoma" w:cs="Tahoma"/>
          <w:color w:val="181818"/>
        </w:rPr>
      </w:pPr>
      <w:r w:rsidRPr="00E56DC3">
        <w:rPr>
          <w:rFonts w:ascii="Tahoma" w:hAnsi="Tahoma" w:cs="Tahoma"/>
          <w:color w:val="181818"/>
        </w:rPr>
        <w:t>Obseg izdelave dokumentacije:</w:t>
      </w:r>
    </w:p>
    <w:p w14:paraId="6091E477" w14:textId="77777777" w:rsidR="002E59A5" w:rsidRDefault="002E59A5" w:rsidP="00C51989">
      <w:pPr>
        <w:pStyle w:val="Telobesedila"/>
        <w:spacing w:before="68"/>
        <w:rPr>
          <w:rFonts w:ascii="Tahoma" w:hAnsi="Tahoma" w:cs="Tahoma"/>
          <w:color w:val="181818"/>
        </w:rPr>
      </w:pPr>
      <w:r>
        <w:rPr>
          <w:rFonts w:ascii="Tahoma" w:hAnsi="Tahoma" w:cs="Tahoma"/>
          <w:color w:val="181818"/>
        </w:rPr>
        <w:t xml:space="preserve">IZP </w:t>
      </w:r>
      <w:r w:rsidRPr="002E59A5">
        <w:rPr>
          <w:rFonts w:ascii="Tahoma" w:hAnsi="Tahoma" w:cs="Tahoma"/>
          <w:color w:val="181818"/>
        </w:rPr>
        <w:t>vseh predvidenih ureditev.</w:t>
      </w:r>
    </w:p>
    <w:p w14:paraId="57F69DF8" w14:textId="77777777" w:rsidR="00BD0CF4" w:rsidRPr="00330E84" w:rsidRDefault="00BD0CF4" w:rsidP="00BD0CF4">
      <w:pPr>
        <w:pStyle w:val="Telobesedila"/>
        <w:spacing w:line="273" w:lineRule="auto"/>
        <w:rPr>
          <w:rFonts w:ascii="Tahoma" w:hAnsi="Tahoma" w:cs="Tahoma"/>
          <w:color w:val="181818"/>
        </w:rPr>
      </w:pPr>
      <w:r w:rsidRPr="00330E84">
        <w:rPr>
          <w:rFonts w:ascii="Tahoma" w:hAnsi="Tahoma" w:cs="Tahoma"/>
          <w:color w:val="181818"/>
        </w:rPr>
        <w:t>DGD vseh predvidenih ureditev.</w:t>
      </w:r>
    </w:p>
    <w:p w14:paraId="2B170CC9" w14:textId="77777777" w:rsidR="00E56DC3" w:rsidRDefault="00C51989" w:rsidP="00D8590A">
      <w:pPr>
        <w:pStyle w:val="Telobesedila"/>
        <w:spacing w:before="29"/>
        <w:rPr>
          <w:rFonts w:cs="Tahoma"/>
        </w:rPr>
      </w:pPr>
      <w:r w:rsidRPr="00330E84">
        <w:rPr>
          <w:rFonts w:ascii="Tahoma" w:hAnsi="Tahoma" w:cs="Tahoma"/>
          <w:color w:val="181818"/>
        </w:rPr>
        <w:t>PZI vseh predvidenih ureditev</w:t>
      </w:r>
      <w:r w:rsidRPr="00E56DC3">
        <w:rPr>
          <w:rFonts w:ascii="Tahoma" w:hAnsi="Tahoma" w:cs="Tahoma"/>
          <w:color w:val="181818"/>
        </w:rPr>
        <w:t xml:space="preserve"> </w:t>
      </w:r>
    </w:p>
    <w:p w14:paraId="2E523EC2" w14:textId="77777777" w:rsidR="00A91840" w:rsidRPr="00E56DC3" w:rsidRDefault="0050698C" w:rsidP="008118B2">
      <w:pPr>
        <w:pStyle w:val="Naslov1"/>
        <w:rPr>
          <w:rFonts w:ascii="Tahoma" w:hAnsi="Tahoma" w:cs="Tahoma"/>
        </w:rPr>
      </w:pPr>
      <w:bookmarkStart w:id="33" w:name="_Toc121985030"/>
      <w:r w:rsidRPr="00E56DC3">
        <w:rPr>
          <w:rFonts w:ascii="Tahoma" w:hAnsi="Tahoma" w:cs="Tahoma"/>
        </w:rPr>
        <w:t>OBSTOJEČA DOKUMENTACIJA</w:t>
      </w:r>
      <w:bookmarkEnd w:id="33"/>
      <w:r w:rsidRPr="00E56DC3">
        <w:rPr>
          <w:rFonts w:ascii="Tahoma" w:hAnsi="Tahoma" w:cs="Tahoma"/>
        </w:rPr>
        <w:t xml:space="preserve"> </w:t>
      </w:r>
      <w:r w:rsidR="00A91840" w:rsidRPr="00E56DC3">
        <w:rPr>
          <w:rFonts w:ascii="Tahoma" w:hAnsi="Tahoma" w:cs="Tahoma"/>
        </w:rPr>
        <w:t xml:space="preserve">  </w:t>
      </w:r>
    </w:p>
    <w:p w14:paraId="243E53BF" w14:textId="4F38BE92" w:rsidR="006A3B6A" w:rsidRPr="00E56DC3" w:rsidRDefault="006A3B6A" w:rsidP="006A3B6A">
      <w:pPr>
        <w:pStyle w:val="Telobesedila"/>
        <w:ind w:right="-1" w:firstLine="4"/>
        <w:rPr>
          <w:rFonts w:ascii="Tahoma" w:hAnsi="Tahoma" w:cs="Tahoma"/>
        </w:rPr>
      </w:pPr>
      <w:r w:rsidRPr="00E56DC3">
        <w:rPr>
          <w:rFonts w:ascii="Tahoma" w:hAnsi="Tahoma" w:cs="Tahoma"/>
          <w:color w:val="181818"/>
        </w:rPr>
        <w:t xml:space="preserve">Osnova za izdelavo načrtov za predvidene ureditve po posameznih </w:t>
      </w:r>
      <w:r w:rsidR="004D6502">
        <w:rPr>
          <w:rFonts w:ascii="Tahoma" w:hAnsi="Tahoma" w:cs="Tahoma"/>
          <w:color w:val="181818"/>
        </w:rPr>
        <w:t>fazah</w:t>
      </w:r>
      <w:r w:rsidRPr="00E56DC3">
        <w:rPr>
          <w:rFonts w:ascii="Tahoma" w:hAnsi="Tahoma" w:cs="Tahoma"/>
          <w:color w:val="181818"/>
        </w:rPr>
        <w:t xml:space="preserve"> je obstoječa </w:t>
      </w:r>
      <w:r w:rsidRPr="00E56DC3">
        <w:rPr>
          <w:rFonts w:ascii="Tahoma" w:hAnsi="Tahoma" w:cs="Tahoma"/>
          <w:color w:val="2F2F2F"/>
        </w:rPr>
        <w:t xml:space="preserve">razpoložljiva </w:t>
      </w:r>
      <w:r w:rsidRPr="00E56DC3">
        <w:rPr>
          <w:rFonts w:ascii="Tahoma" w:hAnsi="Tahoma" w:cs="Tahoma"/>
          <w:color w:val="181818"/>
        </w:rPr>
        <w:t>projektna dokumentacija:</w:t>
      </w:r>
    </w:p>
    <w:p w14:paraId="061F93DE" w14:textId="77777777" w:rsidR="006A3B6A" w:rsidRPr="00E56DC3" w:rsidRDefault="006A3B6A" w:rsidP="00486951">
      <w:pPr>
        <w:pStyle w:val="Odstavekseznama"/>
        <w:numPr>
          <w:ilvl w:val="0"/>
          <w:numId w:val="6"/>
        </w:numPr>
        <w:spacing w:line="240" w:lineRule="auto"/>
        <w:ind w:left="426"/>
        <w:rPr>
          <w:rFonts w:cs="Tahoma"/>
          <w:color w:val="000000" w:themeColor="text1"/>
        </w:rPr>
      </w:pPr>
      <w:r w:rsidRPr="00E56DC3">
        <w:rPr>
          <w:rFonts w:cs="Tahoma"/>
          <w:color w:val="000000" w:themeColor="text1"/>
        </w:rPr>
        <w:t xml:space="preserve">Strokovne podlage in </w:t>
      </w:r>
      <w:proofErr w:type="spellStart"/>
      <w:r w:rsidRPr="00E56DC3">
        <w:rPr>
          <w:rFonts w:cs="Tahoma"/>
          <w:color w:val="000000" w:themeColor="text1"/>
        </w:rPr>
        <w:t>predštudija</w:t>
      </w:r>
      <w:proofErr w:type="spellEnd"/>
      <w:r w:rsidRPr="00E56DC3">
        <w:rPr>
          <w:rFonts w:cs="Tahoma"/>
          <w:color w:val="000000" w:themeColor="text1"/>
        </w:rPr>
        <w:t xml:space="preserve"> upravičenosti za nadgradnjo regionalnih železniških prog v RS ter železniškega omrežja na področju LUR, PNZ svetovanje projektiranje d. o. o. &amp; Cestni inženiring d. o. o., Ljubljana, november 2020.</w:t>
      </w:r>
    </w:p>
    <w:p w14:paraId="04785816" w14:textId="77777777" w:rsidR="006A3B6A" w:rsidRPr="00E56DC3" w:rsidRDefault="006A3B6A" w:rsidP="00486951">
      <w:pPr>
        <w:pStyle w:val="Odstavekseznama"/>
        <w:numPr>
          <w:ilvl w:val="0"/>
          <w:numId w:val="6"/>
        </w:numPr>
        <w:spacing w:line="240" w:lineRule="auto"/>
        <w:ind w:left="426"/>
        <w:rPr>
          <w:rFonts w:cs="Tahoma"/>
          <w:color w:val="000000" w:themeColor="text1"/>
        </w:rPr>
      </w:pPr>
      <w:r w:rsidRPr="00E56DC3">
        <w:rPr>
          <w:rFonts w:cs="Tahoma"/>
          <w:color w:val="000000" w:themeColor="text1"/>
        </w:rPr>
        <w:t>IZP št. 19_804/Ruše »Nadgradnja železniške proge št. 34 Maribor–Prevalje–</w:t>
      </w:r>
      <w:proofErr w:type="spellStart"/>
      <w:r w:rsidRPr="00E56DC3">
        <w:rPr>
          <w:rFonts w:cs="Tahoma"/>
          <w:color w:val="000000" w:themeColor="text1"/>
        </w:rPr>
        <w:t>d.m</w:t>
      </w:r>
      <w:proofErr w:type="spellEnd"/>
      <w:r w:rsidRPr="00E56DC3">
        <w:rPr>
          <w:rFonts w:cs="Tahoma"/>
          <w:color w:val="000000" w:themeColor="text1"/>
        </w:rPr>
        <w:t xml:space="preserve">. na progovnem odseku Maribor–Ruše«, oktober 2020, CESTNI INŽENIRING </w:t>
      </w:r>
      <w:proofErr w:type="gramStart"/>
      <w:r w:rsidRPr="00E56DC3">
        <w:rPr>
          <w:rFonts w:cs="Tahoma"/>
          <w:color w:val="000000" w:themeColor="text1"/>
        </w:rPr>
        <w:t>d.o.o.</w:t>
      </w:r>
      <w:proofErr w:type="gramEnd"/>
      <w:r w:rsidRPr="00E56DC3">
        <w:rPr>
          <w:rFonts w:cs="Tahoma"/>
          <w:color w:val="000000" w:themeColor="text1"/>
        </w:rPr>
        <w:t>, Maribor.</w:t>
      </w:r>
    </w:p>
    <w:p w14:paraId="17D7EC75" w14:textId="77777777" w:rsidR="006A3B6A" w:rsidRPr="00E56DC3" w:rsidRDefault="006A3B6A" w:rsidP="00486951">
      <w:pPr>
        <w:pStyle w:val="Odstavekseznama"/>
        <w:numPr>
          <w:ilvl w:val="0"/>
          <w:numId w:val="6"/>
        </w:numPr>
        <w:spacing w:line="240" w:lineRule="auto"/>
        <w:ind w:left="426"/>
        <w:rPr>
          <w:rFonts w:cs="Tahoma"/>
          <w:color w:val="000000" w:themeColor="text1"/>
        </w:rPr>
      </w:pPr>
      <w:r w:rsidRPr="00E56DC3">
        <w:rPr>
          <w:rFonts w:cs="Tahoma"/>
          <w:color w:val="000000" w:themeColor="text1"/>
        </w:rPr>
        <w:t xml:space="preserve">Obvoznica Ruše - 1. faza IDZ projekt št. 355/19, Cestni inženiring </w:t>
      </w:r>
      <w:proofErr w:type="gramStart"/>
      <w:r w:rsidRPr="00E56DC3">
        <w:rPr>
          <w:rFonts w:cs="Tahoma"/>
          <w:color w:val="000000" w:themeColor="text1"/>
        </w:rPr>
        <w:t>d.o.o.</w:t>
      </w:r>
      <w:proofErr w:type="gramEnd"/>
      <w:r w:rsidRPr="00E56DC3">
        <w:rPr>
          <w:rFonts w:cs="Tahoma"/>
          <w:color w:val="000000" w:themeColor="text1"/>
        </w:rPr>
        <w:t>, marec 2019.</w:t>
      </w:r>
    </w:p>
    <w:p w14:paraId="5196FB47" w14:textId="77777777" w:rsidR="006A3B6A" w:rsidRPr="00E56DC3" w:rsidRDefault="006A3B6A" w:rsidP="00486951">
      <w:pPr>
        <w:pStyle w:val="Odstavekseznama"/>
        <w:numPr>
          <w:ilvl w:val="0"/>
          <w:numId w:val="6"/>
        </w:numPr>
        <w:spacing w:line="240" w:lineRule="auto"/>
        <w:ind w:left="426"/>
        <w:rPr>
          <w:rFonts w:cs="Tahoma"/>
          <w:color w:val="000000" w:themeColor="text1"/>
        </w:rPr>
      </w:pPr>
      <w:r w:rsidRPr="00E56DC3">
        <w:rPr>
          <w:rFonts w:cs="Tahoma"/>
          <w:color w:val="000000" w:themeColor="text1"/>
        </w:rPr>
        <w:t xml:space="preserve">Študija variant obvoznice Ruše, BPI </w:t>
      </w:r>
      <w:proofErr w:type="gramStart"/>
      <w:r w:rsidRPr="00E56DC3">
        <w:rPr>
          <w:rFonts w:cs="Tahoma"/>
          <w:color w:val="000000" w:themeColor="text1"/>
        </w:rPr>
        <w:t>d.o.o.</w:t>
      </w:r>
      <w:proofErr w:type="gramEnd"/>
      <w:r w:rsidRPr="00E56DC3">
        <w:rPr>
          <w:rFonts w:cs="Tahoma"/>
          <w:color w:val="000000" w:themeColor="text1"/>
        </w:rPr>
        <w:t>, Maribor, december 2008.</w:t>
      </w:r>
    </w:p>
    <w:p w14:paraId="2832A42B" w14:textId="77777777" w:rsidR="006A3B6A" w:rsidRPr="00E56DC3" w:rsidRDefault="006A3B6A" w:rsidP="00486951">
      <w:pPr>
        <w:pStyle w:val="Odstavekseznama"/>
        <w:numPr>
          <w:ilvl w:val="0"/>
          <w:numId w:val="6"/>
        </w:numPr>
        <w:spacing w:line="240" w:lineRule="auto"/>
        <w:ind w:left="426"/>
        <w:rPr>
          <w:rFonts w:cs="Tahoma"/>
          <w:color w:val="000000" w:themeColor="text1"/>
        </w:rPr>
      </w:pPr>
      <w:r w:rsidRPr="00E56DC3">
        <w:rPr>
          <w:rFonts w:cs="Tahoma"/>
          <w:color w:val="000000" w:themeColor="text1"/>
        </w:rPr>
        <w:t xml:space="preserve">Nadgradnja železniškega postajališča RUŠE TOVARNA, PID projekt št. 212/12, Cestni inženiring </w:t>
      </w:r>
      <w:proofErr w:type="gramStart"/>
      <w:r w:rsidRPr="00E56DC3">
        <w:rPr>
          <w:rFonts w:cs="Tahoma"/>
          <w:color w:val="000000" w:themeColor="text1"/>
        </w:rPr>
        <w:t>d.o.o.</w:t>
      </w:r>
      <w:proofErr w:type="gramEnd"/>
      <w:r w:rsidRPr="00E56DC3">
        <w:rPr>
          <w:rFonts w:cs="Tahoma"/>
          <w:color w:val="000000" w:themeColor="text1"/>
        </w:rPr>
        <w:t>, Maribor, oktober 2014.</w:t>
      </w:r>
    </w:p>
    <w:p w14:paraId="39D0C323" w14:textId="77777777" w:rsidR="006A3B6A" w:rsidRPr="00E56DC3" w:rsidRDefault="006A3B6A" w:rsidP="00486951">
      <w:pPr>
        <w:pStyle w:val="Odstavekseznama"/>
        <w:numPr>
          <w:ilvl w:val="0"/>
          <w:numId w:val="6"/>
        </w:numPr>
        <w:spacing w:line="240" w:lineRule="auto"/>
        <w:ind w:left="426"/>
        <w:rPr>
          <w:rFonts w:cs="Tahoma"/>
          <w:color w:val="000000" w:themeColor="text1"/>
        </w:rPr>
      </w:pPr>
      <w:r w:rsidRPr="00E56DC3">
        <w:rPr>
          <w:rFonts w:cs="Tahoma"/>
          <w:color w:val="000000" w:themeColor="text1"/>
        </w:rPr>
        <w:t>Kolesarska pot Ruše</w:t>
      </w:r>
      <w:r w:rsidRPr="00E56DC3">
        <w:rPr>
          <w:color w:val="000000" w:themeColor="text1"/>
        </w:rPr>
        <w:t>–</w:t>
      </w:r>
      <w:r w:rsidRPr="00E56DC3">
        <w:rPr>
          <w:rFonts w:cs="Tahoma"/>
          <w:color w:val="000000" w:themeColor="text1"/>
        </w:rPr>
        <w:t xml:space="preserve">Maribor, odsek 1,PID projekt št. 290/16, Cestni inženiring </w:t>
      </w:r>
      <w:proofErr w:type="gramStart"/>
      <w:r w:rsidRPr="00E56DC3">
        <w:rPr>
          <w:rFonts w:cs="Tahoma"/>
          <w:color w:val="000000" w:themeColor="text1"/>
        </w:rPr>
        <w:t>d.o.o.</w:t>
      </w:r>
      <w:proofErr w:type="gramEnd"/>
      <w:r w:rsidRPr="00E56DC3">
        <w:rPr>
          <w:rFonts w:cs="Tahoma"/>
          <w:color w:val="000000" w:themeColor="text1"/>
        </w:rPr>
        <w:t>, Maribor, julij 2019.</w:t>
      </w:r>
    </w:p>
    <w:p w14:paraId="18DAF46D" w14:textId="77777777" w:rsidR="006A3B6A" w:rsidRPr="00E56DC3" w:rsidRDefault="006A3B6A" w:rsidP="00486951">
      <w:pPr>
        <w:pStyle w:val="Odstavekseznama"/>
        <w:numPr>
          <w:ilvl w:val="0"/>
          <w:numId w:val="6"/>
        </w:numPr>
        <w:spacing w:line="240" w:lineRule="auto"/>
        <w:ind w:left="426"/>
        <w:rPr>
          <w:rFonts w:cs="Tahoma"/>
          <w:color w:val="000000" w:themeColor="text1"/>
        </w:rPr>
      </w:pPr>
      <w:r w:rsidRPr="00E56DC3">
        <w:rPr>
          <w:rFonts w:cs="Tahoma"/>
          <w:color w:val="000000" w:themeColor="text1"/>
        </w:rPr>
        <w:t>Kolesarska pot Ruše</w:t>
      </w:r>
      <w:r w:rsidRPr="00E56DC3">
        <w:rPr>
          <w:color w:val="000000" w:themeColor="text1"/>
        </w:rPr>
        <w:t>–</w:t>
      </w:r>
      <w:r w:rsidRPr="00E56DC3">
        <w:rPr>
          <w:rFonts w:cs="Tahoma"/>
          <w:color w:val="000000" w:themeColor="text1"/>
        </w:rPr>
        <w:t xml:space="preserve">Maribor, PZI projekt št. 377-KOMB, BPI </w:t>
      </w:r>
      <w:proofErr w:type="gramStart"/>
      <w:r w:rsidRPr="00E56DC3">
        <w:rPr>
          <w:rFonts w:cs="Tahoma"/>
          <w:color w:val="000000" w:themeColor="text1"/>
        </w:rPr>
        <w:t>d.o.o.</w:t>
      </w:r>
      <w:proofErr w:type="gramEnd"/>
      <w:r w:rsidRPr="00E56DC3">
        <w:rPr>
          <w:rFonts w:cs="Tahoma"/>
          <w:color w:val="000000" w:themeColor="text1"/>
        </w:rPr>
        <w:t>, Maribor, maj 2019,</w:t>
      </w:r>
    </w:p>
    <w:p w14:paraId="22DFC3DB" w14:textId="36FFF424" w:rsidR="006A3B6A" w:rsidRDefault="006A3B6A" w:rsidP="00486951">
      <w:pPr>
        <w:pStyle w:val="Odstavekseznama"/>
        <w:numPr>
          <w:ilvl w:val="0"/>
          <w:numId w:val="6"/>
        </w:numPr>
        <w:autoSpaceDE w:val="0"/>
        <w:autoSpaceDN w:val="0"/>
        <w:adjustRightInd w:val="0"/>
        <w:spacing w:line="240" w:lineRule="auto"/>
        <w:ind w:left="426"/>
        <w:jc w:val="left"/>
        <w:rPr>
          <w:rFonts w:cs="Tahoma"/>
          <w:color w:val="000000" w:themeColor="text1"/>
        </w:rPr>
      </w:pPr>
      <w:r w:rsidRPr="00E56DC3">
        <w:rPr>
          <w:rFonts w:cs="Tahoma"/>
          <w:color w:val="000000" w:themeColor="text1"/>
        </w:rPr>
        <w:t>Podvoz Ljublja</w:t>
      </w:r>
      <w:r w:rsidR="002409E6">
        <w:rPr>
          <w:rFonts w:cs="Tahoma"/>
          <w:color w:val="000000" w:themeColor="text1"/>
        </w:rPr>
        <w:t>nska ulica, PID projekt št. 934,</w:t>
      </w:r>
    </w:p>
    <w:p w14:paraId="1445D1FD" w14:textId="2FD2C56A" w:rsidR="002409E6" w:rsidRPr="002409E6" w:rsidRDefault="002409E6" w:rsidP="002409E6">
      <w:pPr>
        <w:pStyle w:val="Odstavekseznama"/>
        <w:numPr>
          <w:ilvl w:val="0"/>
          <w:numId w:val="6"/>
        </w:numPr>
        <w:autoSpaceDE w:val="0"/>
        <w:autoSpaceDN w:val="0"/>
        <w:adjustRightInd w:val="0"/>
        <w:spacing w:line="240" w:lineRule="auto"/>
        <w:ind w:left="426"/>
        <w:jc w:val="left"/>
        <w:rPr>
          <w:rFonts w:cs="Tahoma"/>
          <w:color w:val="000000" w:themeColor="text1"/>
        </w:rPr>
      </w:pPr>
      <w:r w:rsidRPr="002409E6">
        <w:rPr>
          <w:rFonts w:cs="Tahoma"/>
          <w:color w:val="000000" w:themeColor="text1"/>
        </w:rPr>
        <w:t xml:space="preserve">IZN št. 8396/34 Ureditev parkirnih mest za kolesa na območju železniških postaj znotraj Slovenije, proga 34: Maribor – Prevalje, GPI, gradbeno projektiranje in inženiring, </w:t>
      </w:r>
      <w:proofErr w:type="gramStart"/>
      <w:r w:rsidRPr="002409E6">
        <w:rPr>
          <w:rFonts w:cs="Tahoma"/>
          <w:color w:val="000000" w:themeColor="text1"/>
        </w:rPr>
        <w:t>d.o.o.</w:t>
      </w:r>
      <w:proofErr w:type="gramEnd"/>
      <w:r w:rsidRPr="002409E6">
        <w:rPr>
          <w:rFonts w:cs="Tahoma"/>
          <w:color w:val="000000" w:themeColor="text1"/>
        </w:rPr>
        <w:t>, november 2018.</w:t>
      </w:r>
    </w:p>
    <w:p w14:paraId="0C5D0B08" w14:textId="77777777" w:rsidR="002409E6" w:rsidRPr="002409E6" w:rsidRDefault="002409E6" w:rsidP="002409E6">
      <w:pPr>
        <w:pStyle w:val="Odstavekseznama"/>
        <w:numPr>
          <w:ilvl w:val="0"/>
          <w:numId w:val="6"/>
        </w:numPr>
        <w:autoSpaceDE w:val="0"/>
        <w:autoSpaceDN w:val="0"/>
        <w:adjustRightInd w:val="0"/>
        <w:spacing w:line="240" w:lineRule="auto"/>
        <w:ind w:left="426"/>
        <w:jc w:val="left"/>
        <w:rPr>
          <w:rFonts w:cs="Tahoma"/>
          <w:color w:val="000000" w:themeColor="text1"/>
        </w:rPr>
      </w:pPr>
      <w:r w:rsidRPr="002409E6">
        <w:rPr>
          <w:rFonts w:cs="Tahoma"/>
          <w:color w:val="000000" w:themeColor="text1"/>
        </w:rPr>
        <w:t xml:space="preserve">»Dopolnitev zavarovanja na </w:t>
      </w:r>
      <w:proofErr w:type="spellStart"/>
      <w:proofErr w:type="gramStart"/>
      <w:r w:rsidRPr="002409E6">
        <w:rPr>
          <w:rFonts w:cs="Tahoma"/>
          <w:color w:val="000000" w:themeColor="text1"/>
        </w:rPr>
        <w:t>NPr</w:t>
      </w:r>
      <w:proofErr w:type="spellEnd"/>
      <w:proofErr w:type="gramEnd"/>
      <w:r w:rsidRPr="002409E6">
        <w:rPr>
          <w:rFonts w:cs="Tahoma"/>
          <w:color w:val="000000" w:themeColor="text1"/>
        </w:rPr>
        <w:t xml:space="preserve"> 12.2 »Ruše 3« zaradi izgradnje kolesarske steze na postaji Ruše v km 12+227 proge Maribor – Prevalje – </w:t>
      </w:r>
      <w:proofErr w:type="spellStart"/>
      <w:r w:rsidRPr="002409E6">
        <w:rPr>
          <w:rFonts w:cs="Tahoma"/>
          <w:color w:val="000000" w:themeColor="text1"/>
        </w:rPr>
        <w:t>d.m</w:t>
      </w:r>
      <w:proofErr w:type="spellEnd"/>
      <w:r w:rsidRPr="002409E6">
        <w:rPr>
          <w:rFonts w:cs="Tahoma"/>
          <w:color w:val="000000" w:themeColor="text1"/>
        </w:rPr>
        <w:t xml:space="preserve">.«, IZN št.125-2018, Andrejc d.o.o., Šoštanj, september 2020; </w:t>
      </w:r>
    </w:p>
    <w:p w14:paraId="6D72E7B2" w14:textId="77777777" w:rsidR="002409E6" w:rsidRPr="002409E6" w:rsidRDefault="002409E6" w:rsidP="002409E6">
      <w:pPr>
        <w:autoSpaceDE w:val="0"/>
        <w:autoSpaceDN w:val="0"/>
        <w:adjustRightInd w:val="0"/>
        <w:spacing w:line="240" w:lineRule="auto"/>
        <w:ind w:left="66"/>
        <w:jc w:val="left"/>
        <w:rPr>
          <w:rFonts w:cs="Tahoma"/>
          <w:color w:val="000000" w:themeColor="text1"/>
        </w:rPr>
      </w:pPr>
    </w:p>
    <w:p w14:paraId="5FB33FBA" w14:textId="600F6773" w:rsidR="00A1546F" w:rsidRDefault="00A1546F" w:rsidP="00A1546F">
      <w:pPr>
        <w:autoSpaceDE w:val="0"/>
        <w:autoSpaceDN w:val="0"/>
        <w:adjustRightInd w:val="0"/>
        <w:spacing w:line="240" w:lineRule="auto"/>
        <w:ind w:left="66"/>
        <w:jc w:val="left"/>
        <w:rPr>
          <w:rFonts w:cs="Tahoma"/>
          <w:color w:val="000000" w:themeColor="text1"/>
        </w:rPr>
      </w:pPr>
    </w:p>
    <w:p w14:paraId="4A00857D" w14:textId="711A52E2" w:rsidR="00A1546F" w:rsidRPr="00A1546F" w:rsidRDefault="00A1546F" w:rsidP="00A1546F">
      <w:pPr>
        <w:autoSpaceDE w:val="0"/>
        <w:autoSpaceDN w:val="0"/>
        <w:adjustRightInd w:val="0"/>
        <w:spacing w:line="240" w:lineRule="auto"/>
        <w:ind w:left="66"/>
        <w:rPr>
          <w:rFonts w:cs="Tahoma"/>
          <w:color w:val="000000" w:themeColor="text1"/>
        </w:rPr>
      </w:pPr>
      <w:r>
        <w:rPr>
          <w:rFonts w:cs="Tahoma"/>
          <w:color w:val="000000" w:themeColor="text1"/>
        </w:rPr>
        <w:t xml:space="preserve">V sklopu ločenega projekta je v izdelavi </w:t>
      </w:r>
      <w:r w:rsidRPr="00A1546F">
        <w:rPr>
          <w:rFonts w:cs="Tahoma"/>
          <w:color w:val="000000" w:themeColor="text1"/>
        </w:rPr>
        <w:t xml:space="preserve">IZN za </w:t>
      </w:r>
      <w:r>
        <w:rPr>
          <w:rFonts w:cs="Tahoma"/>
          <w:color w:val="000000" w:themeColor="text1"/>
        </w:rPr>
        <w:t>»</w:t>
      </w:r>
      <w:r w:rsidRPr="00A1546F">
        <w:rPr>
          <w:rFonts w:cs="Tahoma"/>
          <w:color w:val="000000" w:themeColor="text1"/>
        </w:rPr>
        <w:t xml:space="preserve">Nadgradnjo odseka Maribor – Ruše na regionalni železniški progi št. 34: Maribor – Prevalje – </w:t>
      </w:r>
      <w:proofErr w:type="gramStart"/>
      <w:r w:rsidRPr="00A1546F">
        <w:rPr>
          <w:rFonts w:cs="Tahoma"/>
          <w:color w:val="000000" w:themeColor="text1"/>
        </w:rPr>
        <w:t>d.</w:t>
      </w:r>
      <w:proofErr w:type="gramEnd"/>
      <w:r w:rsidRPr="00A1546F">
        <w:rPr>
          <w:rFonts w:cs="Tahoma"/>
          <w:color w:val="000000" w:themeColor="text1"/>
        </w:rPr>
        <w:t xml:space="preserve"> m. in nadgradnjo železniške </w:t>
      </w:r>
      <w:r w:rsidRPr="00A1546F">
        <w:rPr>
          <w:rFonts w:cs="Tahoma"/>
          <w:color w:val="000000" w:themeColor="text1"/>
        </w:rPr>
        <w:lastRenderedPageBreak/>
        <w:t>infrastrukture na območju žele</w:t>
      </w:r>
      <w:r>
        <w:rPr>
          <w:rFonts w:cs="Tahoma"/>
          <w:color w:val="000000" w:themeColor="text1"/>
        </w:rPr>
        <w:t>zniškega trikotnika v Mariboru.«. Projektant mora pri pripravi projektivnih rešitev sodelovati s projektantom IZN in upoštevati oziroma uskladiti projektne rešitve</w:t>
      </w:r>
      <w:r w:rsidR="00BD7398">
        <w:rPr>
          <w:rFonts w:cs="Tahoma"/>
          <w:color w:val="000000" w:themeColor="text1"/>
        </w:rPr>
        <w:t xml:space="preserve"> v </w:t>
      </w:r>
      <w:r w:rsidR="00BD7398" w:rsidRPr="00BD7398">
        <w:rPr>
          <w:rFonts w:cs="Tahoma"/>
          <w:color w:val="000000" w:themeColor="text1"/>
        </w:rPr>
        <w:t>IZN za »Nadgradnjo odseka Maribor – Ruše na regionalni železniški progi št. 34: Maribor – Prevalje – d. m. in nadgradnjo železniške infrastrukture na območju železniškega trikotnika v Mariboru.«.</w:t>
      </w:r>
    </w:p>
    <w:p w14:paraId="7D695C41" w14:textId="77777777" w:rsidR="006A3B6A" w:rsidRPr="00E56DC3" w:rsidRDefault="006A3B6A" w:rsidP="00C85B70">
      <w:pPr>
        <w:pStyle w:val="Naslov1"/>
        <w:rPr>
          <w:rFonts w:ascii="Tahoma" w:hAnsi="Tahoma" w:cs="Tahoma"/>
        </w:rPr>
      </w:pPr>
      <w:bookmarkStart w:id="34" w:name="_Toc121985031"/>
      <w:r w:rsidRPr="00E56DC3">
        <w:rPr>
          <w:rFonts w:ascii="Tahoma" w:hAnsi="Tahoma" w:cs="Tahoma"/>
        </w:rPr>
        <w:t>SMERNICE ZA IZDELAVO PROJEKTA</w:t>
      </w:r>
      <w:bookmarkEnd w:id="34"/>
    </w:p>
    <w:p w14:paraId="4E05368E" w14:textId="77777777" w:rsidR="006A3B6A" w:rsidRPr="00E56DC3" w:rsidRDefault="006A3B6A" w:rsidP="006A3B6A">
      <w:pPr>
        <w:pStyle w:val="Telobesedila"/>
        <w:spacing w:line="22" w:lineRule="exact"/>
        <w:ind w:right="-1"/>
        <w:rPr>
          <w:rFonts w:ascii="Tahoma" w:hAnsi="Tahoma" w:cs="Tahoma"/>
        </w:rPr>
      </w:pPr>
    </w:p>
    <w:p w14:paraId="390AB2B0" w14:textId="77777777" w:rsidR="00C85B70" w:rsidRPr="0006283E" w:rsidRDefault="00C85B70" w:rsidP="00C85B70">
      <w:pPr>
        <w:rPr>
          <w:rFonts w:cs="Arial"/>
          <w:szCs w:val="20"/>
        </w:rPr>
      </w:pPr>
      <w:r w:rsidRPr="0006283E">
        <w:rPr>
          <w:rFonts w:cs="Arial"/>
          <w:szCs w:val="20"/>
        </w:rPr>
        <w:t>Izdelovalec projektne dokumentacije mora pri projektiranju upoštevati Navodila za oblikovanje vsebine projektne dokumentacije ter praktične napotke za označevanje in klasificiranje prilog formata A4 (tekstualnega in računskega značaja) ter klasificiranje in oblikovanje glav grafičnih prilog (navodilo je dostopno na spletnih straneh Direkcije RS za infrastrukturo), ki jih smiselno prilagodi (tudi dopolni) po veljavni zakonodaji.</w:t>
      </w:r>
    </w:p>
    <w:p w14:paraId="6A75E041" w14:textId="77777777" w:rsidR="00C85B70" w:rsidRPr="0006283E" w:rsidRDefault="00C85B70" w:rsidP="00C85B70">
      <w:pPr>
        <w:rPr>
          <w:rFonts w:cs="Arial"/>
          <w:szCs w:val="20"/>
        </w:rPr>
      </w:pPr>
    </w:p>
    <w:p w14:paraId="4729010B" w14:textId="2E1BCEBC" w:rsidR="008060B5" w:rsidRPr="0006283E" w:rsidRDefault="00C85B70" w:rsidP="00C85B70">
      <w:pPr>
        <w:rPr>
          <w:rFonts w:cs="Arial"/>
          <w:szCs w:val="20"/>
        </w:rPr>
      </w:pPr>
      <w:r w:rsidRPr="0006283E">
        <w:rPr>
          <w:rFonts w:cs="Arial"/>
          <w:szCs w:val="20"/>
        </w:rPr>
        <w:t>Izdelovalec projektne dokumentacije mora pri projektiranju upoštevati Navodila projektantom za predajo šifrirane dokumentacije in za predajo projektne dokumentacije v skenirani in vektorski obliki. Navodilo je dostopno na spletnih straneh Direkcije RS za infrastrukturo.</w:t>
      </w:r>
    </w:p>
    <w:p w14:paraId="4C115608" w14:textId="77777777" w:rsidR="002C31D3" w:rsidRPr="0006283E" w:rsidRDefault="002C31D3" w:rsidP="002C31D3">
      <w:pPr>
        <w:rPr>
          <w:rFonts w:cs="Arial"/>
          <w:szCs w:val="20"/>
        </w:rPr>
      </w:pPr>
    </w:p>
    <w:p w14:paraId="7BD6D34B" w14:textId="0378E048" w:rsidR="002C31D3" w:rsidRDefault="002C31D3" w:rsidP="002C31D3">
      <w:pPr>
        <w:rPr>
          <w:rFonts w:cs="Arial"/>
          <w:szCs w:val="20"/>
        </w:rPr>
      </w:pPr>
      <w:r w:rsidRPr="0006283E">
        <w:rPr>
          <w:rFonts w:cs="Arial"/>
          <w:szCs w:val="20"/>
        </w:rPr>
        <w:t>Predvidoma se bodo dela v zvezi z gradnjo križanj izvajala na podlagi pridobljenega gradben</w:t>
      </w:r>
      <w:r w:rsidR="00007410" w:rsidRPr="0006283E">
        <w:rPr>
          <w:rFonts w:cs="Arial"/>
          <w:szCs w:val="20"/>
        </w:rPr>
        <w:t>ega dovoljenja, vendar mora p</w:t>
      </w:r>
      <w:r w:rsidRPr="0006283E">
        <w:rPr>
          <w:rFonts w:cs="Arial"/>
          <w:szCs w:val="20"/>
        </w:rPr>
        <w:t xml:space="preserve">rojektant izvesti preveritev možnosti izvedbe prostorskih ureditev </w:t>
      </w:r>
      <w:r w:rsidR="00007410" w:rsidRPr="0006283E">
        <w:rPr>
          <w:rFonts w:cs="Arial"/>
          <w:szCs w:val="20"/>
        </w:rPr>
        <w:t>znotraj zemljišč JŽI oziroma v</w:t>
      </w:r>
      <w:r w:rsidRPr="0006283E">
        <w:rPr>
          <w:rFonts w:cs="Arial"/>
          <w:szCs w:val="20"/>
        </w:rPr>
        <w:t xml:space="preserve"> okviru vzdrževalnih del v javno korist. </w:t>
      </w:r>
    </w:p>
    <w:p w14:paraId="0B19DE43" w14:textId="68457B7D" w:rsidR="00AD6F5D" w:rsidRDefault="00AD6F5D" w:rsidP="00330E84">
      <w:pPr>
        <w:pStyle w:val="Naslov1"/>
        <w:rPr>
          <w:rFonts w:ascii="Tahoma" w:hAnsi="Tahoma" w:cs="Tahoma"/>
        </w:rPr>
      </w:pPr>
      <w:bookmarkStart w:id="35" w:name="_Toc76923608"/>
      <w:bookmarkStart w:id="36" w:name="_Toc121985032"/>
      <w:r w:rsidRPr="00330E84">
        <w:rPr>
          <w:rFonts w:ascii="Tahoma" w:hAnsi="Tahoma" w:cs="Tahoma"/>
        </w:rPr>
        <w:t>ZAHTEVE ZA IZDELAVO PROJEK</w:t>
      </w:r>
      <w:r w:rsidR="00330E84">
        <w:rPr>
          <w:rFonts w:ascii="Tahoma" w:hAnsi="Tahoma" w:cs="Tahoma"/>
        </w:rPr>
        <w:t>TA</w:t>
      </w:r>
      <w:r w:rsidRPr="00330E84">
        <w:rPr>
          <w:rFonts w:ascii="Tahoma" w:hAnsi="Tahoma" w:cs="Tahoma"/>
        </w:rPr>
        <w:t xml:space="preserve"> IZP</w:t>
      </w:r>
      <w:bookmarkEnd w:id="35"/>
      <w:bookmarkEnd w:id="36"/>
    </w:p>
    <w:p w14:paraId="7A706CF4" w14:textId="77777777" w:rsidR="00330E84" w:rsidRPr="00330E84" w:rsidRDefault="00330E84" w:rsidP="00330E84"/>
    <w:p w14:paraId="633E71EB" w14:textId="1D363330" w:rsidR="00A77D5E" w:rsidRDefault="00A77D5E" w:rsidP="00AD6F5D">
      <w:pPr>
        <w:spacing w:after="120" w:line="288" w:lineRule="auto"/>
        <w:rPr>
          <w:rFonts w:cs="Tahoma"/>
          <w:lang w:eastAsia="sl-SI"/>
        </w:rPr>
      </w:pPr>
      <w:r w:rsidRPr="00AE3121">
        <w:rPr>
          <w:rFonts w:cs="Tahoma"/>
          <w:lang w:eastAsia="sl-SI"/>
        </w:rPr>
        <w:t xml:space="preserve">Za ureditev križanj z železnico na območju med </w:t>
      </w:r>
      <w:r w:rsidR="0006283E" w:rsidRPr="00AE3121">
        <w:rPr>
          <w:rFonts w:cs="Tahoma"/>
          <w:lang w:eastAsia="sl-SI"/>
        </w:rPr>
        <w:t>Robičevo ulico</w:t>
      </w:r>
      <w:r w:rsidRPr="00AE3121">
        <w:rPr>
          <w:rFonts w:cs="Tahoma"/>
          <w:lang w:eastAsia="sl-SI"/>
        </w:rPr>
        <w:t xml:space="preserve"> in Limbuško cesto</w:t>
      </w:r>
      <w:r w:rsidR="004E665D" w:rsidRPr="00AE3121">
        <w:rPr>
          <w:rFonts w:cs="Tahoma"/>
          <w:lang w:eastAsia="sl-SI"/>
        </w:rPr>
        <w:t xml:space="preserve"> (</w:t>
      </w:r>
      <w:r w:rsidR="0064717D" w:rsidRPr="00AE3121">
        <w:rPr>
          <w:rFonts w:cs="Tahoma"/>
          <w:lang w:eastAsia="sl-SI"/>
        </w:rPr>
        <w:t>F</w:t>
      </w:r>
      <w:r w:rsidR="004E665D" w:rsidRPr="00AE3121">
        <w:rPr>
          <w:rFonts w:cs="Tahoma"/>
          <w:lang w:eastAsia="sl-SI"/>
        </w:rPr>
        <w:t>aza 1)</w:t>
      </w:r>
      <w:r w:rsidRPr="00AE3121">
        <w:rPr>
          <w:rFonts w:cs="Tahoma"/>
          <w:shd w:val="clear" w:color="auto" w:fill="92D050"/>
          <w:lang w:eastAsia="sl-SI"/>
        </w:rPr>
        <w:t xml:space="preserve"> </w:t>
      </w:r>
      <w:r w:rsidRPr="00AE3121">
        <w:rPr>
          <w:rFonts w:cs="Tahoma"/>
          <w:lang w:eastAsia="sl-SI"/>
        </w:rPr>
        <w:t xml:space="preserve">mora projektant pripraviti s to projektno nalogo predpisane idejne rešitve umestitve novega izven nivojskega križanja podhoda ali nadhoda v </w:t>
      </w:r>
      <w:r w:rsidRPr="00AE3121">
        <w:rPr>
          <w:rFonts w:cs="Tahoma"/>
          <w:b/>
          <w:lang w:eastAsia="sl-SI"/>
        </w:rPr>
        <w:t xml:space="preserve">vsaj </w:t>
      </w:r>
      <w:r w:rsidRPr="00AE3121">
        <w:rPr>
          <w:rFonts w:cs="Tahoma"/>
          <w:b/>
          <w:u w:val="single"/>
          <w:lang w:eastAsia="sl-SI"/>
        </w:rPr>
        <w:t>dveh variantah</w:t>
      </w:r>
      <w:r w:rsidRPr="00AE3121">
        <w:rPr>
          <w:rFonts w:cs="Tahoma"/>
          <w:lang w:eastAsia="sl-SI"/>
        </w:rPr>
        <w:t xml:space="preserve"> in jih predstaviti naročniku, inženirju in upravljavcu.</w:t>
      </w:r>
      <w:r w:rsidR="00312FDE" w:rsidRPr="00AE3121">
        <w:rPr>
          <w:rFonts w:cs="Tahoma"/>
          <w:lang w:eastAsia="sl-SI"/>
        </w:rPr>
        <w:t xml:space="preserve"> Projektant mora preučiti izvedbo </w:t>
      </w:r>
      <w:proofErr w:type="spellStart"/>
      <w:r w:rsidR="00312FDE" w:rsidRPr="00AE3121">
        <w:rPr>
          <w:rFonts w:cs="Tahoma"/>
          <w:lang w:eastAsia="sl-SI"/>
        </w:rPr>
        <w:t>izvennivojskega</w:t>
      </w:r>
      <w:proofErr w:type="spellEnd"/>
      <w:r w:rsidR="00312FDE" w:rsidRPr="00AE3121">
        <w:rPr>
          <w:rFonts w:cs="Tahoma"/>
          <w:lang w:eastAsia="sl-SI"/>
        </w:rPr>
        <w:t xml:space="preserve"> križanja za pešce in kolesarje na lokacijah obeh obstoječih križanj (obstoječ nadhod v km</w:t>
      </w:r>
      <w:r w:rsidRPr="00AE3121">
        <w:rPr>
          <w:rFonts w:cs="Tahoma"/>
          <w:lang w:eastAsia="sl-SI"/>
        </w:rPr>
        <w:t xml:space="preserve"> </w:t>
      </w:r>
      <w:r w:rsidR="006B437B" w:rsidRPr="00AE3121">
        <w:rPr>
          <w:rFonts w:cs="Tahoma"/>
          <w:lang w:eastAsia="sl-SI"/>
        </w:rPr>
        <w:t xml:space="preserve">2+923 </w:t>
      </w:r>
      <w:r w:rsidR="00312FDE" w:rsidRPr="00AE3121">
        <w:rPr>
          <w:rFonts w:cs="Tahoma"/>
          <w:lang w:eastAsia="sl-SI"/>
        </w:rPr>
        <w:t xml:space="preserve">in </w:t>
      </w:r>
      <w:proofErr w:type="spellStart"/>
      <w:proofErr w:type="gramStart"/>
      <w:r w:rsidR="006B437B" w:rsidRPr="00AE3121">
        <w:rPr>
          <w:rFonts w:cs="Tahoma"/>
          <w:lang w:eastAsia="sl-SI"/>
        </w:rPr>
        <w:t>NPr</w:t>
      </w:r>
      <w:proofErr w:type="spellEnd"/>
      <w:proofErr w:type="gramEnd"/>
      <w:r w:rsidR="00312FDE" w:rsidRPr="00AE3121">
        <w:rPr>
          <w:rFonts w:cs="Tahoma"/>
          <w:lang w:eastAsia="sl-SI"/>
        </w:rPr>
        <w:t xml:space="preserve"> Robičeva) oziroma predlagati novo optimalnejšo lokacijo na obravnavanem območju.</w:t>
      </w:r>
    </w:p>
    <w:p w14:paraId="4610CAD2" w14:textId="01222375" w:rsidR="00AD6F5D" w:rsidRPr="00D12AEA" w:rsidRDefault="00AD6F5D" w:rsidP="00AD6F5D">
      <w:pPr>
        <w:spacing w:after="120" w:line="288" w:lineRule="auto"/>
        <w:rPr>
          <w:rFonts w:cs="Tahoma"/>
          <w:lang w:eastAsia="sl-SI"/>
        </w:rPr>
      </w:pPr>
      <w:r w:rsidRPr="00D12AEA">
        <w:rPr>
          <w:rFonts w:cs="Tahoma"/>
          <w:lang w:eastAsia="sl-SI"/>
        </w:rPr>
        <w:t xml:space="preserve">Za ureditev križanj z železnico na </w:t>
      </w:r>
      <w:r w:rsidR="00A77D5E" w:rsidRPr="00D12AEA">
        <w:rPr>
          <w:rFonts w:cs="Tahoma"/>
          <w:lang w:eastAsia="sl-SI"/>
        </w:rPr>
        <w:t>območ</w:t>
      </w:r>
      <w:r w:rsidR="00A77D5E">
        <w:rPr>
          <w:rFonts w:cs="Tahoma"/>
          <w:lang w:eastAsia="sl-SI"/>
        </w:rPr>
        <w:t>ju</w:t>
      </w:r>
      <w:r w:rsidRPr="00D12AEA">
        <w:rPr>
          <w:rFonts w:cs="Tahoma"/>
          <w:lang w:eastAsia="sl-SI"/>
        </w:rPr>
        <w:t xml:space="preserve"> železniške postaje Ruše </w:t>
      </w:r>
      <w:r w:rsidR="00A77D5E">
        <w:rPr>
          <w:rFonts w:cs="Tahoma"/>
          <w:lang w:eastAsia="sl-SI"/>
        </w:rPr>
        <w:t>(</w:t>
      </w:r>
      <w:r w:rsidR="004D6502">
        <w:rPr>
          <w:rFonts w:cs="Tahoma"/>
          <w:lang w:eastAsia="sl-SI"/>
        </w:rPr>
        <w:t>Faza</w:t>
      </w:r>
      <w:r w:rsidR="00A77D5E">
        <w:rPr>
          <w:rFonts w:cs="Tahoma"/>
          <w:lang w:eastAsia="sl-SI"/>
        </w:rPr>
        <w:t xml:space="preserve"> 6) </w:t>
      </w:r>
      <w:r w:rsidRPr="00D12AEA">
        <w:rPr>
          <w:rFonts w:cs="Tahoma"/>
          <w:lang w:eastAsia="sl-SI"/>
        </w:rPr>
        <w:t>mora projektant pripraviti s to projektno nalogo predpisane</w:t>
      </w:r>
      <w:r w:rsidR="00330E84" w:rsidRPr="00D12AEA">
        <w:rPr>
          <w:rFonts w:cs="Tahoma"/>
          <w:lang w:eastAsia="sl-SI"/>
        </w:rPr>
        <w:t xml:space="preserve"> </w:t>
      </w:r>
      <w:r w:rsidRPr="00D12AEA">
        <w:rPr>
          <w:rFonts w:cs="Tahoma"/>
          <w:lang w:eastAsia="sl-SI"/>
        </w:rPr>
        <w:t xml:space="preserve">idejne rešitve umestitve novega </w:t>
      </w:r>
      <w:r w:rsidR="00330E84" w:rsidRPr="00D12AEA">
        <w:rPr>
          <w:rFonts w:cs="Tahoma"/>
          <w:lang w:eastAsia="sl-SI"/>
        </w:rPr>
        <w:t>izven nivojskega</w:t>
      </w:r>
      <w:r w:rsidRPr="00D12AEA">
        <w:rPr>
          <w:rFonts w:cs="Tahoma"/>
          <w:lang w:eastAsia="sl-SI"/>
        </w:rPr>
        <w:t xml:space="preserve"> križanja</w:t>
      </w:r>
      <w:r w:rsidR="00330E84" w:rsidRPr="00D12AEA">
        <w:rPr>
          <w:rFonts w:cs="Tahoma"/>
          <w:lang w:eastAsia="sl-SI"/>
        </w:rPr>
        <w:t xml:space="preserve"> v</w:t>
      </w:r>
      <w:r w:rsidRPr="00D12AEA">
        <w:rPr>
          <w:rFonts w:cs="Tahoma"/>
          <w:lang w:eastAsia="sl-SI"/>
        </w:rPr>
        <w:t xml:space="preserve"> </w:t>
      </w:r>
      <w:r w:rsidR="00330E84" w:rsidRPr="00D12AEA">
        <w:rPr>
          <w:rFonts w:cs="Tahoma"/>
          <w:b/>
          <w:lang w:eastAsia="sl-SI"/>
        </w:rPr>
        <w:t xml:space="preserve">vsaj </w:t>
      </w:r>
      <w:r w:rsidR="00330E84" w:rsidRPr="00D12AEA">
        <w:rPr>
          <w:rFonts w:cs="Tahoma"/>
          <w:b/>
          <w:u w:val="single"/>
          <w:lang w:eastAsia="sl-SI"/>
        </w:rPr>
        <w:t>dveh variantah</w:t>
      </w:r>
      <w:r w:rsidR="00330E84" w:rsidRPr="00D12AEA">
        <w:rPr>
          <w:rFonts w:cs="Tahoma"/>
          <w:lang w:eastAsia="sl-SI"/>
        </w:rPr>
        <w:t xml:space="preserve"> </w:t>
      </w:r>
      <w:r w:rsidRPr="00D12AEA">
        <w:rPr>
          <w:rFonts w:cs="Tahoma"/>
          <w:lang w:eastAsia="sl-SI"/>
        </w:rPr>
        <w:t>in jih predstaviti naročniku</w:t>
      </w:r>
      <w:r w:rsidR="006B0BBF" w:rsidRPr="00D12AEA">
        <w:rPr>
          <w:rFonts w:cs="Tahoma"/>
          <w:lang w:eastAsia="sl-SI"/>
        </w:rPr>
        <w:t>, inženirju</w:t>
      </w:r>
      <w:r w:rsidRPr="00D12AEA">
        <w:rPr>
          <w:rFonts w:cs="Tahoma"/>
          <w:lang w:eastAsia="sl-SI"/>
        </w:rPr>
        <w:t xml:space="preserve"> in upravljavcu.</w:t>
      </w:r>
    </w:p>
    <w:p w14:paraId="0D41AFA3" w14:textId="77777777" w:rsidR="00AD6F5D" w:rsidRPr="00D12AEA" w:rsidRDefault="00AD6F5D" w:rsidP="00AD6F5D">
      <w:pPr>
        <w:spacing w:after="120" w:line="288" w:lineRule="auto"/>
        <w:contextualSpacing/>
        <w:rPr>
          <w:rFonts w:cs="Tahoma"/>
          <w:lang w:eastAsia="sl-SI"/>
        </w:rPr>
      </w:pPr>
      <w:r w:rsidRPr="00D12AEA">
        <w:rPr>
          <w:rFonts w:cs="Tahoma"/>
          <w:lang w:eastAsia="sl-SI"/>
        </w:rPr>
        <w:t xml:space="preserve">V okviru vsake variante idejne rešitve je </w:t>
      </w:r>
      <w:proofErr w:type="gramStart"/>
      <w:r w:rsidRPr="00D12AEA">
        <w:rPr>
          <w:rFonts w:cs="Tahoma"/>
          <w:lang w:eastAsia="sl-SI"/>
        </w:rPr>
        <w:t>potrebno</w:t>
      </w:r>
      <w:proofErr w:type="gramEnd"/>
      <w:r w:rsidRPr="00D12AEA">
        <w:rPr>
          <w:rFonts w:cs="Tahoma"/>
          <w:lang w:eastAsia="sl-SI"/>
        </w:rPr>
        <w:t xml:space="preserve"> priložiti kratek tehnični opis nadgradnje, shematični tirni načrt obstoječega stanja in novega stanja, upoštevanje vsebino in čas izvedbe predvidenih projektov nadgradnje proge št. 34, pregledno risbo sočasnih vlakovnih voznih poti, terminski plan izvedbe v odvisnosti do zgoraj omenjenih projektov ter ocenjeno vrednost investicije za posamezno varianto. Terminski </w:t>
      </w:r>
      <w:proofErr w:type="gramStart"/>
      <w:r w:rsidRPr="00D12AEA">
        <w:rPr>
          <w:rFonts w:cs="Tahoma"/>
          <w:lang w:eastAsia="sl-SI"/>
        </w:rPr>
        <w:t>plan</w:t>
      </w:r>
      <w:proofErr w:type="gramEnd"/>
      <w:r w:rsidRPr="00D12AEA">
        <w:rPr>
          <w:rFonts w:cs="Tahoma"/>
          <w:lang w:eastAsia="sl-SI"/>
        </w:rPr>
        <w:t xml:space="preserve"> izvedbe in sočasnost izvajanja več projektov na istem odseku proge ter investicijski stroški predstavljajo bistven kriterij za primerjavo variant idejne rešitve ter za odločitev glede nadaljnjih postopkov načrtovanja.</w:t>
      </w:r>
    </w:p>
    <w:p w14:paraId="2BFBAF6C" w14:textId="77777777" w:rsidR="008060B5" w:rsidRPr="00D12AEA" w:rsidRDefault="00AD6F5D" w:rsidP="00AD6F5D">
      <w:pPr>
        <w:rPr>
          <w:rFonts w:cs="Tahoma"/>
          <w:lang w:eastAsia="sl-SI"/>
        </w:rPr>
      </w:pPr>
      <w:r w:rsidRPr="00D12AEA">
        <w:rPr>
          <w:rFonts w:cs="Tahoma"/>
          <w:lang w:eastAsia="sl-SI"/>
        </w:rPr>
        <w:t>V nadaljevanju projektant poda prednosti in slabosti posamezne variante idejne rešitve in predlaga najboljšo varianto idejne rešitve ter poda obrazložitev za izbor.</w:t>
      </w:r>
    </w:p>
    <w:p w14:paraId="71858657" w14:textId="77777777" w:rsidR="00AD6F5D" w:rsidRPr="00D12AEA" w:rsidRDefault="00AD6F5D" w:rsidP="00AD6F5D">
      <w:pPr>
        <w:spacing w:after="120" w:line="288" w:lineRule="auto"/>
        <w:rPr>
          <w:rFonts w:cs="Tahoma"/>
          <w:lang w:eastAsia="sl-SI"/>
        </w:rPr>
      </w:pPr>
      <w:r w:rsidRPr="00D12AEA">
        <w:rPr>
          <w:rFonts w:cs="Tahoma"/>
          <w:lang w:eastAsia="sl-SI"/>
        </w:rPr>
        <w:lastRenderedPageBreak/>
        <w:t xml:space="preserve">Naročnik, upravljavec in </w:t>
      </w:r>
      <w:r w:rsidR="00AB3CBD" w:rsidRPr="00D12AEA">
        <w:rPr>
          <w:rFonts w:cs="Tahoma"/>
          <w:lang w:eastAsia="sl-SI"/>
        </w:rPr>
        <w:t>inženir</w:t>
      </w:r>
      <w:r w:rsidRPr="00D12AEA">
        <w:rPr>
          <w:rFonts w:cs="Tahoma"/>
          <w:lang w:eastAsia="sl-SI"/>
        </w:rPr>
        <w:t xml:space="preserve"> pisno potrdijo izbrano varianto idejne rešitve. Na podlagi potrjene variante idejne rešitve, projektant pristopi k </w:t>
      </w:r>
      <w:proofErr w:type="gramStart"/>
      <w:r w:rsidRPr="00D12AEA">
        <w:rPr>
          <w:rFonts w:cs="Tahoma"/>
          <w:lang w:eastAsia="sl-SI"/>
        </w:rPr>
        <w:t>podrobnejšem</w:t>
      </w:r>
      <w:proofErr w:type="gramEnd"/>
      <w:r w:rsidRPr="00D12AEA">
        <w:rPr>
          <w:rFonts w:cs="Tahoma"/>
          <w:lang w:eastAsia="sl-SI"/>
        </w:rPr>
        <w:t xml:space="preserve"> načrtovanju izbrane variante idejne rešitve, katere obseg je najmanj naslednji: </w:t>
      </w:r>
    </w:p>
    <w:p w14:paraId="2A7FBC15" w14:textId="5DB7A99C" w:rsidR="00AD6F5D" w:rsidRPr="00D12AEA" w:rsidRDefault="00AD6F5D" w:rsidP="001C6D43">
      <w:pPr>
        <w:pStyle w:val="Odstavekseznama"/>
        <w:numPr>
          <w:ilvl w:val="0"/>
          <w:numId w:val="37"/>
        </w:numPr>
        <w:spacing w:line="288" w:lineRule="auto"/>
        <w:ind w:left="425" w:hanging="425"/>
        <w:rPr>
          <w:rFonts w:cs="Tahoma"/>
          <w:lang w:eastAsia="sl-SI"/>
        </w:rPr>
      </w:pPr>
      <w:r w:rsidRPr="00D12AEA">
        <w:rPr>
          <w:rFonts w:cs="Tahoma"/>
          <w:u w:val="single"/>
          <w:lang w:eastAsia="sl-SI"/>
        </w:rPr>
        <w:t>tehnični opis</w:t>
      </w:r>
      <w:r w:rsidRPr="00D12AEA">
        <w:rPr>
          <w:rFonts w:cs="Tahoma"/>
          <w:lang w:eastAsia="sl-SI"/>
        </w:rPr>
        <w:t xml:space="preserve"> projektnih rešitev za vsak posamezni </w:t>
      </w:r>
      <w:r w:rsidR="004D6502">
        <w:rPr>
          <w:rFonts w:cs="Tahoma"/>
          <w:lang w:eastAsia="sl-SI"/>
        </w:rPr>
        <w:t>faza</w:t>
      </w:r>
      <w:r w:rsidRPr="00D12AEA">
        <w:rPr>
          <w:rFonts w:cs="Tahoma"/>
          <w:lang w:eastAsia="sl-SI"/>
        </w:rPr>
        <w:t>, ki je predmet nadgradnje oz. prilagoditve (zgornji in spodnji ustroj, SVTK, EE, upoštevanje bodoče vozne mreže,</w:t>
      </w:r>
      <w:proofErr w:type="gramStart"/>
      <w:r w:rsidRPr="00D12AEA">
        <w:rPr>
          <w:rFonts w:cs="Tahoma"/>
          <w:lang w:eastAsia="sl-SI"/>
        </w:rPr>
        <w:t>...</w:t>
      </w:r>
      <w:proofErr w:type="gramEnd"/>
      <w:r w:rsidRPr="00D12AEA">
        <w:rPr>
          <w:rFonts w:cs="Tahoma"/>
          <w:lang w:eastAsia="sl-SI"/>
        </w:rPr>
        <w:t>itd.) vključno z opredelitvijo skladnosti s prostorskim aktom ter z opisom posegov po posameznih obstoječih objektih območja,</w:t>
      </w:r>
    </w:p>
    <w:p w14:paraId="015F2A81" w14:textId="77777777" w:rsidR="00AD6F5D" w:rsidRPr="00D12AEA" w:rsidRDefault="00AD6F5D" w:rsidP="001C6D43">
      <w:pPr>
        <w:pStyle w:val="Odstavekseznama"/>
        <w:numPr>
          <w:ilvl w:val="0"/>
          <w:numId w:val="37"/>
        </w:numPr>
        <w:spacing w:line="288" w:lineRule="auto"/>
        <w:ind w:left="425" w:hanging="425"/>
        <w:rPr>
          <w:rFonts w:cs="Tahoma"/>
          <w:lang w:eastAsia="sl-SI"/>
        </w:rPr>
      </w:pPr>
      <w:proofErr w:type="gramStart"/>
      <w:r w:rsidRPr="00D12AEA">
        <w:rPr>
          <w:rFonts w:cs="Tahoma"/>
          <w:u w:val="single"/>
          <w:lang w:eastAsia="sl-SI"/>
        </w:rPr>
        <w:t>situacijo</w:t>
      </w:r>
      <w:proofErr w:type="gramEnd"/>
      <w:r w:rsidRPr="00D12AEA">
        <w:rPr>
          <w:rFonts w:cs="Tahoma"/>
          <w:u w:val="single"/>
          <w:lang w:eastAsia="sl-SI"/>
        </w:rPr>
        <w:t xml:space="preserve"> območja</w:t>
      </w:r>
      <w:r w:rsidRPr="00D12AEA">
        <w:rPr>
          <w:rFonts w:cs="Tahoma"/>
          <w:lang w:eastAsia="sl-SI"/>
        </w:rPr>
        <w:t xml:space="preserve"> s prikazom dostopov, dovozov, parkirišči, intervencijsko potjo, prostorom za komunalne odpadke,….</w:t>
      </w:r>
    </w:p>
    <w:p w14:paraId="3AEE452B" w14:textId="77777777" w:rsidR="00AD6F5D" w:rsidRPr="00D12AEA" w:rsidRDefault="00AD6F5D" w:rsidP="001C6D43">
      <w:pPr>
        <w:pStyle w:val="Odstavekseznama"/>
        <w:numPr>
          <w:ilvl w:val="1"/>
          <w:numId w:val="37"/>
        </w:numPr>
        <w:spacing w:line="288" w:lineRule="auto"/>
        <w:ind w:left="425" w:hanging="425"/>
        <w:rPr>
          <w:rFonts w:cs="Tahoma"/>
          <w:lang w:eastAsia="sl-SI"/>
        </w:rPr>
      </w:pPr>
      <w:r w:rsidRPr="00D12AEA">
        <w:rPr>
          <w:rFonts w:cs="Tahoma"/>
          <w:u w:val="single"/>
          <w:lang w:eastAsia="sl-SI"/>
        </w:rPr>
        <w:t xml:space="preserve">gradbeno </w:t>
      </w:r>
      <w:proofErr w:type="gramStart"/>
      <w:r w:rsidRPr="00D12AEA">
        <w:rPr>
          <w:rFonts w:cs="Tahoma"/>
          <w:u w:val="single"/>
          <w:lang w:eastAsia="sl-SI"/>
        </w:rPr>
        <w:t>situacijo</w:t>
      </w:r>
      <w:proofErr w:type="gramEnd"/>
      <w:r w:rsidRPr="00D12AEA">
        <w:rPr>
          <w:rFonts w:cs="Tahoma"/>
          <w:lang w:eastAsia="sl-SI"/>
        </w:rPr>
        <w:t xml:space="preserve"> celotnega območja ureditve (obstoječe in novo stanje),</w:t>
      </w:r>
    </w:p>
    <w:p w14:paraId="61E06633" w14:textId="77777777" w:rsidR="00AD6F5D" w:rsidRPr="00D12AEA" w:rsidRDefault="00AD6F5D" w:rsidP="001C6D43">
      <w:pPr>
        <w:pStyle w:val="Odstavekseznama"/>
        <w:numPr>
          <w:ilvl w:val="1"/>
          <w:numId w:val="37"/>
        </w:numPr>
        <w:spacing w:line="288" w:lineRule="auto"/>
        <w:ind w:left="425" w:hanging="425"/>
        <w:rPr>
          <w:rFonts w:cs="Tahoma"/>
          <w:u w:val="single"/>
          <w:lang w:eastAsia="sl-SI"/>
        </w:rPr>
      </w:pPr>
      <w:r w:rsidRPr="00D12AEA">
        <w:rPr>
          <w:rFonts w:cs="Tahoma"/>
          <w:u w:val="single"/>
          <w:lang w:eastAsia="sl-SI"/>
        </w:rPr>
        <w:t>elaborat prometne tehnologije</w:t>
      </w:r>
    </w:p>
    <w:p w14:paraId="78BDA730" w14:textId="77777777" w:rsidR="00AD6F5D" w:rsidRPr="00D12AEA" w:rsidRDefault="00AD6F5D" w:rsidP="001C6D43">
      <w:pPr>
        <w:pStyle w:val="Odstavekseznama"/>
        <w:numPr>
          <w:ilvl w:val="1"/>
          <w:numId w:val="37"/>
        </w:numPr>
        <w:spacing w:line="288" w:lineRule="auto"/>
        <w:ind w:left="425" w:hanging="425"/>
        <w:rPr>
          <w:rFonts w:cs="Tahoma"/>
          <w:lang w:eastAsia="sl-SI"/>
        </w:rPr>
      </w:pPr>
      <w:r w:rsidRPr="00D12AEA">
        <w:rPr>
          <w:rFonts w:cs="Tahoma"/>
          <w:u w:val="single"/>
          <w:lang w:eastAsia="sl-SI"/>
        </w:rPr>
        <w:t xml:space="preserve">tirno </w:t>
      </w:r>
      <w:proofErr w:type="gramStart"/>
      <w:r w:rsidRPr="00D12AEA">
        <w:rPr>
          <w:rFonts w:cs="Tahoma"/>
          <w:u w:val="single"/>
          <w:lang w:eastAsia="sl-SI"/>
        </w:rPr>
        <w:t>situacijo</w:t>
      </w:r>
      <w:proofErr w:type="gramEnd"/>
      <w:r w:rsidRPr="00D12AEA">
        <w:rPr>
          <w:rFonts w:cs="Tahoma"/>
          <w:lang w:eastAsia="sl-SI"/>
        </w:rPr>
        <w:t xml:space="preserve"> obstoječega in novega stanja,</w:t>
      </w:r>
    </w:p>
    <w:p w14:paraId="1EC3D586" w14:textId="77777777" w:rsidR="00AD6F5D" w:rsidRPr="00D12AEA" w:rsidRDefault="00AD6F5D" w:rsidP="001C6D43">
      <w:pPr>
        <w:pStyle w:val="Odstavekseznama"/>
        <w:numPr>
          <w:ilvl w:val="1"/>
          <w:numId w:val="37"/>
        </w:numPr>
        <w:spacing w:line="288" w:lineRule="auto"/>
        <w:ind w:left="425" w:hanging="425"/>
        <w:rPr>
          <w:rFonts w:cs="Tahoma"/>
          <w:lang w:eastAsia="sl-SI"/>
        </w:rPr>
      </w:pPr>
      <w:r w:rsidRPr="00D12AEA">
        <w:rPr>
          <w:rFonts w:cs="Tahoma"/>
          <w:u w:val="single"/>
          <w:lang w:eastAsia="sl-SI"/>
        </w:rPr>
        <w:t>vzdolžni profil</w:t>
      </w:r>
      <w:r w:rsidRPr="00D12AEA">
        <w:rPr>
          <w:rFonts w:cs="Tahoma"/>
          <w:lang w:eastAsia="sl-SI"/>
        </w:rPr>
        <w:t xml:space="preserve"> v M 1:5.000/500,</w:t>
      </w:r>
    </w:p>
    <w:p w14:paraId="59E33D89" w14:textId="77777777" w:rsidR="00AD6F5D" w:rsidRPr="00D12AEA" w:rsidRDefault="00AD6F5D" w:rsidP="001C6D43">
      <w:pPr>
        <w:pStyle w:val="Odstavekseznama"/>
        <w:numPr>
          <w:ilvl w:val="1"/>
          <w:numId w:val="37"/>
        </w:numPr>
        <w:spacing w:line="288" w:lineRule="auto"/>
        <w:ind w:left="425" w:hanging="425"/>
        <w:rPr>
          <w:rFonts w:cs="Tahoma"/>
          <w:lang w:eastAsia="sl-SI"/>
        </w:rPr>
      </w:pPr>
      <w:r w:rsidRPr="00D12AEA">
        <w:rPr>
          <w:rFonts w:cs="Tahoma"/>
          <w:u w:val="single"/>
          <w:lang w:eastAsia="sl-SI"/>
        </w:rPr>
        <w:t>karakteristični prečni profili</w:t>
      </w:r>
      <w:r w:rsidRPr="00D12AEA">
        <w:rPr>
          <w:rFonts w:cs="Tahoma"/>
          <w:lang w:eastAsia="sl-SI"/>
        </w:rPr>
        <w:t xml:space="preserve"> v M 1:100, </w:t>
      </w:r>
    </w:p>
    <w:p w14:paraId="7DBC9206" w14:textId="77777777" w:rsidR="00AD6F5D" w:rsidRPr="00D12AEA" w:rsidRDefault="00AD6F5D" w:rsidP="001C6D43">
      <w:pPr>
        <w:pStyle w:val="Odstavekseznama"/>
        <w:numPr>
          <w:ilvl w:val="1"/>
          <w:numId w:val="37"/>
        </w:numPr>
        <w:spacing w:line="288" w:lineRule="auto"/>
        <w:ind w:left="425" w:hanging="425"/>
        <w:rPr>
          <w:rFonts w:cs="Tahoma"/>
          <w:lang w:eastAsia="sl-SI"/>
        </w:rPr>
      </w:pPr>
      <w:r w:rsidRPr="00D12AEA">
        <w:rPr>
          <w:rFonts w:cs="Tahoma"/>
          <w:u w:val="single"/>
          <w:lang w:eastAsia="sl-SI"/>
        </w:rPr>
        <w:t xml:space="preserve">načrt </w:t>
      </w:r>
      <w:proofErr w:type="spellStart"/>
      <w:r w:rsidRPr="00D12AEA">
        <w:rPr>
          <w:rFonts w:cs="Tahoma"/>
          <w:u w:val="single"/>
          <w:lang w:eastAsia="sl-SI"/>
        </w:rPr>
        <w:t>izvennivojskega</w:t>
      </w:r>
      <w:proofErr w:type="spellEnd"/>
      <w:r w:rsidRPr="00D12AEA">
        <w:rPr>
          <w:rFonts w:cs="Tahoma"/>
          <w:u w:val="single"/>
          <w:lang w:eastAsia="sl-SI"/>
        </w:rPr>
        <w:t xml:space="preserve"> objekta</w:t>
      </w:r>
      <w:r w:rsidRPr="00D12AEA">
        <w:rPr>
          <w:rFonts w:cs="Tahoma"/>
          <w:lang w:eastAsia="sl-SI"/>
        </w:rPr>
        <w:t xml:space="preserve"> </w:t>
      </w:r>
      <w:r w:rsidR="000F7A5B" w:rsidRPr="00D12AEA">
        <w:rPr>
          <w:rFonts w:cs="Tahoma"/>
          <w:lang w:eastAsia="sl-SI"/>
        </w:rPr>
        <w:t>pod</w:t>
      </w:r>
      <w:r w:rsidRPr="00D12AEA">
        <w:rPr>
          <w:rFonts w:cs="Tahoma"/>
          <w:lang w:eastAsia="sl-SI"/>
        </w:rPr>
        <w:t xml:space="preserve"> tiri s prerezi in odmiki od osi tirov ter prikazom podpor;</w:t>
      </w:r>
    </w:p>
    <w:p w14:paraId="463AE78A" w14:textId="77777777" w:rsidR="00AD6F5D" w:rsidRPr="00D12AEA" w:rsidRDefault="00AD6F5D" w:rsidP="001C6D43">
      <w:pPr>
        <w:pStyle w:val="Odstavekseznama"/>
        <w:numPr>
          <w:ilvl w:val="0"/>
          <w:numId w:val="36"/>
        </w:numPr>
        <w:spacing w:line="288" w:lineRule="auto"/>
        <w:ind w:left="425" w:hanging="425"/>
        <w:rPr>
          <w:rFonts w:cs="Tahoma"/>
          <w:lang w:eastAsia="sl-SI"/>
        </w:rPr>
      </w:pPr>
      <w:r w:rsidRPr="00D12AEA">
        <w:rPr>
          <w:rFonts w:cs="Tahoma"/>
          <w:u w:val="single"/>
          <w:lang w:eastAsia="sl-SI"/>
        </w:rPr>
        <w:t xml:space="preserve">prostorska in </w:t>
      </w:r>
      <w:proofErr w:type="spellStart"/>
      <w:proofErr w:type="gramStart"/>
      <w:r w:rsidRPr="00D12AEA">
        <w:rPr>
          <w:rFonts w:cs="Tahoma"/>
          <w:u w:val="single"/>
          <w:lang w:eastAsia="sl-SI"/>
        </w:rPr>
        <w:t>okoljska</w:t>
      </w:r>
      <w:proofErr w:type="spellEnd"/>
      <w:proofErr w:type="gramEnd"/>
      <w:r w:rsidRPr="00D12AEA">
        <w:rPr>
          <w:rFonts w:cs="Tahoma"/>
          <w:u w:val="single"/>
          <w:lang w:eastAsia="sl-SI"/>
        </w:rPr>
        <w:t xml:space="preserve"> analiza</w:t>
      </w:r>
      <w:r w:rsidRPr="00D12AEA">
        <w:rPr>
          <w:rFonts w:cs="Tahoma"/>
          <w:lang w:eastAsia="sl-SI"/>
        </w:rPr>
        <w:t xml:space="preserve"> (v tekstualni obliki)</w:t>
      </w:r>
    </w:p>
    <w:p w14:paraId="5CD1809B" w14:textId="77777777" w:rsidR="00AD6F5D" w:rsidRPr="00D12AEA" w:rsidRDefault="00AD6F5D" w:rsidP="001C6D43">
      <w:pPr>
        <w:pStyle w:val="Odstavekseznama"/>
        <w:numPr>
          <w:ilvl w:val="0"/>
          <w:numId w:val="36"/>
        </w:numPr>
        <w:spacing w:line="288" w:lineRule="auto"/>
        <w:ind w:left="425" w:hanging="425"/>
        <w:rPr>
          <w:rFonts w:cs="Tahoma"/>
          <w:lang w:eastAsia="sl-SI"/>
        </w:rPr>
      </w:pPr>
      <w:r w:rsidRPr="00D12AEA">
        <w:rPr>
          <w:rFonts w:cs="Tahoma"/>
          <w:u w:val="single"/>
          <w:lang w:eastAsia="sl-SI"/>
        </w:rPr>
        <w:t xml:space="preserve">ocena </w:t>
      </w:r>
      <w:proofErr w:type="gramStart"/>
      <w:r w:rsidRPr="00D12AEA">
        <w:rPr>
          <w:rFonts w:cs="Tahoma"/>
          <w:lang w:eastAsia="sl-SI"/>
        </w:rPr>
        <w:t>investicijskih</w:t>
      </w:r>
      <w:proofErr w:type="gramEnd"/>
      <w:r w:rsidRPr="00D12AEA">
        <w:rPr>
          <w:rFonts w:cs="Tahoma"/>
          <w:lang w:eastAsia="sl-SI"/>
        </w:rPr>
        <w:t xml:space="preserve"> stroškov </w:t>
      </w:r>
    </w:p>
    <w:p w14:paraId="6C3FB497" w14:textId="77777777" w:rsidR="00AD6F5D" w:rsidRPr="00D12AEA" w:rsidRDefault="00AD6F5D" w:rsidP="001C6D43">
      <w:pPr>
        <w:pStyle w:val="Odstavekseznama"/>
        <w:numPr>
          <w:ilvl w:val="0"/>
          <w:numId w:val="36"/>
        </w:numPr>
        <w:spacing w:after="120" w:line="288" w:lineRule="auto"/>
        <w:ind w:left="425" w:hanging="425"/>
        <w:rPr>
          <w:rFonts w:cs="Tahoma"/>
          <w:lang w:eastAsia="sl-SI"/>
        </w:rPr>
      </w:pPr>
      <w:r w:rsidRPr="00D12AEA">
        <w:rPr>
          <w:rFonts w:cs="Tahoma"/>
          <w:u w:val="single"/>
          <w:lang w:eastAsia="sl-SI"/>
        </w:rPr>
        <w:t>vizualizacija</w:t>
      </w:r>
      <w:r w:rsidRPr="00D12AEA">
        <w:rPr>
          <w:rFonts w:cs="Tahoma"/>
          <w:lang w:eastAsia="sl-SI"/>
        </w:rPr>
        <w:t xml:space="preserve"> območja ureditve.</w:t>
      </w:r>
    </w:p>
    <w:p w14:paraId="62FFEF7A" w14:textId="77777777" w:rsidR="00AD6F5D" w:rsidRPr="00D12AEA" w:rsidRDefault="00AD6F5D" w:rsidP="00AD6F5D">
      <w:pPr>
        <w:spacing w:line="288" w:lineRule="auto"/>
        <w:ind w:left="425" w:hanging="425"/>
        <w:rPr>
          <w:rFonts w:cs="Tahoma"/>
        </w:rPr>
      </w:pPr>
      <w:r w:rsidRPr="00D12AEA">
        <w:rPr>
          <w:rFonts w:cs="Tahoma"/>
        </w:rPr>
        <w:t>Navedena idejna zasnova mora vsebovati vse vsebine, ki so potrebne za pridobitev projektnih</w:t>
      </w:r>
    </w:p>
    <w:p w14:paraId="0F930772" w14:textId="77777777" w:rsidR="00AD6F5D" w:rsidRPr="00D12AEA" w:rsidRDefault="00AD6F5D" w:rsidP="00AD6F5D">
      <w:pPr>
        <w:spacing w:line="288" w:lineRule="auto"/>
        <w:rPr>
          <w:rFonts w:cs="Tahoma"/>
        </w:rPr>
      </w:pPr>
      <w:proofErr w:type="gramStart"/>
      <w:r w:rsidRPr="00D12AEA">
        <w:rPr>
          <w:rFonts w:cs="Tahoma"/>
        </w:rPr>
        <w:t>pogojev</w:t>
      </w:r>
      <w:proofErr w:type="gramEnd"/>
      <w:r w:rsidRPr="00D12AEA">
        <w:rPr>
          <w:rFonts w:cs="Tahoma"/>
        </w:rPr>
        <w:t xml:space="preserve"> pri pristojnih </w:t>
      </w:r>
      <w:proofErr w:type="spellStart"/>
      <w:r w:rsidRPr="00D12AEA">
        <w:rPr>
          <w:rFonts w:cs="Tahoma"/>
        </w:rPr>
        <w:t>mnenjedajalcih</w:t>
      </w:r>
      <w:proofErr w:type="spellEnd"/>
      <w:r w:rsidRPr="00D12AEA">
        <w:rPr>
          <w:rFonts w:cs="Tahoma"/>
        </w:rPr>
        <w:t xml:space="preserve"> skladno s Pravilnikom o podrobnejši vsebini dokumentacije in obrazcih, povezanih z graditvijo objektov (Uradni list RS, št. 36/18, 51/18 –</w:t>
      </w:r>
    </w:p>
    <w:p w14:paraId="16915804" w14:textId="77777777" w:rsidR="00AD6F5D" w:rsidRPr="00D12AEA" w:rsidRDefault="00AD6F5D" w:rsidP="00AD6F5D">
      <w:pPr>
        <w:spacing w:after="120" w:line="288" w:lineRule="auto"/>
        <w:ind w:left="425" w:hanging="425"/>
        <w:rPr>
          <w:rFonts w:cs="Tahoma"/>
          <w:lang w:eastAsia="sl-SI"/>
        </w:rPr>
      </w:pPr>
      <w:proofErr w:type="spellStart"/>
      <w:proofErr w:type="gramStart"/>
      <w:r w:rsidRPr="00D12AEA">
        <w:rPr>
          <w:rFonts w:cs="Tahoma"/>
        </w:rPr>
        <w:t>popr</w:t>
      </w:r>
      <w:proofErr w:type="spellEnd"/>
      <w:proofErr w:type="gramEnd"/>
      <w:r w:rsidRPr="00D12AEA">
        <w:rPr>
          <w:rFonts w:cs="Tahoma"/>
        </w:rPr>
        <w:t xml:space="preserve">. </w:t>
      </w:r>
      <w:proofErr w:type="gramStart"/>
      <w:r w:rsidRPr="00D12AEA">
        <w:rPr>
          <w:rFonts w:cs="Tahoma"/>
        </w:rPr>
        <w:t>in</w:t>
      </w:r>
      <w:proofErr w:type="gramEnd"/>
      <w:r w:rsidRPr="00D12AEA">
        <w:rPr>
          <w:rFonts w:cs="Tahoma"/>
        </w:rPr>
        <w:t xml:space="preserve"> 197/20).</w:t>
      </w:r>
    </w:p>
    <w:p w14:paraId="60EA3C63" w14:textId="77777777" w:rsidR="000C46F2" w:rsidRPr="00D12AEA" w:rsidRDefault="000C46F2" w:rsidP="000C46F2">
      <w:pPr>
        <w:rPr>
          <w:rFonts w:cs="Tahoma"/>
          <w:lang w:eastAsia="sl-SI"/>
        </w:rPr>
      </w:pPr>
      <w:r w:rsidRPr="00D12AEA">
        <w:rPr>
          <w:rFonts w:cs="Tahoma"/>
          <w:lang w:eastAsia="sl-SI"/>
        </w:rPr>
        <w:t>Projekt obstoječega stanja</w:t>
      </w:r>
    </w:p>
    <w:p w14:paraId="151B7EE1" w14:textId="77777777" w:rsidR="000C46F2" w:rsidRPr="00D12AEA" w:rsidRDefault="000C46F2" w:rsidP="000C46F2">
      <w:pPr>
        <w:rPr>
          <w:rFonts w:cs="Tahoma"/>
          <w:lang w:eastAsia="sl-SI"/>
        </w:rPr>
      </w:pPr>
      <w:r w:rsidRPr="00D12AEA">
        <w:rPr>
          <w:rFonts w:cs="Tahoma"/>
          <w:lang w:eastAsia="sl-SI"/>
        </w:rPr>
        <w:t>-</w:t>
      </w:r>
      <w:r w:rsidRPr="00D12AEA">
        <w:rPr>
          <w:rFonts w:cs="Tahoma"/>
          <w:lang w:eastAsia="sl-SI"/>
        </w:rPr>
        <w:tab/>
        <w:t>Projektant mora projekte pripraviti na geodetskem načrtu, zato mora v prvi fazi izdelati geodetski posnetek obstoječega stanja (tirnih naprav, SVTK in EE naprav, komunalne infrastrukture, postajnih objektov</w:t>
      </w:r>
      <w:proofErr w:type="gramStart"/>
      <w:r w:rsidRPr="00D12AEA">
        <w:rPr>
          <w:rFonts w:cs="Tahoma"/>
          <w:lang w:eastAsia="sl-SI"/>
        </w:rPr>
        <w:t>,</w:t>
      </w:r>
      <w:proofErr w:type="gramEnd"/>
      <w:r w:rsidRPr="00D12AEA">
        <w:rPr>
          <w:rFonts w:cs="Tahoma"/>
          <w:lang w:eastAsia="sl-SI"/>
        </w:rPr>
        <w:t xml:space="preserve"> itd.) </w:t>
      </w:r>
      <w:proofErr w:type="gramStart"/>
      <w:r w:rsidRPr="00D12AEA">
        <w:rPr>
          <w:rFonts w:cs="Tahoma"/>
          <w:lang w:eastAsia="sl-SI"/>
        </w:rPr>
        <w:t>na</w:t>
      </w:r>
      <w:proofErr w:type="gramEnd"/>
      <w:r w:rsidRPr="00D12AEA">
        <w:rPr>
          <w:rFonts w:cs="Tahoma"/>
          <w:lang w:eastAsia="sl-SI"/>
        </w:rPr>
        <w:t xml:space="preserve"> celotnem območju, ki bo predmet posega. Le ta bo projektantu podlaga za nadaljnje projektiranje. Projektant je dolžan od upravljavca JŽI (SŽ-Infrastruktura </w:t>
      </w:r>
      <w:proofErr w:type="gramStart"/>
      <w:r w:rsidRPr="00D12AEA">
        <w:rPr>
          <w:rFonts w:cs="Tahoma"/>
          <w:lang w:eastAsia="sl-SI"/>
        </w:rPr>
        <w:t>d.o.o.</w:t>
      </w:r>
      <w:proofErr w:type="gramEnd"/>
      <w:r w:rsidRPr="00D12AEA">
        <w:rPr>
          <w:rFonts w:cs="Tahoma"/>
          <w:lang w:eastAsia="sl-SI"/>
        </w:rPr>
        <w:t xml:space="preserve">) pridobiti podatke o obstoječem stanju JŽI na obravnavanem območju; </w:t>
      </w:r>
    </w:p>
    <w:p w14:paraId="5ADF3A34" w14:textId="77777777" w:rsidR="000C46F2" w:rsidRPr="00D12AEA" w:rsidRDefault="000C46F2" w:rsidP="000C46F2">
      <w:pPr>
        <w:rPr>
          <w:rFonts w:cs="Tahoma"/>
          <w:lang w:eastAsia="sl-SI"/>
        </w:rPr>
      </w:pPr>
      <w:r w:rsidRPr="00D12AEA">
        <w:rPr>
          <w:rFonts w:cs="Tahoma"/>
          <w:lang w:eastAsia="sl-SI"/>
        </w:rPr>
        <w:t>-</w:t>
      </w:r>
      <w:r w:rsidRPr="00D12AEA">
        <w:rPr>
          <w:rFonts w:cs="Tahoma"/>
          <w:lang w:eastAsia="sl-SI"/>
        </w:rPr>
        <w:tab/>
        <w:t>V kolikor so na območju postaje komunalni vodi drugih upravljavcev, mora projektant pridobiti podatke tudi od teh.</w:t>
      </w:r>
    </w:p>
    <w:p w14:paraId="40C8CD22" w14:textId="77777777" w:rsidR="00AD6F5D" w:rsidRPr="00D12AEA" w:rsidRDefault="000C46F2" w:rsidP="000C46F2">
      <w:pPr>
        <w:rPr>
          <w:rFonts w:cs="Tahoma"/>
          <w:lang w:eastAsia="sl-SI"/>
        </w:rPr>
      </w:pPr>
      <w:r w:rsidRPr="00D12AEA">
        <w:rPr>
          <w:rFonts w:cs="Tahoma"/>
          <w:lang w:eastAsia="sl-SI"/>
        </w:rPr>
        <w:t>-</w:t>
      </w:r>
      <w:r w:rsidRPr="00D12AEA">
        <w:rPr>
          <w:rFonts w:cs="Tahoma"/>
          <w:lang w:eastAsia="sl-SI"/>
        </w:rPr>
        <w:tab/>
        <w:t>Projektant mora v obstoječem stanju pregledati in obdelati vse obstoječe naprave, pomožne stavbe in tehnične objekte, ki se na nahajajo na območju obdelave ne glede na lastništvo objekta; v predlogu novega stanja mora predvideti</w:t>
      </w:r>
      <w:proofErr w:type="gramStart"/>
      <w:r w:rsidRPr="00D12AEA">
        <w:rPr>
          <w:rFonts w:cs="Tahoma"/>
          <w:lang w:eastAsia="sl-SI"/>
        </w:rPr>
        <w:t xml:space="preserve"> ali</w:t>
      </w:r>
      <w:proofErr w:type="gramEnd"/>
      <w:r w:rsidRPr="00D12AEA">
        <w:rPr>
          <w:rFonts w:cs="Tahoma"/>
          <w:lang w:eastAsia="sl-SI"/>
        </w:rPr>
        <w:t xml:space="preserve"> je objekt potrebno zaradi </w:t>
      </w:r>
      <w:r w:rsidR="00D71A1D" w:rsidRPr="00D12AEA">
        <w:rPr>
          <w:rFonts w:cs="Tahoma"/>
          <w:lang w:eastAsia="sl-SI"/>
        </w:rPr>
        <w:t xml:space="preserve">predvidenega posega </w:t>
      </w:r>
      <w:r w:rsidRPr="00D12AEA">
        <w:rPr>
          <w:rFonts w:cs="Tahoma"/>
          <w:lang w:eastAsia="sl-SI"/>
        </w:rPr>
        <w:t xml:space="preserve">odstraniti ali ne, ali ga je potrebno prestaviti na novo lokacijo ali ga je možno/potrebno  </w:t>
      </w:r>
      <w:r w:rsidR="00D71A1D" w:rsidRPr="00D12AEA">
        <w:rPr>
          <w:rFonts w:cs="Tahoma"/>
          <w:lang w:eastAsia="sl-SI"/>
        </w:rPr>
        <w:t>obnoviti  na obstoječi lokaciji.</w:t>
      </w:r>
    </w:p>
    <w:p w14:paraId="72726EEF" w14:textId="77777777" w:rsidR="00D71A1D" w:rsidRPr="00D12AEA" w:rsidRDefault="00D71A1D" w:rsidP="000C46F2">
      <w:pPr>
        <w:rPr>
          <w:rFonts w:cs="Tahoma"/>
          <w:lang w:eastAsia="sl-SI"/>
        </w:rPr>
      </w:pPr>
    </w:p>
    <w:p w14:paraId="2B16C202" w14:textId="77777777" w:rsidR="00D71A1D" w:rsidRPr="00D12AEA" w:rsidRDefault="00D71A1D" w:rsidP="00D71A1D">
      <w:pPr>
        <w:rPr>
          <w:rFonts w:cs="Tahoma"/>
          <w:lang w:eastAsia="sl-SI"/>
        </w:rPr>
      </w:pPr>
      <w:r w:rsidRPr="00D12AEA">
        <w:rPr>
          <w:rFonts w:cs="Tahoma"/>
          <w:lang w:eastAsia="sl-SI"/>
        </w:rPr>
        <w:t xml:space="preserve">Ocena </w:t>
      </w:r>
      <w:proofErr w:type="gramStart"/>
      <w:r w:rsidRPr="00D12AEA">
        <w:rPr>
          <w:rFonts w:cs="Tahoma"/>
          <w:lang w:eastAsia="sl-SI"/>
        </w:rPr>
        <w:t>investicijskih</w:t>
      </w:r>
      <w:proofErr w:type="gramEnd"/>
      <w:r w:rsidRPr="00D12AEA">
        <w:rPr>
          <w:rFonts w:cs="Tahoma"/>
          <w:lang w:eastAsia="sl-SI"/>
        </w:rPr>
        <w:t xml:space="preserve"> stroškov</w:t>
      </w:r>
    </w:p>
    <w:p w14:paraId="231D91E2" w14:textId="77777777" w:rsidR="00D71A1D" w:rsidRPr="00D12AEA" w:rsidRDefault="00D71A1D" w:rsidP="00D71A1D">
      <w:pPr>
        <w:rPr>
          <w:rFonts w:cs="Tahoma"/>
          <w:lang w:eastAsia="sl-SI"/>
        </w:rPr>
      </w:pPr>
      <w:r w:rsidRPr="00D12AEA">
        <w:rPr>
          <w:rFonts w:cs="Tahoma"/>
          <w:lang w:eastAsia="sl-SI"/>
        </w:rPr>
        <w:t>Projektant mora za prikazane variante pripraviti skupno oceno stroškov celotnega posega s poudarkom na razlikah v stroških za posamezne rešitve</w:t>
      </w:r>
    </w:p>
    <w:p w14:paraId="407245B2" w14:textId="77777777" w:rsidR="00D71A1D" w:rsidRPr="00D12AEA" w:rsidRDefault="00D71A1D" w:rsidP="00D71A1D">
      <w:pPr>
        <w:rPr>
          <w:rFonts w:cs="Tahoma"/>
          <w:lang w:eastAsia="sl-SI"/>
        </w:rPr>
      </w:pPr>
    </w:p>
    <w:p w14:paraId="7AE89926" w14:textId="77777777" w:rsidR="00D71A1D" w:rsidRPr="00D12AEA" w:rsidRDefault="00D71A1D" w:rsidP="00D71A1D">
      <w:pPr>
        <w:spacing w:after="120" w:line="288" w:lineRule="auto"/>
        <w:rPr>
          <w:rFonts w:cs="Tahoma"/>
          <w:i/>
          <w:u w:val="single"/>
        </w:rPr>
      </w:pPr>
      <w:r w:rsidRPr="00D12AEA">
        <w:rPr>
          <w:rFonts w:cs="Tahoma"/>
          <w:i/>
          <w:u w:val="single"/>
        </w:rPr>
        <w:t>Vizualizacija projektne rešitve</w:t>
      </w:r>
    </w:p>
    <w:p w14:paraId="48483EB1" w14:textId="77777777" w:rsidR="00D71A1D" w:rsidRPr="00D12AEA" w:rsidRDefault="00D71A1D" w:rsidP="001C6D43">
      <w:pPr>
        <w:pStyle w:val="Odstavekseznama"/>
        <w:numPr>
          <w:ilvl w:val="2"/>
          <w:numId w:val="38"/>
        </w:numPr>
        <w:spacing w:line="288" w:lineRule="auto"/>
        <w:contextualSpacing w:val="0"/>
        <w:rPr>
          <w:rFonts w:cs="Tahoma"/>
        </w:rPr>
      </w:pPr>
      <w:r w:rsidRPr="00D12AEA">
        <w:rPr>
          <w:rFonts w:cs="Tahoma"/>
        </w:rPr>
        <w:lastRenderedPageBreak/>
        <w:t xml:space="preserve">Za izbrano </w:t>
      </w:r>
      <w:proofErr w:type="gramStart"/>
      <w:r w:rsidRPr="00D12AEA">
        <w:rPr>
          <w:rFonts w:cs="Tahoma"/>
        </w:rPr>
        <w:t xml:space="preserve">varianto  </w:t>
      </w:r>
      <w:proofErr w:type="gramEnd"/>
      <w:r w:rsidRPr="00D12AEA">
        <w:rPr>
          <w:rFonts w:cs="Tahoma"/>
        </w:rPr>
        <w:t xml:space="preserve">na območju železniške postaje Ruše je potrebno izdelati 3D vizualizacijo s poudarkom umestitve </w:t>
      </w:r>
      <w:proofErr w:type="spellStart"/>
      <w:r w:rsidRPr="00D12AEA">
        <w:rPr>
          <w:rFonts w:cs="Tahoma"/>
        </w:rPr>
        <w:t>izvennivojskega</w:t>
      </w:r>
      <w:proofErr w:type="spellEnd"/>
      <w:r w:rsidRPr="00D12AEA">
        <w:rPr>
          <w:rFonts w:cs="Tahoma"/>
        </w:rPr>
        <w:t xml:space="preserve"> križanja čez železniške tire.</w:t>
      </w:r>
    </w:p>
    <w:p w14:paraId="1699D7C2" w14:textId="77777777" w:rsidR="00D71A1D" w:rsidRPr="00F751E4" w:rsidRDefault="00D71A1D" w:rsidP="00D71A1D">
      <w:pPr>
        <w:pStyle w:val="Otevilenseznam"/>
        <w:numPr>
          <w:ilvl w:val="0"/>
          <w:numId w:val="0"/>
        </w:numPr>
        <w:spacing w:line="288" w:lineRule="auto"/>
        <w:contextualSpacing w:val="0"/>
        <w:rPr>
          <w:rFonts w:ascii="Arial" w:hAnsi="Arial" w:cs="Arial"/>
          <w:i w:val="0"/>
          <w:sz w:val="22"/>
          <w:szCs w:val="22"/>
        </w:rPr>
      </w:pPr>
    </w:p>
    <w:p w14:paraId="679F6821" w14:textId="77777777" w:rsidR="006A3B6A" w:rsidRPr="00E56DC3" w:rsidRDefault="006A3B6A" w:rsidP="00CE2084">
      <w:pPr>
        <w:pStyle w:val="Naslov1"/>
        <w:rPr>
          <w:rFonts w:ascii="Tahoma" w:hAnsi="Tahoma" w:cs="Tahoma"/>
          <w:w w:val="105"/>
        </w:rPr>
      </w:pPr>
      <w:bookmarkStart w:id="37" w:name="_Toc121985033"/>
      <w:r w:rsidRPr="00E56DC3">
        <w:rPr>
          <w:rFonts w:ascii="Tahoma" w:hAnsi="Tahoma" w:cs="Tahoma"/>
          <w:w w:val="105"/>
        </w:rPr>
        <w:t>PROJEKTNI POGOJI IN MNENJA K PROJEKTU</w:t>
      </w:r>
      <w:bookmarkEnd w:id="37"/>
    </w:p>
    <w:p w14:paraId="696AB35F" w14:textId="77777777" w:rsidR="00CE2084" w:rsidRPr="00E56DC3" w:rsidRDefault="00CE2084" w:rsidP="00CE2084">
      <w:pPr>
        <w:rPr>
          <w:rFonts w:cs="Arial"/>
          <w:szCs w:val="20"/>
        </w:rPr>
      </w:pPr>
    </w:p>
    <w:p w14:paraId="3D70273E" w14:textId="77777777" w:rsidR="008060B5" w:rsidRDefault="008060B5" w:rsidP="008060B5">
      <w:pPr>
        <w:spacing w:before="120"/>
        <w:ind w:right="-6"/>
        <w:rPr>
          <w:rFonts w:cs="Arial"/>
          <w:szCs w:val="20"/>
        </w:rPr>
      </w:pPr>
      <w:r w:rsidRPr="008060B5">
        <w:rPr>
          <w:rFonts w:cs="Arial"/>
          <w:szCs w:val="20"/>
        </w:rPr>
        <w:t>Projektant je dol</w:t>
      </w:r>
      <w:r>
        <w:rPr>
          <w:rFonts w:cs="Arial"/>
          <w:szCs w:val="20"/>
        </w:rPr>
        <w:t xml:space="preserve">žan pridobiti projektne pogoje </w:t>
      </w:r>
      <w:r w:rsidRPr="008060B5">
        <w:rPr>
          <w:rFonts w:cs="Arial"/>
          <w:szCs w:val="20"/>
        </w:rPr>
        <w:t xml:space="preserve">in mnenja pristojnih </w:t>
      </w:r>
      <w:proofErr w:type="spellStart"/>
      <w:r>
        <w:rPr>
          <w:rFonts w:cs="Arial"/>
          <w:szCs w:val="20"/>
        </w:rPr>
        <w:t>mnenjedajalcev</w:t>
      </w:r>
      <w:proofErr w:type="spellEnd"/>
      <w:r>
        <w:rPr>
          <w:rFonts w:cs="Arial"/>
          <w:szCs w:val="20"/>
        </w:rPr>
        <w:t xml:space="preserve">. </w:t>
      </w:r>
    </w:p>
    <w:p w14:paraId="129E464D" w14:textId="77777777" w:rsidR="008060B5" w:rsidRDefault="008060B5" w:rsidP="008060B5">
      <w:pPr>
        <w:spacing w:before="120"/>
        <w:ind w:right="-6"/>
        <w:rPr>
          <w:rFonts w:cs="Arial"/>
          <w:szCs w:val="20"/>
        </w:rPr>
      </w:pPr>
      <w:r w:rsidRPr="006D4EB0">
        <w:rPr>
          <w:rFonts w:cs="Arial"/>
          <w:szCs w:val="20"/>
        </w:rPr>
        <w:t xml:space="preserve">V projektu je </w:t>
      </w:r>
      <w:proofErr w:type="gramStart"/>
      <w:r w:rsidRPr="006D4EB0">
        <w:rPr>
          <w:rFonts w:cs="Arial"/>
          <w:szCs w:val="20"/>
        </w:rPr>
        <w:t>potrebno</w:t>
      </w:r>
      <w:proofErr w:type="gramEnd"/>
      <w:r w:rsidRPr="006D4EB0">
        <w:rPr>
          <w:rFonts w:cs="Arial"/>
          <w:szCs w:val="20"/>
        </w:rPr>
        <w:t xml:space="preserve"> povzeti pridobljene projektne pogoje, ki </w:t>
      </w:r>
      <w:r>
        <w:rPr>
          <w:rFonts w:cs="Arial"/>
          <w:szCs w:val="20"/>
        </w:rPr>
        <w:t xml:space="preserve">so </w:t>
      </w:r>
      <w:r w:rsidRPr="006D4EB0">
        <w:rPr>
          <w:rFonts w:cs="Arial"/>
          <w:szCs w:val="20"/>
        </w:rPr>
        <w:t xml:space="preserve">jih </w:t>
      </w:r>
      <w:r>
        <w:rPr>
          <w:rFonts w:cs="Arial"/>
          <w:szCs w:val="20"/>
        </w:rPr>
        <w:t xml:space="preserve">podali pristojni </w:t>
      </w:r>
      <w:proofErr w:type="spellStart"/>
      <w:r>
        <w:rPr>
          <w:rFonts w:cs="Arial"/>
          <w:szCs w:val="20"/>
        </w:rPr>
        <w:t>mnenjedajalci</w:t>
      </w:r>
      <w:proofErr w:type="spellEnd"/>
      <w:r>
        <w:rPr>
          <w:rFonts w:cs="Arial"/>
          <w:szCs w:val="20"/>
        </w:rPr>
        <w:t xml:space="preserve"> in opisati, kako so se le-ti</w:t>
      </w:r>
      <w:r w:rsidRPr="006D4EB0">
        <w:rPr>
          <w:rFonts w:cs="Arial"/>
          <w:szCs w:val="20"/>
        </w:rPr>
        <w:t xml:space="preserve"> upošteval</w:t>
      </w:r>
      <w:r>
        <w:rPr>
          <w:rFonts w:cs="Arial"/>
          <w:szCs w:val="20"/>
        </w:rPr>
        <w:t>i</w:t>
      </w:r>
      <w:r w:rsidRPr="006D4EB0">
        <w:rPr>
          <w:rFonts w:cs="Arial"/>
          <w:szCs w:val="20"/>
        </w:rPr>
        <w:t xml:space="preserve"> pri izdelavi projekta.</w:t>
      </w:r>
    </w:p>
    <w:p w14:paraId="5CFBA41B" w14:textId="77777777" w:rsidR="00CE2084" w:rsidRPr="00E56DC3" w:rsidRDefault="00CE2084" w:rsidP="00CE2084">
      <w:pPr>
        <w:rPr>
          <w:rFonts w:cs="Arial"/>
          <w:szCs w:val="20"/>
        </w:rPr>
      </w:pPr>
    </w:p>
    <w:p w14:paraId="3CD37920" w14:textId="77777777" w:rsidR="00CE2084" w:rsidRPr="00E56DC3" w:rsidRDefault="00CE2084" w:rsidP="00CE2084">
      <w:pPr>
        <w:rPr>
          <w:rFonts w:cs="Arial"/>
          <w:szCs w:val="20"/>
        </w:rPr>
      </w:pPr>
      <w:r w:rsidRPr="00E56DC3">
        <w:rPr>
          <w:rFonts w:cs="Arial"/>
          <w:szCs w:val="20"/>
        </w:rPr>
        <w:t xml:space="preserve">Zahtevam </w:t>
      </w:r>
      <w:proofErr w:type="spellStart"/>
      <w:r w:rsidRPr="00E56DC3">
        <w:rPr>
          <w:rFonts w:cs="Arial"/>
          <w:szCs w:val="20"/>
        </w:rPr>
        <w:t>mnenjedajalcev</w:t>
      </w:r>
      <w:proofErr w:type="spellEnd"/>
      <w:r w:rsidRPr="00E56DC3">
        <w:rPr>
          <w:rFonts w:cs="Arial"/>
          <w:szCs w:val="20"/>
        </w:rPr>
        <w:t xml:space="preserve"> po povečanju kapacitete naprav ali izgradnje novih, mora projektant oporekati v dogovoru z naročnikom. Če izstavljeni projektni pogoji niso v skladu z zakonodajo (npr. ni navedbe določila zakona oz. predpisa, na osnovi katerega se kaj zahteva), je projektant dolžan </w:t>
      </w:r>
      <w:proofErr w:type="spellStart"/>
      <w:r w:rsidRPr="00E56DC3">
        <w:rPr>
          <w:rFonts w:cs="Arial"/>
          <w:szCs w:val="20"/>
        </w:rPr>
        <w:t>mnenjedajalca</w:t>
      </w:r>
      <w:proofErr w:type="spellEnd"/>
      <w:r w:rsidRPr="00E56DC3">
        <w:rPr>
          <w:rFonts w:cs="Arial"/>
          <w:szCs w:val="20"/>
        </w:rPr>
        <w:t xml:space="preserve"> pozvati, da jih </w:t>
      </w:r>
      <w:proofErr w:type="gramStart"/>
      <w:r w:rsidRPr="00E56DC3">
        <w:rPr>
          <w:rFonts w:cs="Arial"/>
          <w:szCs w:val="20"/>
        </w:rPr>
        <w:t>korigira</w:t>
      </w:r>
      <w:proofErr w:type="gramEnd"/>
      <w:r w:rsidRPr="00E56DC3">
        <w:rPr>
          <w:rFonts w:cs="Arial"/>
          <w:szCs w:val="20"/>
        </w:rPr>
        <w:t xml:space="preserve"> ali dopolni.</w:t>
      </w:r>
    </w:p>
    <w:p w14:paraId="17DA87E2" w14:textId="77777777" w:rsidR="00CE2084" w:rsidRPr="00E56DC3" w:rsidRDefault="00CE2084" w:rsidP="00CE2084">
      <w:pPr>
        <w:rPr>
          <w:rFonts w:cs="Arial"/>
          <w:szCs w:val="20"/>
        </w:rPr>
      </w:pPr>
    </w:p>
    <w:p w14:paraId="359BB8FA" w14:textId="77777777" w:rsidR="00CE2084" w:rsidRPr="00E56DC3" w:rsidRDefault="00CE2084" w:rsidP="00CE2084">
      <w:pPr>
        <w:rPr>
          <w:rFonts w:cs="Arial"/>
          <w:szCs w:val="20"/>
        </w:rPr>
      </w:pPr>
      <w:r w:rsidRPr="00E56DC3">
        <w:rPr>
          <w:rFonts w:cs="Arial"/>
          <w:szCs w:val="20"/>
        </w:rPr>
        <w:t xml:space="preserve">V primerih, ko določena zahteva nima pravne podlage, je </w:t>
      </w:r>
      <w:proofErr w:type="gramStart"/>
      <w:r w:rsidRPr="00E56DC3">
        <w:rPr>
          <w:rFonts w:cs="Arial"/>
          <w:szCs w:val="20"/>
        </w:rPr>
        <w:t>potrebno</w:t>
      </w:r>
      <w:proofErr w:type="gramEnd"/>
      <w:r w:rsidRPr="00E56DC3">
        <w:rPr>
          <w:rFonts w:cs="Arial"/>
          <w:szCs w:val="20"/>
        </w:rPr>
        <w:t xml:space="preserve"> takoj vsekakor pa še pravočasno pred iztekom pritožbenega roka, o tem obvestiti naročnika.</w:t>
      </w:r>
    </w:p>
    <w:p w14:paraId="32141A6D" w14:textId="77777777" w:rsidR="00CE2084" w:rsidRPr="00E56DC3" w:rsidRDefault="00CE2084" w:rsidP="00CE2084">
      <w:pPr>
        <w:rPr>
          <w:rFonts w:cs="Arial"/>
          <w:szCs w:val="20"/>
        </w:rPr>
      </w:pPr>
    </w:p>
    <w:p w14:paraId="484685A3" w14:textId="77777777" w:rsidR="006A3B6A" w:rsidRPr="00371F7E" w:rsidRDefault="00CE2084" w:rsidP="00371F7E">
      <w:pPr>
        <w:rPr>
          <w:rFonts w:cs="Arial"/>
          <w:szCs w:val="20"/>
        </w:rPr>
      </w:pPr>
      <w:r w:rsidRPr="00E56DC3">
        <w:rPr>
          <w:rFonts w:cs="Arial"/>
          <w:szCs w:val="20"/>
        </w:rPr>
        <w:t>Vse pogoje, soglasja in mnenja mora projektant takoj po pridobitvi le teh elektronsko posredovati v pregled naročni</w:t>
      </w:r>
      <w:r w:rsidR="00371F7E">
        <w:rPr>
          <w:rFonts w:cs="Arial"/>
          <w:szCs w:val="20"/>
        </w:rPr>
        <w:t>ku oz. pooblaščenemu inženirju.</w:t>
      </w:r>
    </w:p>
    <w:p w14:paraId="5481A757" w14:textId="2D6DD26C" w:rsidR="006A3B6A" w:rsidRPr="000213EF" w:rsidRDefault="00CE2084" w:rsidP="000213EF">
      <w:pPr>
        <w:rPr>
          <w:rFonts w:ascii="Arial" w:hAnsi="Arial" w:cs="Arial"/>
          <w:lang w:eastAsia="sl-SI"/>
        </w:rPr>
      </w:pPr>
      <w:r w:rsidRPr="000213EF">
        <w:rPr>
          <w:rFonts w:ascii="Arial" w:hAnsi="Arial" w:cs="Arial"/>
          <w:lang w:eastAsia="sl-SI"/>
        </w:rPr>
        <w:t>Po</w:t>
      </w:r>
      <w:r w:rsidR="006A3B6A" w:rsidRPr="000213EF">
        <w:rPr>
          <w:rFonts w:ascii="Arial" w:hAnsi="Arial" w:cs="Arial"/>
          <w:lang w:eastAsia="sl-SI"/>
        </w:rPr>
        <w:t xml:space="preserve">zitivno mnenje </w:t>
      </w:r>
      <w:r w:rsidR="00253C7D">
        <w:rPr>
          <w:rFonts w:ascii="Arial" w:hAnsi="Arial" w:cs="Arial"/>
          <w:lang w:eastAsia="sl-SI"/>
        </w:rPr>
        <w:t>SŽ-Infrastruktura</w:t>
      </w:r>
      <w:r w:rsidR="006A3B6A" w:rsidRPr="000213EF">
        <w:rPr>
          <w:rFonts w:ascii="Arial" w:hAnsi="Arial" w:cs="Arial"/>
          <w:lang w:eastAsia="sl-SI"/>
        </w:rPr>
        <w:t xml:space="preserve"> je treba pridobiti tako </w:t>
      </w:r>
      <w:r w:rsidR="00272705" w:rsidRPr="000213EF">
        <w:rPr>
          <w:rFonts w:ascii="Arial" w:hAnsi="Arial" w:cs="Arial"/>
          <w:lang w:eastAsia="sl-SI"/>
        </w:rPr>
        <w:t xml:space="preserve">na DGD in v primeru zahteve </w:t>
      </w:r>
      <w:proofErr w:type="spellStart"/>
      <w:r w:rsidR="00272705" w:rsidRPr="000213EF">
        <w:rPr>
          <w:rFonts w:ascii="Arial" w:hAnsi="Arial" w:cs="Arial"/>
          <w:lang w:eastAsia="sl-SI"/>
        </w:rPr>
        <w:t>mnenjedajalca</w:t>
      </w:r>
      <w:proofErr w:type="spellEnd"/>
      <w:r w:rsidR="00272705" w:rsidRPr="000213EF">
        <w:rPr>
          <w:rFonts w:ascii="Arial" w:hAnsi="Arial" w:cs="Arial"/>
          <w:lang w:eastAsia="sl-SI"/>
        </w:rPr>
        <w:t xml:space="preserve"> tudi </w:t>
      </w:r>
      <w:r w:rsidR="006A3B6A" w:rsidRPr="000213EF">
        <w:rPr>
          <w:rFonts w:ascii="Arial" w:hAnsi="Arial" w:cs="Arial"/>
          <w:lang w:eastAsia="sl-SI"/>
        </w:rPr>
        <w:t>na PZI.</w:t>
      </w:r>
    </w:p>
    <w:p w14:paraId="0CFD8861" w14:textId="77777777" w:rsidR="00371F7E" w:rsidRPr="000213EF" w:rsidRDefault="00371F7E" w:rsidP="000213EF">
      <w:pPr>
        <w:rPr>
          <w:rFonts w:ascii="Arial" w:hAnsi="Arial" w:cs="Arial"/>
          <w:lang w:eastAsia="sl-SI"/>
        </w:rPr>
      </w:pPr>
      <w:r w:rsidRPr="000213EF">
        <w:rPr>
          <w:rFonts w:ascii="Arial" w:hAnsi="Arial" w:cs="Arial"/>
          <w:lang w:eastAsia="sl-SI"/>
        </w:rPr>
        <w:t>Projektni dokumentaciji DGD mora biti priloženo tudi mnenje varnostnega organa.</w:t>
      </w:r>
    </w:p>
    <w:p w14:paraId="7565A78F" w14:textId="77777777" w:rsidR="00C94950" w:rsidRPr="00E56DC3" w:rsidRDefault="000C7130" w:rsidP="00C94950">
      <w:pPr>
        <w:pStyle w:val="Naslov1"/>
        <w:rPr>
          <w:rFonts w:ascii="Tahoma" w:hAnsi="Tahoma" w:cs="Tahoma"/>
          <w:w w:val="105"/>
        </w:rPr>
      </w:pPr>
      <w:bookmarkStart w:id="38" w:name="_Toc121985034"/>
      <w:r w:rsidRPr="00E56DC3">
        <w:rPr>
          <w:rFonts w:ascii="Tahoma" w:hAnsi="Tahoma" w:cs="Tahoma"/>
          <w:w w:val="105"/>
        </w:rPr>
        <w:t>UPORABA ZAKONOV IN STANDARDOV</w:t>
      </w:r>
      <w:bookmarkEnd w:id="38"/>
    </w:p>
    <w:p w14:paraId="57DA0D3D" w14:textId="77777777" w:rsidR="000C7130" w:rsidRPr="00E56DC3" w:rsidRDefault="000C7130" w:rsidP="000C7130"/>
    <w:p w14:paraId="633AB367" w14:textId="77777777" w:rsidR="000C7130" w:rsidRPr="00E56DC3" w:rsidRDefault="000C7130" w:rsidP="000C7130">
      <w:pPr>
        <w:rPr>
          <w:rFonts w:cs="Arial"/>
          <w:szCs w:val="20"/>
        </w:rPr>
      </w:pPr>
      <w:r w:rsidRPr="00E56DC3">
        <w:rPr>
          <w:rFonts w:cs="Arial"/>
          <w:szCs w:val="20"/>
        </w:rPr>
        <w:t xml:space="preserve">Pri projektiranju je </w:t>
      </w:r>
      <w:proofErr w:type="gramStart"/>
      <w:r w:rsidRPr="00E56DC3">
        <w:rPr>
          <w:rFonts w:cs="Arial"/>
          <w:szCs w:val="20"/>
        </w:rPr>
        <w:t>potrebno</w:t>
      </w:r>
      <w:proofErr w:type="gramEnd"/>
      <w:r w:rsidRPr="00E56DC3">
        <w:rPr>
          <w:rFonts w:cs="Arial"/>
          <w:szCs w:val="20"/>
        </w:rPr>
        <w:t xml:space="preserve"> upoštevati vse veljavne zakone in podzakonske akte, predvsem pa:</w:t>
      </w:r>
    </w:p>
    <w:p w14:paraId="5E0152E1" w14:textId="77777777" w:rsidR="000C7130" w:rsidRPr="00E56DC3" w:rsidRDefault="000C7130" w:rsidP="00486951">
      <w:pPr>
        <w:pStyle w:val="Odstavekseznama"/>
        <w:numPr>
          <w:ilvl w:val="0"/>
          <w:numId w:val="8"/>
        </w:numPr>
        <w:spacing w:line="260" w:lineRule="atLeast"/>
        <w:rPr>
          <w:rFonts w:cs="Arial"/>
          <w:szCs w:val="20"/>
        </w:rPr>
      </w:pPr>
      <w:r w:rsidRPr="00E56DC3">
        <w:rPr>
          <w:rFonts w:cs="Arial"/>
          <w:szCs w:val="20"/>
        </w:rPr>
        <w:t>Pravilnik o podrobnejši vsebini dokumentacije in obrazcih, povezanih z graditvijo objektov</w:t>
      </w:r>
    </w:p>
    <w:p w14:paraId="73D5611F" w14:textId="77777777" w:rsidR="000C7130" w:rsidRPr="00E56DC3" w:rsidRDefault="000C7130" w:rsidP="00486951">
      <w:pPr>
        <w:pStyle w:val="Odstavekseznama"/>
        <w:numPr>
          <w:ilvl w:val="0"/>
          <w:numId w:val="8"/>
        </w:numPr>
        <w:spacing w:line="260" w:lineRule="atLeast"/>
        <w:rPr>
          <w:rFonts w:cs="Arial"/>
          <w:szCs w:val="20"/>
        </w:rPr>
      </w:pPr>
      <w:r w:rsidRPr="00E56DC3">
        <w:rPr>
          <w:rFonts w:cs="Arial"/>
          <w:szCs w:val="20"/>
        </w:rPr>
        <w:t>Pravilnik o projektiranju cest</w:t>
      </w:r>
    </w:p>
    <w:p w14:paraId="5BFBC4DE" w14:textId="77777777" w:rsidR="000C7130" w:rsidRPr="00E56DC3" w:rsidRDefault="000C7130" w:rsidP="00486951">
      <w:pPr>
        <w:pStyle w:val="Odstavekseznama"/>
        <w:numPr>
          <w:ilvl w:val="0"/>
          <w:numId w:val="8"/>
        </w:numPr>
        <w:spacing w:line="260" w:lineRule="atLeast"/>
        <w:rPr>
          <w:rFonts w:cs="Arial"/>
          <w:szCs w:val="20"/>
        </w:rPr>
      </w:pPr>
      <w:r w:rsidRPr="00E56DC3">
        <w:rPr>
          <w:rFonts w:cs="Arial"/>
          <w:szCs w:val="20"/>
        </w:rPr>
        <w:t>Pravilnik o nivojskih prehodih</w:t>
      </w:r>
    </w:p>
    <w:p w14:paraId="64BC53FC" w14:textId="77777777" w:rsidR="000C7130" w:rsidRPr="00E56DC3" w:rsidRDefault="000C7130" w:rsidP="00486951">
      <w:pPr>
        <w:pStyle w:val="Odstavekseznama"/>
        <w:numPr>
          <w:ilvl w:val="0"/>
          <w:numId w:val="8"/>
        </w:numPr>
        <w:spacing w:line="260" w:lineRule="atLeast"/>
        <w:rPr>
          <w:rFonts w:cs="Arial"/>
          <w:szCs w:val="20"/>
        </w:rPr>
      </w:pPr>
      <w:r w:rsidRPr="00E56DC3">
        <w:rPr>
          <w:rFonts w:cs="Arial"/>
          <w:szCs w:val="20"/>
        </w:rPr>
        <w:t>Zakon o varnosti v železniškem prometu</w:t>
      </w:r>
    </w:p>
    <w:p w14:paraId="27EED47F" w14:textId="77777777" w:rsidR="000C7130" w:rsidRPr="00E56DC3" w:rsidRDefault="000C7130" w:rsidP="00486951">
      <w:pPr>
        <w:pStyle w:val="Odstavekseznama"/>
        <w:numPr>
          <w:ilvl w:val="0"/>
          <w:numId w:val="8"/>
        </w:numPr>
        <w:spacing w:line="260" w:lineRule="atLeast"/>
        <w:rPr>
          <w:rFonts w:cs="Arial"/>
          <w:szCs w:val="20"/>
        </w:rPr>
      </w:pPr>
      <w:r w:rsidRPr="00E56DC3">
        <w:rPr>
          <w:rFonts w:cs="Arial"/>
          <w:szCs w:val="20"/>
        </w:rPr>
        <w:t>Uredbo o zelenem javnem naročanju</w:t>
      </w:r>
    </w:p>
    <w:p w14:paraId="105ADFD6" w14:textId="77777777" w:rsidR="000C7130" w:rsidRPr="00E56DC3" w:rsidRDefault="000C7130" w:rsidP="000C7130">
      <w:pPr>
        <w:rPr>
          <w:rFonts w:cs="Arial"/>
          <w:szCs w:val="20"/>
        </w:rPr>
      </w:pPr>
    </w:p>
    <w:p w14:paraId="0949C41A" w14:textId="77777777" w:rsidR="000C7130" w:rsidRDefault="000C7130" w:rsidP="000C7130">
      <w:pPr>
        <w:rPr>
          <w:rFonts w:cs="Arial"/>
          <w:szCs w:val="20"/>
        </w:rPr>
      </w:pPr>
      <w:r w:rsidRPr="00E56DC3">
        <w:rPr>
          <w:rFonts w:cs="Arial"/>
          <w:szCs w:val="20"/>
        </w:rPr>
        <w:t>Potrebno je upoštevati tudi Tehnične specifikacije za ceste in objekte na cestah (TSC), ki jih je izdalo Ministrstvo za promet oziroma Ministrstvo za infrastrukturo od leta 2000 dalje.</w:t>
      </w:r>
    </w:p>
    <w:p w14:paraId="6DF4C520" w14:textId="77777777" w:rsidR="00371F7E" w:rsidRDefault="00371F7E" w:rsidP="000C7130">
      <w:pPr>
        <w:rPr>
          <w:rFonts w:cs="Arial"/>
          <w:szCs w:val="20"/>
        </w:rPr>
      </w:pPr>
    </w:p>
    <w:p w14:paraId="623B58DB" w14:textId="77777777" w:rsidR="00371F7E" w:rsidRDefault="00371F7E" w:rsidP="00371F7E">
      <w:pPr>
        <w:rPr>
          <w:rFonts w:cs="Arial"/>
          <w:szCs w:val="20"/>
        </w:rPr>
      </w:pPr>
      <w:r w:rsidRPr="00371F7E">
        <w:rPr>
          <w:rFonts w:cs="Arial"/>
          <w:szCs w:val="20"/>
        </w:rPr>
        <w:t xml:space="preserve">Pri izdelavi projektne dokumentacije je </w:t>
      </w:r>
      <w:proofErr w:type="gramStart"/>
      <w:r w:rsidRPr="00371F7E">
        <w:rPr>
          <w:rFonts w:cs="Arial"/>
          <w:szCs w:val="20"/>
        </w:rPr>
        <w:t>potrebno</w:t>
      </w:r>
      <w:proofErr w:type="gramEnd"/>
      <w:r w:rsidRPr="00371F7E">
        <w:rPr>
          <w:rFonts w:cs="Arial"/>
          <w:szCs w:val="20"/>
        </w:rPr>
        <w:t xml:space="preserve"> upoštevati določila veljavnih </w:t>
      </w:r>
      <w:r>
        <w:rPr>
          <w:rFonts w:cs="Arial"/>
          <w:szCs w:val="20"/>
        </w:rPr>
        <w:t>Tehničnih specifikacij</w:t>
      </w:r>
      <w:r w:rsidRPr="00371F7E">
        <w:rPr>
          <w:rFonts w:cs="Arial"/>
          <w:szCs w:val="20"/>
        </w:rPr>
        <w:t xml:space="preserve"> za </w:t>
      </w:r>
      <w:proofErr w:type="spellStart"/>
      <w:r w:rsidRPr="00371F7E">
        <w:rPr>
          <w:rFonts w:cs="Arial"/>
          <w:szCs w:val="20"/>
        </w:rPr>
        <w:t>interoperabilnost</w:t>
      </w:r>
      <w:proofErr w:type="spellEnd"/>
      <w:r>
        <w:rPr>
          <w:rFonts w:cs="Arial"/>
          <w:szCs w:val="20"/>
        </w:rPr>
        <w:t xml:space="preserve"> </w:t>
      </w:r>
      <w:r w:rsidRPr="00371F7E">
        <w:rPr>
          <w:rFonts w:cs="Arial"/>
          <w:szCs w:val="20"/>
        </w:rPr>
        <w:t>železniškega sistema v Evropski uniji</w:t>
      </w:r>
      <w:r>
        <w:rPr>
          <w:rFonts w:cs="Arial"/>
          <w:szCs w:val="20"/>
        </w:rPr>
        <w:t xml:space="preserve"> (</w:t>
      </w:r>
      <w:r w:rsidRPr="00371F7E">
        <w:rPr>
          <w:rFonts w:cs="Arial"/>
          <w:szCs w:val="20"/>
        </w:rPr>
        <w:t>TSI</w:t>
      </w:r>
      <w:r>
        <w:rPr>
          <w:rFonts w:cs="Arial"/>
          <w:szCs w:val="20"/>
        </w:rPr>
        <w:t>)</w:t>
      </w:r>
      <w:r w:rsidRPr="00371F7E">
        <w:rPr>
          <w:rFonts w:cs="Arial"/>
          <w:szCs w:val="20"/>
        </w:rPr>
        <w:t xml:space="preserve">. Projektant mora pojasniti, katere TSI je upošteval in obrazložiti smotrnost upoštevanja oz. neupoštevanja posamezne TSI. </w:t>
      </w:r>
      <w:proofErr w:type="gramStart"/>
      <w:r w:rsidRPr="00371F7E">
        <w:rPr>
          <w:rFonts w:cs="Arial"/>
          <w:szCs w:val="20"/>
        </w:rPr>
        <w:t>Potrebno</w:t>
      </w:r>
      <w:proofErr w:type="gramEnd"/>
      <w:r w:rsidRPr="00371F7E">
        <w:rPr>
          <w:rFonts w:cs="Arial"/>
          <w:szCs w:val="20"/>
        </w:rPr>
        <w:t xml:space="preserve"> je upoštevati tudi vso veljavno zakonodajo za železnice. </w:t>
      </w:r>
    </w:p>
    <w:p w14:paraId="19CCA9B2" w14:textId="77777777" w:rsidR="00371F7E" w:rsidRPr="00371F7E" w:rsidRDefault="00371F7E" w:rsidP="00371F7E">
      <w:pPr>
        <w:rPr>
          <w:rFonts w:cs="Arial"/>
          <w:szCs w:val="20"/>
        </w:rPr>
      </w:pPr>
    </w:p>
    <w:p w14:paraId="5B96C6DD" w14:textId="77777777" w:rsidR="00371F7E" w:rsidRPr="00E56DC3" w:rsidRDefault="00371F7E" w:rsidP="00371F7E">
      <w:pPr>
        <w:rPr>
          <w:rFonts w:cs="Arial"/>
          <w:szCs w:val="20"/>
        </w:rPr>
      </w:pPr>
      <w:r w:rsidRPr="00371F7E">
        <w:rPr>
          <w:rFonts w:cs="Arial"/>
          <w:szCs w:val="20"/>
        </w:rPr>
        <w:lastRenderedPageBreak/>
        <w:t xml:space="preserve">V kolikor se v obdobju projektiranja spremenijo zakoni oziroma podzakonski akti, jih mora </w:t>
      </w:r>
      <w:proofErr w:type="gramStart"/>
      <w:r w:rsidRPr="00371F7E">
        <w:rPr>
          <w:rFonts w:cs="Arial"/>
          <w:szCs w:val="20"/>
        </w:rPr>
        <w:t xml:space="preserve">projektant  </w:t>
      </w:r>
      <w:proofErr w:type="gramEnd"/>
      <w:r w:rsidRPr="00371F7E">
        <w:rPr>
          <w:rFonts w:cs="Arial"/>
          <w:szCs w:val="20"/>
        </w:rPr>
        <w:t>pri svojem delu ustrezno upoštevati.</w:t>
      </w:r>
    </w:p>
    <w:p w14:paraId="4257E4C7" w14:textId="77777777" w:rsidR="000C7130" w:rsidRPr="00E56DC3" w:rsidRDefault="000C7130" w:rsidP="000C7130">
      <w:pPr>
        <w:rPr>
          <w:rFonts w:cs="Arial"/>
          <w:szCs w:val="20"/>
        </w:rPr>
      </w:pPr>
    </w:p>
    <w:p w14:paraId="40F06DA0" w14:textId="77777777" w:rsidR="000C7130" w:rsidRPr="00E56DC3" w:rsidRDefault="000C7130" w:rsidP="000C7130">
      <w:pPr>
        <w:rPr>
          <w:rFonts w:cs="Arial"/>
          <w:szCs w:val="20"/>
        </w:rPr>
      </w:pPr>
      <w:proofErr w:type="gramStart"/>
      <w:r w:rsidRPr="00E56DC3">
        <w:rPr>
          <w:rFonts w:cs="Arial"/>
          <w:szCs w:val="20"/>
        </w:rPr>
        <w:t>V kolikor</w:t>
      </w:r>
      <w:proofErr w:type="gramEnd"/>
      <w:r w:rsidRPr="00E56DC3">
        <w:rPr>
          <w:rFonts w:cs="Arial"/>
          <w:szCs w:val="20"/>
        </w:rPr>
        <w:t xml:space="preserve"> se v obdobju projektiranja spremenijo zakoni oziroma podzakonski akti, jih mora projektant pri svojem delu ustrezno upoštevati.</w:t>
      </w:r>
    </w:p>
    <w:p w14:paraId="62AA69F7" w14:textId="77777777" w:rsidR="000C7130" w:rsidRPr="00E56DC3" w:rsidRDefault="000C7130" w:rsidP="000C7130">
      <w:pPr>
        <w:pStyle w:val="Naslov1"/>
        <w:rPr>
          <w:rFonts w:ascii="Tahoma" w:hAnsi="Tahoma" w:cs="Tahoma"/>
          <w:w w:val="105"/>
        </w:rPr>
      </w:pPr>
      <w:bookmarkStart w:id="39" w:name="_Toc121985035"/>
      <w:r w:rsidRPr="00E56DC3">
        <w:rPr>
          <w:rFonts w:ascii="Tahoma" w:hAnsi="Tahoma" w:cs="Tahoma"/>
          <w:w w:val="105"/>
        </w:rPr>
        <w:t>TEHNIČNI POGOJI ZA PROJEKTIRANJE</w:t>
      </w:r>
      <w:bookmarkEnd w:id="39"/>
    </w:p>
    <w:p w14:paraId="3EB01693" w14:textId="77777777" w:rsidR="000C7130" w:rsidRPr="00E56DC3" w:rsidRDefault="000C7130" w:rsidP="000C7130">
      <w:pPr>
        <w:pStyle w:val="Naslov2"/>
      </w:pPr>
      <w:bookmarkStart w:id="40" w:name="_Toc121985036"/>
      <w:r w:rsidRPr="00E56DC3">
        <w:t>Splošno</w:t>
      </w:r>
      <w:bookmarkEnd w:id="40"/>
      <w:r w:rsidRPr="00E56DC3">
        <w:t xml:space="preserve"> </w:t>
      </w:r>
    </w:p>
    <w:p w14:paraId="045EEA2F" w14:textId="77777777" w:rsidR="000C7130" w:rsidRPr="00E56DC3" w:rsidRDefault="000C7130" w:rsidP="000C7130">
      <w:pPr>
        <w:rPr>
          <w:rFonts w:cs="Arial"/>
          <w:b/>
          <w:color w:val="000000"/>
          <w:szCs w:val="20"/>
        </w:rPr>
      </w:pPr>
    </w:p>
    <w:p w14:paraId="484ACC50" w14:textId="77777777" w:rsidR="000C7130" w:rsidRPr="00E56DC3" w:rsidRDefault="000C7130" w:rsidP="000C7130">
      <w:pPr>
        <w:rPr>
          <w:rFonts w:cs="Arial"/>
          <w:color w:val="000000"/>
          <w:szCs w:val="20"/>
        </w:rPr>
      </w:pPr>
      <w:r w:rsidRPr="00E56DC3">
        <w:rPr>
          <w:rFonts w:cs="Arial"/>
          <w:color w:val="000000"/>
          <w:szCs w:val="20"/>
        </w:rPr>
        <w:t>Projektna dokumentacija mora biti narejena v skladu s Pravilnikom o podrobnejši vsebini dokumentacije in obrazcih, povezanih z graditvijo objektov.</w:t>
      </w:r>
    </w:p>
    <w:p w14:paraId="788CFE96" w14:textId="77777777" w:rsidR="000C7130" w:rsidRPr="00E56DC3" w:rsidRDefault="000C7130" w:rsidP="000C7130">
      <w:pPr>
        <w:rPr>
          <w:rFonts w:cs="Arial"/>
          <w:color w:val="000000"/>
          <w:szCs w:val="20"/>
        </w:rPr>
      </w:pPr>
    </w:p>
    <w:p w14:paraId="540FC56A" w14:textId="77777777" w:rsidR="000C7130" w:rsidRPr="00E56DC3" w:rsidRDefault="000C7130" w:rsidP="000C7130">
      <w:pPr>
        <w:rPr>
          <w:rFonts w:cs="Arial"/>
          <w:color w:val="000000"/>
          <w:szCs w:val="20"/>
        </w:rPr>
      </w:pPr>
      <w:r w:rsidRPr="00E56DC3">
        <w:rPr>
          <w:rFonts w:cs="Arial"/>
          <w:color w:val="000000"/>
          <w:szCs w:val="20"/>
        </w:rPr>
        <w:t>Tehnične rešitve morajo biti racionalne in ekonomsko upravičene.</w:t>
      </w:r>
    </w:p>
    <w:p w14:paraId="7C155656" w14:textId="77777777" w:rsidR="000C7130" w:rsidRPr="00E56DC3" w:rsidRDefault="000C7130" w:rsidP="000C7130">
      <w:pPr>
        <w:rPr>
          <w:rFonts w:cs="Arial"/>
          <w:color w:val="000000"/>
          <w:szCs w:val="20"/>
        </w:rPr>
      </w:pPr>
    </w:p>
    <w:p w14:paraId="599E117C" w14:textId="77777777" w:rsidR="000C7130" w:rsidRPr="00E56DC3" w:rsidRDefault="000C7130" w:rsidP="000C7130">
      <w:pPr>
        <w:rPr>
          <w:rFonts w:cs="Arial"/>
          <w:color w:val="000000"/>
          <w:szCs w:val="20"/>
        </w:rPr>
      </w:pPr>
      <w:r w:rsidRPr="00E56DC3">
        <w:rPr>
          <w:rFonts w:cs="Arial"/>
          <w:color w:val="000000"/>
          <w:szCs w:val="20"/>
        </w:rPr>
        <w:t xml:space="preserve">Opisati je </w:t>
      </w:r>
      <w:proofErr w:type="gramStart"/>
      <w:r w:rsidRPr="00E56DC3">
        <w:rPr>
          <w:rFonts w:cs="Arial"/>
          <w:color w:val="000000"/>
          <w:szCs w:val="20"/>
        </w:rPr>
        <w:t>potrebno</w:t>
      </w:r>
      <w:proofErr w:type="gramEnd"/>
      <w:r w:rsidRPr="00E56DC3">
        <w:rPr>
          <w:rFonts w:cs="Arial"/>
          <w:color w:val="000000"/>
          <w:szCs w:val="20"/>
        </w:rPr>
        <w:t xml:space="preserve"> skladnost s prostorskimi akti občine oz. napisati katere spremembe aktov ali nove akte je potrebno sprejeti.</w:t>
      </w:r>
    </w:p>
    <w:p w14:paraId="20119FC9" w14:textId="77777777" w:rsidR="000C7130" w:rsidRPr="00E56DC3" w:rsidRDefault="000C7130" w:rsidP="000C7130">
      <w:pPr>
        <w:rPr>
          <w:rFonts w:cs="Arial"/>
          <w:color w:val="000000"/>
          <w:szCs w:val="20"/>
        </w:rPr>
      </w:pPr>
    </w:p>
    <w:p w14:paraId="27690B6C" w14:textId="18F45070" w:rsidR="000C7130" w:rsidRDefault="000C7130" w:rsidP="000C7130">
      <w:pPr>
        <w:rPr>
          <w:rFonts w:cs="Arial"/>
          <w:color w:val="000000"/>
          <w:szCs w:val="20"/>
        </w:rPr>
      </w:pPr>
      <w:r w:rsidRPr="00E56DC3">
        <w:rPr>
          <w:rFonts w:cs="Arial"/>
          <w:color w:val="000000"/>
          <w:szCs w:val="20"/>
        </w:rPr>
        <w:t xml:space="preserve">Pri projektiranju se upoštevajo mnenja pristojnih nosilcev urejanja prostora in poiščejo strokovno ustrezne </w:t>
      </w:r>
      <w:proofErr w:type="spellStart"/>
      <w:r w:rsidRPr="00E56DC3">
        <w:rPr>
          <w:rFonts w:cs="Arial"/>
          <w:color w:val="000000"/>
          <w:szCs w:val="20"/>
        </w:rPr>
        <w:t>prometnotehnične</w:t>
      </w:r>
      <w:proofErr w:type="spellEnd"/>
      <w:r w:rsidRPr="00E56DC3">
        <w:rPr>
          <w:rFonts w:cs="Arial"/>
          <w:color w:val="000000"/>
          <w:szCs w:val="20"/>
        </w:rPr>
        <w:t xml:space="preserve"> rešitve skladno z vso veljavno zakonodajo, standardi, smernicami in specifikacijam</w:t>
      </w:r>
      <w:r w:rsidR="000A3DCB">
        <w:rPr>
          <w:rFonts w:cs="Arial"/>
          <w:color w:val="000000"/>
          <w:szCs w:val="20"/>
        </w:rPr>
        <w:t>i iz področja cest in železnic.</w:t>
      </w:r>
    </w:p>
    <w:p w14:paraId="6FBE9899" w14:textId="77777777" w:rsidR="000A3DCB" w:rsidRDefault="000A3DCB" w:rsidP="000C7130">
      <w:pPr>
        <w:rPr>
          <w:rFonts w:cs="Arial"/>
          <w:color w:val="000000"/>
          <w:szCs w:val="20"/>
        </w:rPr>
      </w:pPr>
    </w:p>
    <w:p w14:paraId="4265A5CB" w14:textId="048DD271" w:rsidR="000A3DCB" w:rsidRDefault="000A3DCB" w:rsidP="000C7130">
      <w:pPr>
        <w:rPr>
          <w:rFonts w:cs="Arial"/>
          <w:color w:val="000000"/>
          <w:szCs w:val="20"/>
        </w:rPr>
      </w:pPr>
      <w:r>
        <w:rPr>
          <w:rFonts w:cs="Arial"/>
          <w:color w:val="000000"/>
          <w:szCs w:val="20"/>
        </w:rPr>
        <w:t>Z</w:t>
      </w:r>
      <w:r w:rsidRPr="000A3DCB">
        <w:rPr>
          <w:rFonts w:cs="Arial"/>
          <w:color w:val="000000"/>
          <w:szCs w:val="20"/>
        </w:rPr>
        <w:t xml:space="preserve">a posege v JŽI morajo biti podane tehnične rešitve ter obdelani tudi vsi vplivi na delovanje obstoječih infrastrukturnih naprav, tehnologijo prometa v času gradnje z opredeljeno </w:t>
      </w:r>
      <w:proofErr w:type="spellStart"/>
      <w:r w:rsidRPr="000A3DCB">
        <w:rPr>
          <w:rFonts w:cs="Arial"/>
          <w:color w:val="000000"/>
          <w:szCs w:val="20"/>
        </w:rPr>
        <w:t>faznostjo</w:t>
      </w:r>
      <w:proofErr w:type="spellEnd"/>
      <w:r w:rsidRPr="000A3DCB">
        <w:rPr>
          <w:rFonts w:cs="Arial"/>
          <w:color w:val="000000"/>
          <w:szCs w:val="20"/>
        </w:rPr>
        <w:t xml:space="preserve"> </w:t>
      </w:r>
      <w:proofErr w:type="gramStart"/>
      <w:r w:rsidRPr="000A3DCB">
        <w:rPr>
          <w:rFonts w:cs="Arial"/>
          <w:color w:val="000000"/>
          <w:szCs w:val="20"/>
        </w:rPr>
        <w:t>del</w:t>
      </w:r>
      <w:proofErr w:type="gramEnd"/>
      <w:r>
        <w:rPr>
          <w:rFonts w:cs="Arial"/>
          <w:color w:val="000000"/>
          <w:szCs w:val="20"/>
        </w:rPr>
        <w:t>.</w:t>
      </w:r>
    </w:p>
    <w:p w14:paraId="4FCEEBB4" w14:textId="77777777" w:rsidR="000A3DCB" w:rsidRPr="00E56DC3" w:rsidRDefault="000A3DCB" w:rsidP="000C7130">
      <w:pPr>
        <w:rPr>
          <w:rFonts w:cs="Arial"/>
          <w:color w:val="000000"/>
          <w:szCs w:val="20"/>
        </w:rPr>
      </w:pPr>
    </w:p>
    <w:p w14:paraId="03E7E995" w14:textId="77777777" w:rsidR="000C7130" w:rsidRPr="00E56DC3" w:rsidRDefault="000C7130" w:rsidP="000C7130">
      <w:pPr>
        <w:rPr>
          <w:rFonts w:cs="Arial"/>
          <w:color w:val="000000"/>
          <w:szCs w:val="20"/>
        </w:rPr>
      </w:pPr>
      <w:r w:rsidRPr="00E56DC3">
        <w:rPr>
          <w:rFonts w:cs="Arial"/>
          <w:color w:val="000000"/>
          <w:szCs w:val="20"/>
        </w:rPr>
        <w:t xml:space="preserve">Upoštevati je </w:t>
      </w:r>
      <w:proofErr w:type="gramStart"/>
      <w:r w:rsidRPr="00E56DC3">
        <w:rPr>
          <w:rFonts w:cs="Arial"/>
          <w:color w:val="000000"/>
          <w:szCs w:val="20"/>
        </w:rPr>
        <w:t>potrebno</w:t>
      </w:r>
      <w:proofErr w:type="gramEnd"/>
      <w:r w:rsidRPr="00E56DC3">
        <w:rPr>
          <w:rFonts w:cs="Arial"/>
          <w:color w:val="000000"/>
          <w:szCs w:val="20"/>
        </w:rPr>
        <w:t xml:space="preserve"> smernice geološko geomehanskega elaborata.</w:t>
      </w:r>
    </w:p>
    <w:p w14:paraId="72F8A735" w14:textId="77777777" w:rsidR="000C7130" w:rsidRPr="00E56DC3" w:rsidRDefault="000C7130" w:rsidP="000C7130">
      <w:pPr>
        <w:rPr>
          <w:rFonts w:cs="Arial"/>
          <w:color w:val="000000"/>
          <w:szCs w:val="20"/>
        </w:rPr>
      </w:pPr>
    </w:p>
    <w:p w14:paraId="4833914B" w14:textId="77777777" w:rsidR="000C7130" w:rsidRPr="00E56DC3" w:rsidRDefault="000C7130" w:rsidP="000C7130">
      <w:pPr>
        <w:pStyle w:val="Naslov2"/>
      </w:pPr>
      <w:bookmarkStart w:id="41" w:name="_Toc121985037"/>
      <w:r w:rsidRPr="00E56DC3">
        <w:t>Podloge za projektiranje</w:t>
      </w:r>
      <w:bookmarkEnd w:id="41"/>
    </w:p>
    <w:p w14:paraId="7D59B997" w14:textId="77777777" w:rsidR="000C7130" w:rsidRPr="00E56DC3" w:rsidRDefault="000C7130" w:rsidP="000C7130">
      <w:pPr>
        <w:rPr>
          <w:rFonts w:cs="Arial"/>
          <w:color w:val="000000"/>
          <w:szCs w:val="20"/>
        </w:rPr>
      </w:pPr>
    </w:p>
    <w:p w14:paraId="7631E3C4" w14:textId="77777777" w:rsidR="000C7130" w:rsidRPr="00E56DC3" w:rsidRDefault="000C7130" w:rsidP="006E1034">
      <w:pPr>
        <w:rPr>
          <w:rFonts w:cs="Tahoma"/>
          <w:color w:val="000000"/>
        </w:rPr>
      </w:pPr>
      <w:r w:rsidRPr="00E56DC3">
        <w:rPr>
          <w:rFonts w:cs="Arial"/>
          <w:color w:val="000000"/>
          <w:szCs w:val="20"/>
        </w:rPr>
        <w:t xml:space="preserve">Za potrebe izdelave projektne dokumentacije je potrebno v skladu z veljavnim Pravilnikom o geodetskem načrtu za predviden </w:t>
      </w:r>
      <w:proofErr w:type="gramStart"/>
      <w:r w:rsidRPr="00E56DC3">
        <w:rPr>
          <w:rFonts w:cs="Arial"/>
          <w:color w:val="000000"/>
          <w:szCs w:val="20"/>
        </w:rPr>
        <w:t>nivo</w:t>
      </w:r>
      <w:proofErr w:type="gramEnd"/>
      <w:r w:rsidRPr="00E56DC3">
        <w:rPr>
          <w:rFonts w:cs="Arial"/>
          <w:color w:val="000000"/>
          <w:szCs w:val="20"/>
        </w:rPr>
        <w:t xml:space="preserve"> obdelave zagotoviti primerno geodetsko podlago v ustreznem merilu ter s certifikatom. Izdelan mora biti v državnem koordinatnem sistemu in mora zajemati širše območje. Zajete morajo biti vse brežine, območja priključkov, komunalna infrastruktura ter celotne </w:t>
      </w:r>
      <w:proofErr w:type="gramStart"/>
      <w:r w:rsidRPr="00E56DC3">
        <w:rPr>
          <w:rFonts w:cs="Arial"/>
          <w:color w:val="000000"/>
          <w:szCs w:val="20"/>
        </w:rPr>
        <w:t>konture</w:t>
      </w:r>
      <w:proofErr w:type="gramEnd"/>
      <w:r w:rsidRPr="00E56DC3">
        <w:rPr>
          <w:rFonts w:cs="Arial"/>
          <w:color w:val="000000"/>
          <w:szCs w:val="20"/>
        </w:rPr>
        <w:t xml:space="preserve"> objektov. Geodetski načrt naj vsebuje tudi podatke o reliefu, vodah, stavbah, gradbenih inženirskih objektih, komunalni infrastrukturi, </w:t>
      </w:r>
      <w:proofErr w:type="gramStart"/>
      <w:r w:rsidRPr="00E56DC3">
        <w:rPr>
          <w:rFonts w:cs="Arial"/>
          <w:color w:val="000000"/>
          <w:szCs w:val="20"/>
        </w:rPr>
        <w:t>podzemnih</w:t>
      </w:r>
      <w:proofErr w:type="gramEnd"/>
      <w:r w:rsidRPr="00E56DC3">
        <w:rPr>
          <w:rFonts w:cs="Arial"/>
          <w:color w:val="000000"/>
          <w:szCs w:val="20"/>
        </w:rPr>
        <w:t xml:space="preserve"> in nadzemnih komunalnih napravah/vodih rabi zemljišč in zemljiških parcelah. Posneti je </w:t>
      </w:r>
      <w:proofErr w:type="gramStart"/>
      <w:r w:rsidRPr="00E56DC3">
        <w:rPr>
          <w:rFonts w:cs="Tahoma"/>
          <w:color w:val="000000"/>
        </w:rPr>
        <w:t>potrebno</w:t>
      </w:r>
      <w:proofErr w:type="gramEnd"/>
      <w:r w:rsidRPr="00E56DC3">
        <w:rPr>
          <w:rFonts w:cs="Tahoma"/>
          <w:color w:val="000000"/>
        </w:rPr>
        <w:t xml:space="preserve"> tudi vsa večja drevesa in ovire v bližini vozišča. Opremljen mora biti npr. z: imeni vodotokov, ulic, hišnih številk, javnih objektov, imeni </w:t>
      </w:r>
      <w:proofErr w:type="gramStart"/>
      <w:r w:rsidRPr="00E56DC3">
        <w:rPr>
          <w:rFonts w:cs="Tahoma"/>
          <w:color w:val="000000"/>
        </w:rPr>
        <w:t>BUS</w:t>
      </w:r>
      <w:proofErr w:type="gramEnd"/>
      <w:r w:rsidRPr="00E56DC3">
        <w:rPr>
          <w:rFonts w:cs="Tahoma"/>
          <w:color w:val="000000"/>
        </w:rPr>
        <w:t xml:space="preserve"> postajališč, uvozov k objektom ipd.… Geodetski načrt mora potrditi odgovorni geodet. Certifikat geodetskega načrta mora biti sestavni del projektne dokumentacije. </w:t>
      </w:r>
    </w:p>
    <w:p w14:paraId="72FBD79A" w14:textId="77777777" w:rsidR="000C7130" w:rsidRPr="00E56DC3" w:rsidRDefault="000C7130" w:rsidP="006E1034">
      <w:pPr>
        <w:rPr>
          <w:rFonts w:cs="Tahoma"/>
          <w:color w:val="000000"/>
        </w:rPr>
      </w:pPr>
      <w:r w:rsidRPr="00E56DC3">
        <w:rPr>
          <w:rFonts w:cs="Tahoma"/>
          <w:color w:val="000000"/>
        </w:rPr>
        <w:t xml:space="preserve">Obvezna je računalniška obdelava v </w:t>
      </w:r>
      <w:proofErr w:type="spellStart"/>
      <w:r w:rsidRPr="00E56DC3">
        <w:rPr>
          <w:rFonts w:cs="Tahoma"/>
          <w:color w:val="000000"/>
        </w:rPr>
        <w:t>dwg</w:t>
      </w:r>
      <w:proofErr w:type="spellEnd"/>
      <w:r w:rsidRPr="00E56DC3">
        <w:rPr>
          <w:rFonts w:cs="Tahoma"/>
          <w:color w:val="000000"/>
        </w:rPr>
        <w:t xml:space="preserve">. </w:t>
      </w:r>
    </w:p>
    <w:p w14:paraId="6EDC2AB9" w14:textId="77777777" w:rsidR="00E56DC3" w:rsidRDefault="00E56DC3">
      <w:pPr>
        <w:spacing w:after="200"/>
        <w:jc w:val="left"/>
        <w:rPr>
          <w:rFonts w:eastAsiaTheme="majorEastAsia" w:cs="Tahoma"/>
          <w:b/>
          <w:bCs/>
        </w:rPr>
      </w:pPr>
      <w:r>
        <w:rPr>
          <w:rFonts w:cs="Tahoma"/>
        </w:rPr>
        <w:br w:type="page"/>
      </w:r>
    </w:p>
    <w:p w14:paraId="0F5FF8A4" w14:textId="77777777" w:rsidR="000C7130" w:rsidRPr="00E56DC3" w:rsidRDefault="000C7130" w:rsidP="006E1034">
      <w:pPr>
        <w:pStyle w:val="Naslov2"/>
        <w:ind w:left="0" w:firstLine="0"/>
        <w:rPr>
          <w:rFonts w:cs="Tahoma"/>
          <w:sz w:val="22"/>
          <w:szCs w:val="22"/>
        </w:rPr>
      </w:pPr>
      <w:bookmarkStart w:id="42" w:name="_Toc121985038"/>
      <w:r w:rsidRPr="00E56DC3">
        <w:rPr>
          <w:rFonts w:cs="Tahoma"/>
          <w:sz w:val="22"/>
          <w:szCs w:val="22"/>
        </w:rPr>
        <w:lastRenderedPageBreak/>
        <w:t>Smernice za projektiranje</w:t>
      </w:r>
      <w:bookmarkEnd w:id="42"/>
    </w:p>
    <w:p w14:paraId="6FD261C0" w14:textId="77777777" w:rsidR="000C7130" w:rsidRPr="00E87C90" w:rsidRDefault="000C7130" w:rsidP="00E87C90">
      <w:pPr>
        <w:pStyle w:val="Naslov3"/>
        <w:rPr>
          <w:rFonts w:cs="Tahoma"/>
          <w:b w:val="0"/>
          <w:color w:val="1A1A1A"/>
          <w:w w:val="105"/>
        </w:rPr>
      </w:pPr>
      <w:bookmarkStart w:id="43" w:name="_Toc121985039"/>
      <w:r w:rsidRPr="00E87C90">
        <w:rPr>
          <w:w w:val="105"/>
        </w:rPr>
        <w:t xml:space="preserve">Geološko - geomehansko poročilo </w:t>
      </w:r>
      <w:r w:rsidR="00FC6853" w:rsidRPr="00E87C90">
        <w:rPr>
          <w:w w:val="105"/>
        </w:rPr>
        <w:t xml:space="preserve">o sestavi tal in pogojih gradnje objektov in </w:t>
      </w:r>
      <w:proofErr w:type="gramStart"/>
      <w:r w:rsidR="00FC6853" w:rsidRPr="00E87C90">
        <w:rPr>
          <w:w w:val="105"/>
        </w:rPr>
        <w:t>deviacij</w:t>
      </w:r>
      <w:bookmarkEnd w:id="43"/>
      <w:proofErr w:type="gramEnd"/>
    </w:p>
    <w:p w14:paraId="74FCE919" w14:textId="77777777" w:rsidR="00783203" w:rsidRPr="00E87C90" w:rsidRDefault="00783203" w:rsidP="00E87C90">
      <w:pPr>
        <w:spacing w:before="28" w:after="19"/>
        <w:rPr>
          <w:rFonts w:cs="Tahoma"/>
          <w:b/>
          <w:color w:val="1A1A1A"/>
          <w:w w:val="105"/>
        </w:rPr>
      </w:pPr>
    </w:p>
    <w:p w14:paraId="25876915" w14:textId="6126A23A" w:rsidR="00FC6853" w:rsidRPr="00E87C90" w:rsidRDefault="00F50A95" w:rsidP="00E87C90">
      <w:r w:rsidRPr="00E87C90">
        <w:t xml:space="preserve">V </w:t>
      </w:r>
      <w:r w:rsidR="004D6502">
        <w:t>fazi</w:t>
      </w:r>
      <w:r w:rsidRPr="00E87C90">
        <w:t xml:space="preserve"> izdelave projektne dokumentacije je </w:t>
      </w:r>
      <w:proofErr w:type="gramStart"/>
      <w:r w:rsidRPr="00E87C90">
        <w:t>potrebno</w:t>
      </w:r>
      <w:proofErr w:type="gramEnd"/>
      <w:r w:rsidRPr="00E87C90">
        <w:t xml:space="preserve"> izdelati geološko-geomehanske preiskave in elaborate za potrebe </w:t>
      </w:r>
      <w:r w:rsidR="00FC6853" w:rsidRPr="00E87C90">
        <w:t>projektiranja temeljenja in gradnje novih objektov (podhodov, podvozov, mosta) in deviacij.</w:t>
      </w:r>
    </w:p>
    <w:p w14:paraId="56D70DFD" w14:textId="77777777" w:rsidR="00F50A95" w:rsidRPr="00E87C90" w:rsidRDefault="00F50A95" w:rsidP="00E87C90">
      <w:r w:rsidRPr="00E87C90">
        <w:t xml:space="preserve">Za potrebe izdelave geološko-geomehanskih preiskav in elaboratov mora projektant v okviru te naloge angažirati ustrezno strokovno </w:t>
      </w:r>
      <w:proofErr w:type="gramStart"/>
      <w:r w:rsidRPr="00E87C90">
        <w:t>inštitucijo</w:t>
      </w:r>
      <w:proofErr w:type="gramEnd"/>
      <w:r w:rsidRPr="00E87C90">
        <w:t xml:space="preserve">, ki je dolžna izvesti vse tiste geološko-geomehanske ter hidrogeološke raziskave na osnovi katerih bo možno izdelati ustrezne projektne rešitve. Ta mora podati hidrogeološke razmere v vplivnem območju gradnje, geomehanske pogoje temeljenja objektov </w:t>
      </w:r>
      <w:r w:rsidR="00FC6853" w:rsidRPr="00E87C90">
        <w:t xml:space="preserve">in </w:t>
      </w:r>
      <w:r w:rsidRPr="00E87C90">
        <w:t>zaščite gradbenih jam</w:t>
      </w:r>
      <w:r w:rsidR="00FC6853" w:rsidRPr="00E87C90">
        <w:t xml:space="preserve"> ter podati pogoje gradnje in rekonstrukcij </w:t>
      </w:r>
      <w:proofErr w:type="gramStart"/>
      <w:r w:rsidR="00FC6853" w:rsidRPr="00E87C90">
        <w:t>deviacij</w:t>
      </w:r>
      <w:proofErr w:type="gramEnd"/>
      <w:r w:rsidRPr="00E87C90">
        <w:t xml:space="preserve">. V poročilu mora biti za vplivno območje objekta podan celovit inženirsko-geološki model prostora z jasno definiranimi inženirsko </w:t>
      </w:r>
      <w:proofErr w:type="gramStart"/>
      <w:r w:rsidRPr="00E87C90">
        <w:t>geološkimi</w:t>
      </w:r>
      <w:proofErr w:type="gramEnd"/>
      <w:r w:rsidRPr="00E87C90">
        <w:t xml:space="preserve">, hidrogeološkimi in geomehanskimi parametri temeljnih tal. S terenskimi in laboratorijskimi preiskavami je </w:t>
      </w:r>
      <w:proofErr w:type="gramStart"/>
      <w:r w:rsidRPr="00E87C90">
        <w:t>potrebno</w:t>
      </w:r>
      <w:proofErr w:type="gramEnd"/>
      <w:r w:rsidRPr="00E87C90">
        <w:t xml:space="preserve"> pridobiti rezultate o posedkih temeljnih tal pod </w:t>
      </w:r>
      <w:r w:rsidR="00FC6853" w:rsidRPr="00E87C90">
        <w:t>objekti</w:t>
      </w:r>
      <w:r w:rsidRPr="00E87C90">
        <w:t>, izračunati nosilnost temeljnih tal in podati pogoje za temeljenje objektov</w:t>
      </w:r>
      <w:r w:rsidR="00FC6853" w:rsidRPr="00E87C90">
        <w:t>.</w:t>
      </w:r>
    </w:p>
    <w:p w14:paraId="13408811" w14:textId="77777777" w:rsidR="00F50A95" w:rsidRPr="00E87C90" w:rsidRDefault="00F50A95" w:rsidP="00E87C90">
      <w:pPr>
        <w:tabs>
          <w:tab w:val="left" w:pos="993"/>
        </w:tabs>
      </w:pPr>
      <w:r w:rsidRPr="00E87C90">
        <w:t xml:space="preserve">Za potrebe izdelave </w:t>
      </w:r>
      <w:proofErr w:type="gramStart"/>
      <w:r w:rsidRPr="00E87C90">
        <w:t>GG elaboratov</w:t>
      </w:r>
      <w:proofErr w:type="gramEnd"/>
      <w:r w:rsidRPr="00E87C90">
        <w:t xml:space="preserve"> (za vsako lokacijo oziroma objekt posebej) je potrebno opraviti inženirsko geološki pregled območja, opraviti </w:t>
      </w:r>
      <w:proofErr w:type="spellStart"/>
      <w:r w:rsidRPr="00E87C90">
        <w:t>geotehnične</w:t>
      </w:r>
      <w:proofErr w:type="spellEnd"/>
      <w:r w:rsidRPr="00E87C90">
        <w:t xml:space="preserve"> terenske in laboratorijske preiskave. Na podlagi rezultatov preiskav je </w:t>
      </w:r>
      <w:proofErr w:type="gramStart"/>
      <w:r w:rsidRPr="00E87C90">
        <w:t>potrebno</w:t>
      </w:r>
      <w:proofErr w:type="gramEnd"/>
      <w:r w:rsidRPr="00E87C90">
        <w:t xml:space="preserve"> izdelati GG elaborat z vsemi potrebnimi poglavji in analizami. </w:t>
      </w:r>
    </w:p>
    <w:p w14:paraId="2DB0AFE5" w14:textId="77777777" w:rsidR="00F50A95" w:rsidRPr="00E87C90" w:rsidRDefault="00F50A95" w:rsidP="00E87C90">
      <w:pPr>
        <w:tabs>
          <w:tab w:val="left" w:pos="993"/>
        </w:tabs>
      </w:pPr>
      <w:r w:rsidRPr="00E87C90">
        <w:t xml:space="preserve">V prilogi </w:t>
      </w:r>
      <w:r w:rsidR="006D5EFC" w:rsidRPr="00E87C90">
        <w:t>2</w:t>
      </w:r>
      <w:r w:rsidRPr="00E87C90">
        <w:t xml:space="preserve"> je podan predlog obsega geološko-</w:t>
      </w:r>
      <w:proofErr w:type="spellStart"/>
      <w:r w:rsidRPr="00E87C90">
        <w:t>geotehničnih</w:t>
      </w:r>
      <w:proofErr w:type="spellEnd"/>
      <w:r w:rsidRPr="00E87C90">
        <w:t xml:space="preserve"> in hidrogeoloških raziskav in predvidenih </w:t>
      </w:r>
      <w:proofErr w:type="gramStart"/>
      <w:r w:rsidRPr="00E87C90">
        <w:t>GG elaboratov</w:t>
      </w:r>
      <w:proofErr w:type="gramEnd"/>
      <w:r w:rsidRPr="00E87C90">
        <w:t xml:space="preserve"> ter generalna struktura GG elaboratov. </w:t>
      </w:r>
    </w:p>
    <w:p w14:paraId="6E58B51D" w14:textId="77777777" w:rsidR="00F50A95" w:rsidRPr="00E87C90" w:rsidRDefault="00F50A95" w:rsidP="00E87C90">
      <w:pPr>
        <w:tabs>
          <w:tab w:val="left" w:pos="993"/>
        </w:tabs>
      </w:pPr>
      <w:r w:rsidRPr="00E87C90">
        <w:t>Za podhode</w:t>
      </w:r>
      <w:r w:rsidR="00FC6853" w:rsidRPr="00E87C90">
        <w:t xml:space="preserve">, podvoze in most </w:t>
      </w:r>
      <w:r w:rsidRPr="00E87C90">
        <w:t>je predvidena izdelava min. 2 sondažnih geomehanskih vrtin za posamezni objekt globine 10 m s 100</w:t>
      </w:r>
      <w:proofErr w:type="gramStart"/>
      <w:r w:rsidRPr="00E87C90">
        <w:t>%</w:t>
      </w:r>
      <w:proofErr w:type="gramEnd"/>
      <w:r w:rsidRPr="00E87C90">
        <w:t xml:space="preserve"> </w:t>
      </w:r>
      <w:proofErr w:type="spellStart"/>
      <w:r w:rsidRPr="00E87C90">
        <w:t>jedrovanjem</w:t>
      </w:r>
      <w:proofErr w:type="spellEnd"/>
      <w:r w:rsidRPr="00E87C90">
        <w:t>. Vrtine morajo segati vsaj 4</w:t>
      </w:r>
      <w:proofErr w:type="gramStart"/>
      <w:r w:rsidRPr="00E87C90">
        <w:t xml:space="preserve"> m</w:t>
      </w:r>
      <w:proofErr w:type="gramEnd"/>
      <w:r w:rsidRPr="00E87C90">
        <w:t xml:space="preserve"> pod dno predvidene kote temeljenja oziroma 2 m v kompaktno podlago. V sklopu </w:t>
      </w:r>
      <w:proofErr w:type="spellStart"/>
      <w:r w:rsidRPr="00E87C90">
        <w:t>geotehničnega</w:t>
      </w:r>
      <w:proofErr w:type="spellEnd"/>
      <w:r w:rsidRPr="00E87C90">
        <w:t xml:space="preserve"> vrtanja je </w:t>
      </w:r>
      <w:proofErr w:type="gramStart"/>
      <w:r w:rsidRPr="00E87C90">
        <w:t>potrebno</w:t>
      </w:r>
      <w:proofErr w:type="gramEnd"/>
      <w:r w:rsidRPr="00E87C90">
        <w:t xml:space="preserve"> izvesti vsaj 3 standardne </w:t>
      </w:r>
      <w:proofErr w:type="spellStart"/>
      <w:r w:rsidRPr="00E87C90">
        <w:t>penetracijske</w:t>
      </w:r>
      <w:proofErr w:type="spellEnd"/>
      <w:r w:rsidRPr="00E87C90">
        <w:t xml:space="preserve"> poizkuse (SPT), jedra vrtin je potrebno popisati v skladu standardno klasifikacijo zemljin in hribin ter jih fotografirati. Odvzeti je </w:t>
      </w:r>
      <w:proofErr w:type="gramStart"/>
      <w:r w:rsidRPr="00E87C90">
        <w:t>potrebno</w:t>
      </w:r>
      <w:proofErr w:type="gramEnd"/>
      <w:r w:rsidRPr="00E87C90">
        <w:t xml:space="preserve"> vzorce za izvedbo laboratorijskih preiskav. Med vrtanjem se</w:t>
      </w:r>
      <w:r w:rsidR="00FC6853" w:rsidRPr="00E87C90">
        <w:t xml:space="preserve"> v posameznih vrtinah</w:t>
      </w:r>
      <w:r w:rsidRPr="00E87C90">
        <w:t xml:space="preserve"> izvede tudi meritev z </w:t>
      </w:r>
      <w:proofErr w:type="spellStart"/>
      <w:r w:rsidRPr="00E87C90">
        <w:t>zemljinskim</w:t>
      </w:r>
      <w:proofErr w:type="spellEnd"/>
      <w:r w:rsidRPr="00E87C90">
        <w:t xml:space="preserve"> </w:t>
      </w:r>
      <w:proofErr w:type="spellStart"/>
      <w:r w:rsidRPr="00E87C90">
        <w:t>presiometrom</w:t>
      </w:r>
      <w:proofErr w:type="spellEnd"/>
      <w:r w:rsidRPr="00E87C90">
        <w:t xml:space="preserve">. Med vrtanjem vrtin se </w:t>
      </w:r>
      <w:proofErr w:type="gramStart"/>
      <w:r w:rsidRPr="00E87C90">
        <w:t>izvede</w:t>
      </w:r>
      <w:proofErr w:type="gramEnd"/>
      <w:r w:rsidRPr="00E87C90">
        <w:t xml:space="preserve"> tudi </w:t>
      </w:r>
      <w:proofErr w:type="spellStart"/>
      <w:r w:rsidRPr="00E87C90">
        <w:t>nalivalne</w:t>
      </w:r>
      <w:proofErr w:type="spellEnd"/>
      <w:r w:rsidRPr="00E87C90">
        <w:t xml:space="preserve"> preizkuse v vrtini</w:t>
      </w:r>
      <w:r w:rsidR="00FC6853" w:rsidRPr="00E87C90">
        <w:t xml:space="preserve"> za potrebe projektiranja odvodnega sistema podvozov in podhodov. Na območju objektov se </w:t>
      </w:r>
      <w:proofErr w:type="gramStart"/>
      <w:r w:rsidR="00FC6853" w:rsidRPr="00E87C90">
        <w:t>izdela</w:t>
      </w:r>
      <w:proofErr w:type="gramEnd"/>
      <w:r w:rsidR="00FC6853" w:rsidRPr="00E87C90">
        <w:t xml:space="preserve"> tudi dopolnilne preiskave dinamičnih penetracij tipa DPSH.</w:t>
      </w:r>
    </w:p>
    <w:p w14:paraId="5C28F9F7" w14:textId="77777777" w:rsidR="00FC6853" w:rsidRPr="00E87C90" w:rsidRDefault="00FC6853" w:rsidP="00E87C90">
      <w:pPr>
        <w:tabs>
          <w:tab w:val="left" w:pos="993"/>
        </w:tabs>
      </w:pPr>
      <w:r w:rsidRPr="00E87C90">
        <w:t xml:space="preserve">Na območju predvidenih rekonstrukcij oziroma gradnje novih </w:t>
      </w:r>
      <w:proofErr w:type="gramStart"/>
      <w:r w:rsidRPr="00E87C90">
        <w:t>deviacij</w:t>
      </w:r>
      <w:proofErr w:type="gramEnd"/>
      <w:r w:rsidRPr="00E87C90">
        <w:t xml:space="preserve"> je potrebno izdelati sondažne jaške z meritvami </w:t>
      </w:r>
      <w:proofErr w:type="spellStart"/>
      <w:r w:rsidRPr="00E87C90">
        <w:t>Evd</w:t>
      </w:r>
      <w:proofErr w:type="spellEnd"/>
      <w:r w:rsidRPr="00E87C90">
        <w:t xml:space="preserve">. Pridobiti je potrebno podatke o sestavi obstoječe VK in podati podatke o meritvah </w:t>
      </w:r>
      <w:proofErr w:type="spellStart"/>
      <w:r w:rsidRPr="00E87C90">
        <w:t>Evd</w:t>
      </w:r>
      <w:proofErr w:type="spellEnd"/>
      <w:r w:rsidRPr="00E87C90">
        <w:t xml:space="preserve"> na planumu temeljnih tal oziroma na karakterističnih plasteh. Izvede se min. 2 meritvi </w:t>
      </w:r>
      <w:proofErr w:type="spellStart"/>
      <w:r w:rsidRPr="00E87C90">
        <w:t>Evd</w:t>
      </w:r>
      <w:proofErr w:type="spellEnd"/>
      <w:r w:rsidRPr="00E87C90">
        <w:t xml:space="preserve"> na jašek in </w:t>
      </w:r>
      <w:proofErr w:type="spellStart"/>
      <w:r w:rsidRPr="00E87C90">
        <w:t>izvrednoti</w:t>
      </w:r>
      <w:proofErr w:type="spellEnd"/>
      <w:r w:rsidRPr="00E87C90">
        <w:t xml:space="preserve"> CBR.</w:t>
      </w:r>
    </w:p>
    <w:p w14:paraId="2B0A703E" w14:textId="77777777" w:rsidR="00F50A95" w:rsidRPr="00E87C90" w:rsidRDefault="00FC6853" w:rsidP="00E87C90">
      <w:pPr>
        <w:tabs>
          <w:tab w:val="left" w:pos="993"/>
        </w:tabs>
      </w:pPr>
      <w:r w:rsidRPr="00E87C90">
        <w:t xml:space="preserve">Iz geomehanskih vrtin in sondažnih jaškov se </w:t>
      </w:r>
      <w:r w:rsidR="00F50A95" w:rsidRPr="00E87C90">
        <w:t xml:space="preserve">odvzamejo vzorci za laboratorijske analize. Predviden je </w:t>
      </w:r>
      <w:r w:rsidRPr="00E87C90">
        <w:t xml:space="preserve">tudi </w:t>
      </w:r>
      <w:r w:rsidR="00F50A95" w:rsidRPr="00E87C90">
        <w:t>odvzem kalupov drobnozrnatega materiala za laboratorijsko določitev CBR nasičenega vzorca</w:t>
      </w:r>
      <w:r w:rsidRPr="00E87C90">
        <w:t xml:space="preserve"> na območju </w:t>
      </w:r>
      <w:proofErr w:type="gramStart"/>
      <w:r w:rsidRPr="00E87C90">
        <w:t>deviacij</w:t>
      </w:r>
      <w:proofErr w:type="gramEnd"/>
      <w:r w:rsidR="00F50A95" w:rsidRPr="00E87C90">
        <w:t xml:space="preserve">. </w:t>
      </w:r>
    </w:p>
    <w:p w14:paraId="4A80C97F" w14:textId="77777777" w:rsidR="00F50A95" w:rsidRPr="00E87C90" w:rsidRDefault="00F50A95" w:rsidP="00E87C90">
      <w:pPr>
        <w:tabs>
          <w:tab w:val="left" w:pos="993"/>
        </w:tabs>
      </w:pPr>
      <w:r w:rsidRPr="00E87C90">
        <w:t xml:space="preserve">V geomehanskem laboratoriju je </w:t>
      </w:r>
      <w:proofErr w:type="gramStart"/>
      <w:r w:rsidRPr="00E87C90">
        <w:t>potrebno</w:t>
      </w:r>
      <w:proofErr w:type="gramEnd"/>
      <w:r w:rsidRPr="00E87C90">
        <w:t xml:space="preserve"> na vzorcih odvzetih zemljin izvesti klasifikacije vzorcev, določiti vlago in </w:t>
      </w:r>
      <w:proofErr w:type="spellStart"/>
      <w:r w:rsidRPr="00E87C90">
        <w:t>konsistenčne</w:t>
      </w:r>
      <w:proofErr w:type="spellEnd"/>
      <w:r w:rsidRPr="00E87C90">
        <w:t xml:space="preserve"> meje ter izdelati analize zrnavosti. Na koherentnih vzorcih zemljin se </w:t>
      </w:r>
      <w:proofErr w:type="gramStart"/>
      <w:r w:rsidRPr="00E87C90">
        <w:t>izdela</w:t>
      </w:r>
      <w:proofErr w:type="gramEnd"/>
      <w:r w:rsidRPr="00E87C90">
        <w:t xml:space="preserve"> preiskave enoosne tlačne trdnosti, strižne trdnosti v direktnem strižnem aparatu, stisljivost v </w:t>
      </w:r>
      <w:proofErr w:type="spellStart"/>
      <w:r w:rsidRPr="00E87C90">
        <w:t>edometru</w:t>
      </w:r>
      <w:proofErr w:type="spellEnd"/>
      <w:r w:rsidRPr="00E87C90">
        <w:t xml:space="preserve"> z določitvijo vodoprepustnosti ter laboratorijsko določi CBR preplavljenega vzorca. </w:t>
      </w:r>
    </w:p>
    <w:p w14:paraId="49BEF835" w14:textId="77777777" w:rsidR="00F50A95" w:rsidRPr="00E87C90" w:rsidRDefault="00F50A95" w:rsidP="00E87C90">
      <w:pPr>
        <w:tabs>
          <w:tab w:val="left" w:pos="993"/>
        </w:tabs>
      </w:pPr>
      <w:r w:rsidRPr="00E87C90">
        <w:lastRenderedPageBreak/>
        <w:t xml:space="preserve">Predvidna je tudi izdelava kemičnih analiz in klasifikacije </w:t>
      </w:r>
      <w:proofErr w:type="spellStart"/>
      <w:r w:rsidRPr="00E87C90">
        <w:t>zemljinskih</w:t>
      </w:r>
      <w:proofErr w:type="spellEnd"/>
      <w:r w:rsidRPr="00E87C90">
        <w:t xml:space="preserve"> izkopov z oceno lastnosti. </w:t>
      </w:r>
    </w:p>
    <w:p w14:paraId="3E44F8BF" w14:textId="77777777" w:rsidR="00F50A95" w:rsidRPr="00E87C90" w:rsidRDefault="00F50A95" w:rsidP="00E87C90">
      <w:r w:rsidRPr="00E87C90">
        <w:t>V ceni izvedbe terenskih preiskav morajo biti upoštevani transport na lokacije, priprava platojev za vrtalno garnituro in premiki med vrtinami in ostalimi sondiranji, stroški čakanja vrtalne ekipe zaradi železniškega prometa, stroški soglasij in spremljave vzdrževalnih služb železnice.</w:t>
      </w:r>
    </w:p>
    <w:p w14:paraId="77079C03" w14:textId="77777777" w:rsidR="00FC39AD" w:rsidRPr="00E87C90" w:rsidRDefault="00FC39AD" w:rsidP="00E87C90"/>
    <w:p w14:paraId="79F91D1E" w14:textId="77777777" w:rsidR="00F50A95" w:rsidRPr="00E87C90" w:rsidRDefault="00F50A95" w:rsidP="00E87C90">
      <w:r w:rsidRPr="00E87C90">
        <w:t xml:space="preserve">Končni načrt mora biti usklajen z vsemi sodelujočimi. Izvajalec naloge mora koordinirati delo s svojimi podizvajalci ter strokovno službo naročnika. </w:t>
      </w:r>
    </w:p>
    <w:p w14:paraId="64DEF5D1" w14:textId="77777777" w:rsidR="00F50A95" w:rsidRPr="00E87C90" w:rsidRDefault="00F50A95" w:rsidP="00E87C90">
      <w:r w:rsidRPr="00E87C90">
        <w:t xml:space="preserve">Za čim racionalnejšo izvedbo razpisanih del je potreben stalen stik na relaciji geomehanik – projektant - predstavnik naročnika (Inženir) ter zagotoviti sodelovanje na koordinacijskih sestankih pri naročniku in strokovni službi. </w:t>
      </w:r>
    </w:p>
    <w:p w14:paraId="58893EBF" w14:textId="77777777" w:rsidR="00F50A95" w:rsidRPr="00E87C90" w:rsidRDefault="00F50A95" w:rsidP="00E87C90">
      <w:r w:rsidRPr="00E87C90">
        <w:t xml:space="preserve">Izdelovalec Geološko </w:t>
      </w:r>
      <w:proofErr w:type="spellStart"/>
      <w:r w:rsidRPr="00E87C90">
        <w:t>geotehničnega</w:t>
      </w:r>
      <w:proofErr w:type="spellEnd"/>
      <w:r w:rsidRPr="00E87C90">
        <w:t xml:space="preserve"> načrta mora odpraviti vse napake in pomanjkljivosti v končnem načrtu ter smiselno upoštevati vse usmeritve naročnika in inženirja, podane v fazi izdelave projektne dokumentacije.</w:t>
      </w:r>
    </w:p>
    <w:p w14:paraId="24390DD7" w14:textId="77777777" w:rsidR="00F50A95" w:rsidRPr="00E87C90" w:rsidRDefault="00F50A95" w:rsidP="00E87C90">
      <w:pPr>
        <w:rPr>
          <w:rFonts w:eastAsia="Times New Roman"/>
          <w:bCs/>
        </w:rPr>
      </w:pPr>
      <w:r w:rsidRPr="00E87C90">
        <w:rPr>
          <w:rFonts w:eastAsia="Times New Roman"/>
          <w:bCs/>
        </w:rPr>
        <w:t xml:space="preserve">Pridobitev soglasij lastnikov zemljišč, na katerih </w:t>
      </w:r>
      <w:proofErr w:type="gramStart"/>
      <w:r w:rsidRPr="00E87C90">
        <w:rPr>
          <w:rFonts w:eastAsia="Times New Roman"/>
          <w:bCs/>
        </w:rPr>
        <w:t>se bodo vršile raziskave</w:t>
      </w:r>
      <w:proofErr w:type="gramEnd"/>
      <w:r w:rsidRPr="00E87C90">
        <w:rPr>
          <w:rFonts w:eastAsia="Times New Roman"/>
          <w:bCs/>
        </w:rPr>
        <w:t>, je naloga izvajalca. Morebitna škoda, ki ne bo nastala zaradi malomarnega dela izvajalca, se poravna po opravljenem delu na osnovi uradne cenitve.</w:t>
      </w:r>
    </w:p>
    <w:p w14:paraId="3BD4AC86" w14:textId="77777777" w:rsidR="00FC39AD" w:rsidRPr="00E87C90" w:rsidRDefault="00FC39AD" w:rsidP="00E87C90"/>
    <w:p w14:paraId="68EB6C17" w14:textId="77777777" w:rsidR="00FC39AD" w:rsidRPr="00E87C90" w:rsidRDefault="00FC39AD" w:rsidP="00E87C90">
      <w:r w:rsidRPr="00E87C90">
        <w:t xml:space="preserve">Izdelati je </w:t>
      </w:r>
      <w:proofErr w:type="gramStart"/>
      <w:r w:rsidRPr="00E87C90">
        <w:t>potrebno</w:t>
      </w:r>
      <w:proofErr w:type="gramEnd"/>
      <w:r w:rsidRPr="00E87C90">
        <w:t xml:space="preserve"> tudi elaborat dimenzioniranja voziščnih konstrukcij na območju deviacij (EDVK). </w:t>
      </w:r>
      <w:proofErr w:type="gramStart"/>
      <w:r w:rsidRPr="00E87C90">
        <w:t>Upošteva</w:t>
      </w:r>
      <w:proofErr w:type="gramEnd"/>
      <w:r w:rsidRPr="00E87C90">
        <w:t xml:space="preserve"> se podatke o pričakovanih prometnih tokovih in morebitne izdelane prometne študije ter pridobljene podatke o sestavi tal.</w:t>
      </w:r>
    </w:p>
    <w:p w14:paraId="2A9E9F46" w14:textId="77777777" w:rsidR="00FC39AD" w:rsidRPr="00E87C90" w:rsidRDefault="00FC39AD" w:rsidP="00E87C90"/>
    <w:p w14:paraId="22511001" w14:textId="77777777" w:rsidR="00F50A95" w:rsidRPr="00E87C90" w:rsidRDefault="00F50A95" w:rsidP="00E87C90">
      <w:pPr>
        <w:spacing w:after="160" w:line="259" w:lineRule="auto"/>
      </w:pPr>
      <w:r w:rsidRPr="00E87C90">
        <w:t xml:space="preserve">V zvezi z navedenimi razpisanimi deli je </w:t>
      </w:r>
      <w:proofErr w:type="gramStart"/>
      <w:r w:rsidRPr="00E87C90">
        <w:t>potrebno</w:t>
      </w:r>
      <w:proofErr w:type="gramEnd"/>
      <w:r w:rsidRPr="00E87C90">
        <w:t xml:space="preserve"> med drugim upoštevati naslednje:</w:t>
      </w:r>
    </w:p>
    <w:p w14:paraId="1ADFCC75"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raziskave je </w:t>
      </w:r>
      <w:proofErr w:type="gramStart"/>
      <w:r w:rsidRPr="00E87C90">
        <w:rPr>
          <w:rFonts w:eastAsia="Times New Roman"/>
          <w:bCs/>
        </w:rPr>
        <w:t>potrebno</w:t>
      </w:r>
      <w:proofErr w:type="gramEnd"/>
      <w:r w:rsidRPr="00E87C90">
        <w:rPr>
          <w:rFonts w:eastAsia="Times New Roman"/>
          <w:bCs/>
        </w:rPr>
        <w:t xml:space="preserve"> izvajati skladno z zahtevami EC 7 (SIST EN 1997-1);</w:t>
      </w:r>
    </w:p>
    <w:p w14:paraId="16B37308"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ponudnik mora pred </w:t>
      </w:r>
      <w:proofErr w:type="gramStart"/>
      <w:r w:rsidRPr="00E87C90">
        <w:rPr>
          <w:rFonts w:eastAsia="Times New Roman"/>
          <w:bCs/>
        </w:rPr>
        <w:t>pričetkom</w:t>
      </w:r>
      <w:proofErr w:type="gramEnd"/>
      <w:r w:rsidRPr="00E87C90">
        <w:rPr>
          <w:rFonts w:eastAsia="Times New Roman"/>
          <w:bCs/>
        </w:rPr>
        <w:t xml:space="preserve"> del skrbno pregledati in analizirati rezultate že izvedenih raziskovalnih del;</w:t>
      </w:r>
    </w:p>
    <w:p w14:paraId="7D50BB2A"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pred </w:t>
      </w:r>
      <w:proofErr w:type="gramStart"/>
      <w:r w:rsidRPr="00E87C90">
        <w:rPr>
          <w:rFonts w:eastAsia="Times New Roman"/>
          <w:bCs/>
        </w:rPr>
        <w:t>pričetkom</w:t>
      </w:r>
      <w:proofErr w:type="gramEnd"/>
      <w:r w:rsidRPr="00E87C90">
        <w:rPr>
          <w:rFonts w:eastAsia="Times New Roman"/>
          <w:bCs/>
        </w:rPr>
        <w:t xml:space="preserve"> del mora izvajalec pripraviti tehnološki elaborat (TE), v katerem bo podal morebitni korigiran predlog preiskav, terminski plan, seznam izdelovalcev posameznih sklopov del, seznam opreme in opis izvedbe posameznih del in priložil vse potrebne priloge in dovoljenja za delo v progovnem pasu;</w:t>
      </w:r>
    </w:p>
    <w:p w14:paraId="1D29427B"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na vodovarstvenih območjih (VVO) je </w:t>
      </w:r>
      <w:proofErr w:type="gramStart"/>
      <w:r w:rsidRPr="00E87C90">
        <w:rPr>
          <w:rFonts w:eastAsia="Times New Roman"/>
          <w:bCs/>
        </w:rPr>
        <w:t>potrebno</w:t>
      </w:r>
      <w:proofErr w:type="gramEnd"/>
      <w:r w:rsidRPr="00E87C90">
        <w:rPr>
          <w:rFonts w:eastAsia="Times New Roman"/>
          <w:bCs/>
        </w:rPr>
        <w:t xml:space="preserve"> pridobiti zakonsko predpisana dovoljenja za izvedbo preiskav;</w:t>
      </w:r>
    </w:p>
    <w:p w14:paraId="52E824DA"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izvajalec </w:t>
      </w:r>
      <w:proofErr w:type="gramStart"/>
      <w:r w:rsidRPr="00E87C90">
        <w:rPr>
          <w:rFonts w:eastAsia="Times New Roman"/>
          <w:bCs/>
        </w:rPr>
        <w:t>GG preiskav</w:t>
      </w:r>
      <w:proofErr w:type="gramEnd"/>
      <w:r w:rsidRPr="00E87C90">
        <w:rPr>
          <w:rFonts w:eastAsia="Times New Roman"/>
          <w:bCs/>
        </w:rPr>
        <w:t xml:space="preserve"> mora pridobiti soglasje za delo v železniškem varovalnem pragovnem pasu, pred pridobitvijo soglasja dela v progovnem pasu niso dovoljenja; </w:t>
      </w:r>
    </w:p>
    <w:p w14:paraId="2EDA9391"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vsi izvajalci del na območju pragovnega pasu morajo biti poučeni o predvidenih varnostnih ukrepih s </w:t>
      </w:r>
      <w:proofErr w:type="gramStart"/>
      <w:r w:rsidRPr="00E87C90">
        <w:rPr>
          <w:rFonts w:eastAsia="Times New Roman"/>
          <w:bCs/>
        </w:rPr>
        <w:t>strani</w:t>
      </w:r>
      <w:proofErr w:type="gramEnd"/>
      <w:r w:rsidRPr="00E87C90">
        <w:rPr>
          <w:rFonts w:eastAsia="Times New Roman"/>
          <w:bCs/>
        </w:rPr>
        <w:t xml:space="preserve"> SŽ. Dela je </w:t>
      </w:r>
      <w:proofErr w:type="gramStart"/>
      <w:r w:rsidRPr="00E87C90">
        <w:rPr>
          <w:rFonts w:eastAsia="Times New Roman"/>
          <w:bCs/>
        </w:rPr>
        <w:t>potrebno</w:t>
      </w:r>
      <w:proofErr w:type="gramEnd"/>
      <w:r w:rsidRPr="00E87C90">
        <w:rPr>
          <w:rFonts w:eastAsia="Times New Roman"/>
          <w:bCs/>
        </w:rPr>
        <w:t xml:space="preserve"> izvajati v skladu s pridobljenim soglasjem za delo v varovalnem progovnem pasu pod nadzorom čuvajske službe; </w:t>
      </w:r>
    </w:p>
    <w:p w14:paraId="125BE963"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poleg SVTK vodov je potrebno preveriti še potek ostalih komunalnih vodov na območju železnice in predvidenih GG preiskav (plinovod, vodovod, </w:t>
      </w:r>
      <w:proofErr w:type="gramStart"/>
      <w:r w:rsidRPr="00E87C90">
        <w:rPr>
          <w:rFonts w:eastAsia="Times New Roman"/>
          <w:bCs/>
        </w:rPr>
        <w:t>TK</w:t>
      </w:r>
      <w:proofErr w:type="gramEnd"/>
      <w:r w:rsidRPr="00E87C90">
        <w:rPr>
          <w:rFonts w:eastAsia="Times New Roman"/>
          <w:bCs/>
        </w:rPr>
        <w:t xml:space="preserve"> omrežje, elektrika, kabelska televizija,…) in izvesti </w:t>
      </w:r>
      <w:proofErr w:type="spellStart"/>
      <w:r w:rsidRPr="00E87C90">
        <w:rPr>
          <w:rFonts w:eastAsia="Times New Roman"/>
          <w:bCs/>
        </w:rPr>
        <w:t>zakoličbo</w:t>
      </w:r>
      <w:proofErr w:type="spellEnd"/>
      <w:r w:rsidRPr="00E87C90">
        <w:rPr>
          <w:rFonts w:eastAsia="Times New Roman"/>
          <w:bCs/>
        </w:rPr>
        <w:t xml:space="preserve"> z </w:t>
      </w:r>
      <w:proofErr w:type="gramStart"/>
      <w:r w:rsidRPr="00E87C90">
        <w:rPr>
          <w:rFonts w:eastAsia="Times New Roman"/>
          <w:bCs/>
        </w:rPr>
        <w:t>upravljalcem</w:t>
      </w:r>
      <w:proofErr w:type="gramEnd"/>
      <w:r w:rsidRPr="00E87C90">
        <w:rPr>
          <w:rFonts w:eastAsia="Times New Roman"/>
          <w:bCs/>
        </w:rPr>
        <w:t xml:space="preserve"> posameznih vodov;</w:t>
      </w:r>
    </w:p>
    <w:p w14:paraId="6B1527EB"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čas izvedbe sondažnih preiskav na območju železnice naj se v čim večji meri prilagodi obdobju nižjih prometnih obremenitev;</w:t>
      </w:r>
    </w:p>
    <w:p w14:paraId="25A961FA"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morebitne spremembe pri izvajanju terenskih raziskav so dopustne vendar šele po potrditvi naročnika oz. inženirja;</w:t>
      </w:r>
    </w:p>
    <w:p w14:paraId="6E20742E"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poleg del v programu preiskav je potrebno definirati geotehniško zahtevnejša območja objektov oz. trase ter izvesti inženirsko-geološko in hidrogeološko kartiranje;</w:t>
      </w:r>
    </w:p>
    <w:p w14:paraId="6E160A09"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dolžina vrtin in globina </w:t>
      </w:r>
      <w:proofErr w:type="gramStart"/>
      <w:r w:rsidRPr="00E87C90">
        <w:rPr>
          <w:rFonts w:eastAsia="Times New Roman"/>
          <w:bCs/>
        </w:rPr>
        <w:t>sondažni izkopov</w:t>
      </w:r>
      <w:proofErr w:type="gramEnd"/>
      <w:r w:rsidRPr="00E87C90">
        <w:rPr>
          <w:rFonts w:eastAsia="Times New Roman"/>
          <w:bCs/>
        </w:rPr>
        <w:t xml:space="preserve"> ter dinamičnih penetracij je podana orientacijsko; izvajalec mora doseg preiskav prilagoditi dejanskim geološko-</w:t>
      </w:r>
      <w:r w:rsidRPr="00E87C90">
        <w:rPr>
          <w:rFonts w:eastAsia="Times New Roman"/>
          <w:bCs/>
        </w:rPr>
        <w:lastRenderedPageBreak/>
        <w:t>geomehanskim razmeram oz. veljavni zakonodaji – morebitno večjo globino od predvidene mora potrditi predstavnik naročnika;</w:t>
      </w:r>
    </w:p>
    <w:p w14:paraId="5E8BE8E3"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vse lokacije izvedbe GG raziskav morajo biti geodetsko posnete (X</w:t>
      </w:r>
      <w:proofErr w:type="gramStart"/>
      <w:r w:rsidRPr="00E87C90">
        <w:rPr>
          <w:rFonts w:eastAsia="Times New Roman"/>
          <w:bCs/>
        </w:rPr>
        <w:t>,</w:t>
      </w:r>
      <w:proofErr w:type="gramEnd"/>
      <w:r w:rsidRPr="00E87C90">
        <w:rPr>
          <w:rFonts w:eastAsia="Times New Roman"/>
          <w:bCs/>
        </w:rPr>
        <w:t>Y,Z);</w:t>
      </w:r>
    </w:p>
    <w:p w14:paraId="387242C7"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po končanih terenskih delih je </w:t>
      </w:r>
      <w:proofErr w:type="gramStart"/>
      <w:r w:rsidRPr="00E87C90">
        <w:rPr>
          <w:rFonts w:eastAsia="Times New Roman"/>
          <w:bCs/>
        </w:rPr>
        <w:t>potrebno</w:t>
      </w:r>
      <w:proofErr w:type="gramEnd"/>
      <w:r w:rsidRPr="00E87C90">
        <w:rPr>
          <w:rFonts w:eastAsia="Times New Roman"/>
          <w:bCs/>
        </w:rPr>
        <w:t xml:space="preserve"> teren povrniti v prvotno stanje;</w:t>
      </w:r>
    </w:p>
    <w:p w14:paraId="12789EDE"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za dostop do lokacij preiskav ter </w:t>
      </w:r>
      <w:proofErr w:type="gramStart"/>
      <w:r w:rsidRPr="00E87C90">
        <w:rPr>
          <w:rFonts w:eastAsia="Times New Roman"/>
          <w:bCs/>
        </w:rPr>
        <w:t xml:space="preserve">izvedbo  </w:t>
      </w:r>
      <w:proofErr w:type="gramEnd"/>
      <w:r w:rsidRPr="00E87C90">
        <w:rPr>
          <w:rFonts w:eastAsia="Times New Roman"/>
          <w:bCs/>
        </w:rPr>
        <w:t>preiskav  je potrebno dobiti soglasje lastnika zemljišča;</w:t>
      </w:r>
    </w:p>
    <w:p w14:paraId="38736492"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raziskave SPT morajo biti izvedene in rezultati podani ter interpretirani v skladu s </w:t>
      </w:r>
      <w:hyperlink r:id="rId11" w:history="1">
        <w:r w:rsidRPr="00E87C90">
          <w:rPr>
            <w:rFonts w:eastAsia="Times New Roman"/>
            <w:bCs/>
          </w:rPr>
          <w:t>SIST EN ISO 22476-3:2005/A1:2012</w:t>
        </w:r>
      </w:hyperlink>
      <w:r w:rsidRPr="00E87C90">
        <w:rPr>
          <w:rFonts w:eastAsia="Times New Roman"/>
          <w:bCs/>
        </w:rPr>
        <w:t xml:space="preserve"> (</w:t>
      </w:r>
      <w:proofErr w:type="spellStart"/>
      <w:r w:rsidRPr="00E87C90">
        <w:rPr>
          <w:rFonts w:eastAsia="Times New Roman"/>
          <w:bCs/>
          <w:color w:val="000000"/>
          <w:shd w:val="clear" w:color="auto" w:fill="FFFFFF"/>
        </w:rPr>
        <w:t>Geotehnično</w:t>
      </w:r>
      <w:proofErr w:type="spellEnd"/>
      <w:r w:rsidRPr="00E87C90">
        <w:rPr>
          <w:rFonts w:eastAsia="Times New Roman"/>
          <w:bCs/>
          <w:color w:val="000000"/>
          <w:shd w:val="clear" w:color="auto" w:fill="FFFFFF"/>
        </w:rPr>
        <w:t xml:space="preserve"> preiskovanje in preskušanje - Preskušanje na terenu - 3. del: Standardni </w:t>
      </w:r>
      <w:proofErr w:type="spellStart"/>
      <w:r w:rsidRPr="00E87C90">
        <w:rPr>
          <w:rFonts w:eastAsia="Times New Roman"/>
          <w:bCs/>
          <w:color w:val="000000"/>
          <w:shd w:val="clear" w:color="auto" w:fill="FFFFFF"/>
        </w:rPr>
        <w:t>penetracijski</w:t>
      </w:r>
      <w:proofErr w:type="spellEnd"/>
      <w:r w:rsidRPr="00E87C90">
        <w:rPr>
          <w:rFonts w:eastAsia="Times New Roman"/>
          <w:bCs/>
          <w:color w:val="000000"/>
          <w:shd w:val="clear" w:color="auto" w:fill="FFFFFF"/>
        </w:rPr>
        <w:t xml:space="preserve"> preskus - Dopolnilo 1 (ISO 22476-3:2005/Amd1:2011)) </w:t>
      </w:r>
      <w:r w:rsidRPr="00E87C90">
        <w:rPr>
          <w:rFonts w:eastAsia="Times New Roman"/>
          <w:bCs/>
        </w:rPr>
        <w:t>Posebej opozarjamo, da mora biti zabijalni del opreme za SPT kalibriran glede prenosa energije;</w:t>
      </w:r>
    </w:p>
    <w:p w14:paraId="3DE5F82D"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pridobljeni terenski in laboratorijski podatki morajo biti osnova za izvedbo ustreznih stabilnostnih presoj in analiz, izračunov posedkov in projektnega odpora temeljnih tal ter definiranje načina in globine temeljenja posameznih objektov ter izvedbo začasnih in trajnih vkopov in nasipov;</w:t>
      </w:r>
    </w:p>
    <w:p w14:paraId="3A6EA699"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na osnovi pridobljenih podatkov je potrebno preveriti</w:t>
      </w:r>
      <w:proofErr w:type="gramStart"/>
      <w:r w:rsidRPr="00E87C90">
        <w:rPr>
          <w:rFonts w:eastAsia="Times New Roman"/>
          <w:bCs/>
        </w:rPr>
        <w:t xml:space="preserve"> ali</w:t>
      </w:r>
      <w:proofErr w:type="gramEnd"/>
      <w:r w:rsidRPr="00E87C90">
        <w:rPr>
          <w:rFonts w:eastAsia="Times New Roman"/>
          <w:bCs/>
        </w:rPr>
        <w:t xml:space="preserve"> je potrebno za temelj objekta za zaščito pred hrupom oziroma temelja vozne mreže (TVM) spremeniti geometrijo obstoječih nasipov ali vkopov;</w:t>
      </w:r>
    </w:p>
    <w:p w14:paraId="41FA03AA" w14:textId="77777777" w:rsidR="00F50A95" w:rsidRPr="00E87C90" w:rsidRDefault="00F50A95" w:rsidP="00E87C90">
      <w:pPr>
        <w:numPr>
          <w:ilvl w:val="0"/>
          <w:numId w:val="30"/>
        </w:numPr>
        <w:spacing w:line="240" w:lineRule="auto"/>
        <w:rPr>
          <w:rFonts w:eastAsia="Times New Roman"/>
          <w:bCs/>
        </w:rPr>
      </w:pPr>
      <w:r w:rsidRPr="00E87C90">
        <w:rPr>
          <w:rFonts w:eastAsia="Times New Roman"/>
          <w:bCs/>
        </w:rPr>
        <w:t xml:space="preserve">če terenske razmere zahtevajo inženirsko geološko ali hidrogeološko presojo je </w:t>
      </w:r>
      <w:proofErr w:type="gramStart"/>
      <w:r w:rsidRPr="00E87C90">
        <w:rPr>
          <w:rFonts w:eastAsia="Times New Roman"/>
          <w:bCs/>
        </w:rPr>
        <w:t>potrebno</w:t>
      </w:r>
      <w:proofErr w:type="gramEnd"/>
      <w:r w:rsidRPr="00E87C90">
        <w:rPr>
          <w:rFonts w:eastAsia="Times New Roman"/>
          <w:bCs/>
        </w:rPr>
        <w:t xml:space="preserve"> v raziskave vključiti strokovnjake omenjenih področij;</w:t>
      </w:r>
    </w:p>
    <w:p w14:paraId="2F6B608F" w14:textId="77777777" w:rsidR="00F50A95" w:rsidRPr="00E87C90" w:rsidRDefault="00F50A95" w:rsidP="00E87C90">
      <w:pPr>
        <w:numPr>
          <w:ilvl w:val="0"/>
          <w:numId w:val="30"/>
        </w:numPr>
        <w:spacing w:line="240" w:lineRule="auto"/>
        <w:rPr>
          <w:rFonts w:eastAsia="Times New Roman"/>
          <w:bCs/>
        </w:rPr>
      </w:pPr>
      <w:r w:rsidRPr="00E87C90">
        <w:t>Opisano mora biti zbrano v geološko-</w:t>
      </w:r>
      <w:proofErr w:type="spellStart"/>
      <w:r w:rsidRPr="00E87C90">
        <w:t>geotehničnem</w:t>
      </w:r>
      <w:proofErr w:type="spellEnd"/>
      <w:r w:rsidRPr="00E87C90">
        <w:t xml:space="preserve"> elaboratu o sestavi tal in pogojih </w:t>
      </w:r>
      <w:r w:rsidR="00FC39AD" w:rsidRPr="00E87C90">
        <w:t xml:space="preserve">gradnje </w:t>
      </w:r>
      <w:r w:rsidRPr="00E87C90">
        <w:t>posameznih objektov</w:t>
      </w:r>
      <w:r w:rsidR="00FC39AD" w:rsidRPr="00E87C90">
        <w:t xml:space="preserve"> in vseh </w:t>
      </w:r>
      <w:proofErr w:type="gramStart"/>
      <w:r w:rsidR="00FC39AD" w:rsidRPr="00E87C90">
        <w:t>deviacij</w:t>
      </w:r>
      <w:proofErr w:type="gramEnd"/>
      <w:r w:rsidRPr="00E87C90">
        <w:t>. Elaborati morajo vsebovati  dva dela</w:t>
      </w:r>
      <w:proofErr w:type="gramStart"/>
      <w:r w:rsidRPr="00E87C90">
        <w:t xml:space="preserve"> in</w:t>
      </w:r>
      <w:proofErr w:type="gramEnd"/>
      <w:r w:rsidRPr="00E87C90">
        <w:t xml:space="preserve"> sicer:</w:t>
      </w:r>
    </w:p>
    <w:p w14:paraId="45641295" w14:textId="77777777" w:rsidR="00F50A95" w:rsidRPr="00E87C90" w:rsidRDefault="00F50A95" w:rsidP="00E87C90">
      <w:pPr>
        <w:spacing w:line="240" w:lineRule="auto"/>
        <w:ind w:left="775"/>
        <w:rPr>
          <w:rFonts w:eastAsia="Times New Roman"/>
          <w:bCs/>
        </w:rPr>
      </w:pPr>
      <w:r w:rsidRPr="00E87C90">
        <w:rPr>
          <w:rFonts w:eastAsia="Times New Roman"/>
          <w:bCs/>
        </w:rPr>
        <w:t xml:space="preserve">Poročilo o preiskavi tal in </w:t>
      </w:r>
      <w:proofErr w:type="spellStart"/>
      <w:r w:rsidRPr="00E87C90">
        <w:rPr>
          <w:rFonts w:eastAsia="Times New Roman"/>
          <w:bCs/>
        </w:rPr>
        <w:t>Geotehnični</w:t>
      </w:r>
      <w:proofErr w:type="spellEnd"/>
      <w:r w:rsidRPr="00E87C90">
        <w:rPr>
          <w:rFonts w:eastAsia="Times New Roman"/>
          <w:bCs/>
        </w:rPr>
        <w:t xml:space="preserve"> projekt;</w:t>
      </w:r>
    </w:p>
    <w:p w14:paraId="2B29C6A8" w14:textId="77777777" w:rsidR="00F50A95" w:rsidRPr="00E87C90" w:rsidRDefault="00FC39AD" w:rsidP="00E87C90">
      <w:pPr>
        <w:numPr>
          <w:ilvl w:val="0"/>
          <w:numId w:val="30"/>
        </w:numPr>
        <w:spacing w:line="240" w:lineRule="auto"/>
        <w:rPr>
          <w:rFonts w:eastAsia="Times New Roman"/>
          <w:bCs/>
        </w:rPr>
      </w:pPr>
      <w:r w:rsidRPr="00E87C90">
        <w:t>E</w:t>
      </w:r>
      <w:r w:rsidR="00F50A95" w:rsidRPr="00E87C90">
        <w:t>laborat</w:t>
      </w:r>
      <w:r w:rsidRPr="00E87C90">
        <w:t xml:space="preserve"> </w:t>
      </w:r>
      <w:r w:rsidR="00F50A95" w:rsidRPr="00E87C90">
        <w:t>naj med drugim vsebuje inženirsko-geološko karto v merilu 1:1000, z vzdolžnim profilom 1: 1000/100 in ustreznim številom karakterističnih in dovolj dolgih prečnih profilov v M 1:100;</w:t>
      </w:r>
    </w:p>
    <w:p w14:paraId="7CB6DD6A" w14:textId="77777777" w:rsidR="00F50A95" w:rsidRPr="00E87C90" w:rsidRDefault="00F50A95" w:rsidP="00E87C90">
      <w:pPr>
        <w:numPr>
          <w:ilvl w:val="0"/>
          <w:numId w:val="30"/>
        </w:numPr>
        <w:spacing w:line="240" w:lineRule="auto"/>
        <w:rPr>
          <w:rFonts w:eastAsia="Times New Roman"/>
          <w:bCs/>
        </w:rPr>
      </w:pPr>
      <w:r w:rsidRPr="00E87C90">
        <w:t xml:space="preserve">v posameznih elaboratih mora biti za vplivno območje posameznih objektov podan celovit inženirsko-geološki model prostora z jasno definiranimi inženirsko </w:t>
      </w:r>
      <w:proofErr w:type="gramStart"/>
      <w:r w:rsidRPr="00E87C90">
        <w:t>geološkimi</w:t>
      </w:r>
      <w:proofErr w:type="gramEnd"/>
      <w:r w:rsidRPr="00E87C90">
        <w:t>, hidrogeološkimi in geomehanskimi parametri temeljnih tal.</w:t>
      </w:r>
    </w:p>
    <w:p w14:paraId="0E59292A" w14:textId="77777777" w:rsidR="00F50A95" w:rsidRPr="00E87C90" w:rsidRDefault="00F50A95" w:rsidP="00E87C90"/>
    <w:p w14:paraId="0D8CFB44" w14:textId="77777777" w:rsidR="00F50A95" w:rsidRPr="00E87C90" w:rsidRDefault="00F50A95" w:rsidP="00E87C90">
      <w:pPr>
        <w:spacing w:after="160" w:line="259" w:lineRule="auto"/>
        <w:ind w:left="415"/>
      </w:pPr>
      <w:r w:rsidRPr="00E87C90">
        <w:t>Geološko-geotehniški elaborat mora vsebovati naslednja poglavja:</w:t>
      </w:r>
    </w:p>
    <w:p w14:paraId="74900C5C" w14:textId="77777777" w:rsidR="00F50A95" w:rsidRPr="00E87C90" w:rsidRDefault="00F50A95" w:rsidP="00E87C90">
      <w:pPr>
        <w:spacing w:after="160" w:line="259" w:lineRule="auto"/>
        <w:ind w:left="360"/>
      </w:pPr>
      <w:r w:rsidRPr="00E87C90">
        <w:t>Splošni del</w:t>
      </w:r>
    </w:p>
    <w:p w14:paraId="55370927" w14:textId="77777777" w:rsidR="00F50A95" w:rsidRPr="00E87C90" w:rsidRDefault="00F50A95" w:rsidP="00E87C90">
      <w:pPr>
        <w:numPr>
          <w:ilvl w:val="0"/>
          <w:numId w:val="32"/>
        </w:numPr>
        <w:spacing w:line="240" w:lineRule="auto"/>
        <w:jc w:val="left"/>
      </w:pPr>
      <w:r w:rsidRPr="00E87C90">
        <w:t>Naslovna stran, vsebinski list in priloge</w:t>
      </w:r>
    </w:p>
    <w:p w14:paraId="3B66EE04" w14:textId="77777777" w:rsidR="00F50A95" w:rsidRPr="00E87C90" w:rsidRDefault="00F50A95" w:rsidP="00E87C90">
      <w:pPr>
        <w:numPr>
          <w:ilvl w:val="0"/>
          <w:numId w:val="32"/>
        </w:numPr>
        <w:spacing w:line="240" w:lineRule="auto"/>
        <w:jc w:val="left"/>
      </w:pPr>
      <w:r w:rsidRPr="00E87C90">
        <w:t>Seznam avtorjev elaborata</w:t>
      </w:r>
    </w:p>
    <w:p w14:paraId="76C5E8EA" w14:textId="77777777" w:rsidR="00F50A95" w:rsidRPr="00E87C90" w:rsidRDefault="00F50A95" w:rsidP="00E87C90">
      <w:pPr>
        <w:numPr>
          <w:ilvl w:val="0"/>
          <w:numId w:val="32"/>
        </w:numPr>
        <w:spacing w:line="240" w:lineRule="auto"/>
        <w:jc w:val="left"/>
      </w:pPr>
      <w:r w:rsidRPr="00E87C90">
        <w:t>Izjava o upoštevanju tehničnih predpisov in standardov</w:t>
      </w:r>
    </w:p>
    <w:p w14:paraId="21855491" w14:textId="77777777" w:rsidR="00F50A95" w:rsidRPr="00E87C90" w:rsidRDefault="00F50A95" w:rsidP="00E87C90">
      <w:pPr>
        <w:numPr>
          <w:ilvl w:val="0"/>
          <w:numId w:val="32"/>
        </w:numPr>
        <w:spacing w:line="240" w:lineRule="auto"/>
        <w:jc w:val="left"/>
      </w:pPr>
      <w:r w:rsidRPr="00E87C90">
        <w:t>Izjava o usklajenosti projektne dokumentacije, ki se navezuje na projekt</w:t>
      </w:r>
      <w:r w:rsidRPr="00E87C90">
        <w:tab/>
      </w:r>
    </w:p>
    <w:p w14:paraId="130A0663" w14:textId="77777777" w:rsidR="00F50A95" w:rsidRPr="00E87C90" w:rsidRDefault="00F50A95" w:rsidP="00E87C90">
      <w:pPr>
        <w:numPr>
          <w:ilvl w:val="0"/>
          <w:numId w:val="32"/>
        </w:numPr>
        <w:spacing w:line="240" w:lineRule="auto"/>
        <w:jc w:val="left"/>
      </w:pPr>
      <w:r w:rsidRPr="00E87C90">
        <w:t>Potrdilo o opravljeni recenziji tehnične dokumentacije</w:t>
      </w:r>
    </w:p>
    <w:p w14:paraId="02A3B0ED" w14:textId="77777777" w:rsidR="00F50A95" w:rsidRPr="00E87C90" w:rsidRDefault="00F50A95" w:rsidP="00E87C90">
      <w:pPr>
        <w:numPr>
          <w:ilvl w:val="0"/>
          <w:numId w:val="32"/>
        </w:numPr>
        <w:spacing w:line="240" w:lineRule="auto"/>
        <w:jc w:val="left"/>
      </w:pPr>
      <w:r w:rsidRPr="00E87C90">
        <w:t>Program del</w:t>
      </w:r>
    </w:p>
    <w:p w14:paraId="5CC726F9" w14:textId="77777777" w:rsidR="00F50A95" w:rsidRPr="00E87C90" w:rsidRDefault="00F50A95" w:rsidP="00E87C90">
      <w:pPr>
        <w:numPr>
          <w:ilvl w:val="0"/>
          <w:numId w:val="32"/>
        </w:numPr>
        <w:spacing w:line="240" w:lineRule="auto"/>
        <w:jc w:val="left"/>
      </w:pPr>
      <w:r w:rsidRPr="00E87C90">
        <w:t>Zabeležke in zapiski sestankov v času raziskav ter mnenja in soglasja</w:t>
      </w:r>
    </w:p>
    <w:p w14:paraId="5F2F051C" w14:textId="77777777" w:rsidR="00F50A95" w:rsidRPr="00E87C90" w:rsidRDefault="00F50A95" w:rsidP="00E87C90">
      <w:pPr>
        <w:numPr>
          <w:ilvl w:val="0"/>
          <w:numId w:val="32"/>
        </w:numPr>
        <w:spacing w:line="240" w:lineRule="auto"/>
        <w:jc w:val="left"/>
      </w:pPr>
      <w:r w:rsidRPr="00E87C90">
        <w:t>Dodatne ekspertize in analize (Poročila recenzentov, zabeležke recenzijske razprave, poročilo o dopolnitvi dokumentacije po recenziji)</w:t>
      </w:r>
    </w:p>
    <w:p w14:paraId="29E3EE2C" w14:textId="77777777" w:rsidR="00F50A95" w:rsidRPr="00E87C90" w:rsidRDefault="00F50A95" w:rsidP="00E87C90">
      <w:pPr>
        <w:spacing w:line="240" w:lineRule="auto"/>
        <w:ind w:left="720"/>
      </w:pPr>
      <w:r w:rsidRPr="00E87C90">
        <w:rPr>
          <w:b/>
        </w:rPr>
        <w:tab/>
      </w:r>
    </w:p>
    <w:p w14:paraId="2834D026" w14:textId="77777777" w:rsidR="00F50A95" w:rsidRPr="00E87C90" w:rsidRDefault="00F50A95" w:rsidP="00E87C90">
      <w:pPr>
        <w:pStyle w:val="Odstavekseznama"/>
        <w:numPr>
          <w:ilvl w:val="0"/>
          <w:numId w:val="33"/>
        </w:numPr>
        <w:tabs>
          <w:tab w:val="left" w:pos="709"/>
          <w:tab w:val="left" w:pos="1276"/>
        </w:tabs>
        <w:autoSpaceDE w:val="0"/>
        <w:autoSpaceDN w:val="0"/>
        <w:adjustRightInd w:val="0"/>
        <w:spacing w:after="160" w:line="259" w:lineRule="auto"/>
        <w:rPr>
          <w:rFonts w:eastAsiaTheme="minorHAnsi"/>
        </w:rPr>
      </w:pPr>
      <w:r w:rsidRPr="00E87C90">
        <w:rPr>
          <w:rFonts w:eastAsiaTheme="minorHAnsi"/>
        </w:rPr>
        <w:t>del – Poročilo o preiskavah tal</w:t>
      </w:r>
    </w:p>
    <w:p w14:paraId="0D220432" w14:textId="77777777" w:rsidR="00F50A95" w:rsidRPr="00E87C90" w:rsidRDefault="00F50A95" w:rsidP="00E87C90">
      <w:pPr>
        <w:widowControl w:val="0"/>
        <w:numPr>
          <w:ilvl w:val="0"/>
          <w:numId w:val="34"/>
        </w:numPr>
        <w:tabs>
          <w:tab w:val="clear" w:pos="1350"/>
          <w:tab w:val="left" w:pos="567"/>
          <w:tab w:val="num" w:pos="1917"/>
        </w:tabs>
        <w:autoSpaceDE w:val="0"/>
        <w:autoSpaceDN w:val="0"/>
        <w:adjustRightInd w:val="0"/>
        <w:spacing w:line="240" w:lineRule="auto"/>
        <w:ind w:left="1917" w:hanging="1350"/>
      </w:pPr>
      <w:r w:rsidRPr="00E87C90">
        <w:t>Uvod</w:t>
      </w:r>
    </w:p>
    <w:p w14:paraId="6D07A317"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Povzetek vsebine poročila</w:t>
      </w:r>
    </w:p>
    <w:p w14:paraId="59089AA5"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Geografsko geomorfološki opis območja objekta (trase)</w:t>
      </w:r>
    </w:p>
    <w:p w14:paraId="3A219E5C"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Kratek geološki opis območja objekta (trase)</w:t>
      </w:r>
      <w:r w:rsidRPr="00E87C90">
        <w:tab/>
      </w:r>
    </w:p>
    <w:p w14:paraId="36C4F0E9"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Pregled že opravljenih raziskav na raziskovanem območju</w:t>
      </w:r>
    </w:p>
    <w:p w14:paraId="3C5AEB0B" w14:textId="77777777" w:rsidR="00F50A95" w:rsidRPr="00E87C90" w:rsidRDefault="00F50A95" w:rsidP="00E87C90">
      <w:pPr>
        <w:widowControl w:val="0"/>
        <w:numPr>
          <w:ilvl w:val="0"/>
          <w:numId w:val="34"/>
        </w:numPr>
        <w:tabs>
          <w:tab w:val="clear" w:pos="1350"/>
          <w:tab w:val="left" w:pos="567"/>
          <w:tab w:val="num" w:pos="1917"/>
        </w:tabs>
        <w:autoSpaceDE w:val="0"/>
        <w:autoSpaceDN w:val="0"/>
        <w:adjustRightInd w:val="0"/>
        <w:spacing w:line="240" w:lineRule="auto"/>
        <w:ind w:left="1917" w:hanging="1350"/>
      </w:pPr>
      <w:r w:rsidRPr="00E87C90">
        <w:t>Terenske raziskave</w:t>
      </w:r>
    </w:p>
    <w:p w14:paraId="06F7DB05"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lastRenderedPageBreak/>
        <w:t>Inženirsko - geološki pregled terena</w:t>
      </w:r>
    </w:p>
    <w:p w14:paraId="6D99F002"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 xml:space="preserve">Opis vrtalno - raziskovalnih del </w:t>
      </w:r>
    </w:p>
    <w:p w14:paraId="45996879"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proofErr w:type="spellStart"/>
      <w:r w:rsidRPr="00E87C90">
        <w:t>Geotehnične</w:t>
      </w:r>
      <w:proofErr w:type="spellEnd"/>
      <w:r w:rsidRPr="00E87C90">
        <w:t xml:space="preserve"> meritve</w:t>
      </w:r>
    </w:p>
    <w:p w14:paraId="2949CB97"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Meritve v vrtinah (SPT, KS</w:t>
      </w:r>
      <w:proofErr w:type="gramStart"/>
      <w:r w:rsidRPr="00E87C90">
        <w:t xml:space="preserve">,  </w:t>
      </w:r>
      <w:proofErr w:type="spellStart"/>
      <w:proofErr w:type="gramEnd"/>
      <w:r w:rsidRPr="00E87C90">
        <w:t>presiometer</w:t>
      </w:r>
      <w:proofErr w:type="spellEnd"/>
      <w:r w:rsidRPr="00E87C90">
        <w:t>,…)</w:t>
      </w:r>
    </w:p>
    <w:p w14:paraId="0F142D56" w14:textId="77777777" w:rsidR="00F50A95" w:rsidRPr="00E87C90" w:rsidRDefault="00F50A95" w:rsidP="00E87C90">
      <w:pPr>
        <w:widowControl w:val="0"/>
        <w:numPr>
          <w:ilvl w:val="1"/>
          <w:numId w:val="34"/>
        </w:numPr>
        <w:tabs>
          <w:tab w:val="clear" w:pos="1350"/>
          <w:tab w:val="num" w:pos="1917"/>
          <w:tab w:val="left" w:pos="1985"/>
        </w:tabs>
        <w:autoSpaceDE w:val="0"/>
        <w:autoSpaceDN w:val="0"/>
        <w:adjustRightInd w:val="0"/>
        <w:spacing w:line="240" w:lineRule="auto"/>
        <w:ind w:left="1985" w:hanging="1418"/>
      </w:pPr>
      <w:r w:rsidRPr="00E87C90">
        <w:t xml:space="preserve">Meritve na terenu (geodetske meritve, dinamične penetracije – DPSH, DPL; sondažni jaški, meritve </w:t>
      </w:r>
      <w:proofErr w:type="spellStart"/>
      <w:r w:rsidRPr="00E87C90">
        <w:t>Evd</w:t>
      </w:r>
      <w:proofErr w:type="spellEnd"/>
      <w:r w:rsidRPr="00E87C90">
        <w:t>, odvzem vzorcev)</w:t>
      </w:r>
    </w:p>
    <w:p w14:paraId="141BE8AD"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 xml:space="preserve">Hidrogeološke raziskave </w:t>
      </w:r>
    </w:p>
    <w:p w14:paraId="0DBA03AD" w14:textId="77777777" w:rsidR="00F50A95" w:rsidRPr="00E87C90" w:rsidRDefault="00F50A95" w:rsidP="00E87C90">
      <w:pPr>
        <w:widowControl w:val="0"/>
        <w:numPr>
          <w:ilvl w:val="0"/>
          <w:numId w:val="34"/>
        </w:numPr>
        <w:tabs>
          <w:tab w:val="clear" w:pos="1350"/>
          <w:tab w:val="left" w:pos="567"/>
          <w:tab w:val="num" w:pos="1917"/>
        </w:tabs>
        <w:autoSpaceDE w:val="0"/>
        <w:autoSpaceDN w:val="0"/>
        <w:adjustRightInd w:val="0"/>
        <w:spacing w:line="240" w:lineRule="auto"/>
        <w:ind w:left="1917" w:hanging="1350"/>
      </w:pPr>
      <w:r w:rsidRPr="00E87C90">
        <w:t xml:space="preserve">Inženirsko - </w:t>
      </w:r>
      <w:proofErr w:type="gramStart"/>
      <w:r w:rsidRPr="00E87C90">
        <w:t xml:space="preserve">geološke  </w:t>
      </w:r>
      <w:proofErr w:type="gramEnd"/>
      <w:r w:rsidRPr="00E87C90">
        <w:t>raziskave</w:t>
      </w:r>
    </w:p>
    <w:p w14:paraId="342BBA9F"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Splošne geološke značilnosti raziskovanega območja</w:t>
      </w:r>
      <w:r w:rsidRPr="00E87C90">
        <w:tab/>
      </w:r>
    </w:p>
    <w:p w14:paraId="0CA33723"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Inženirsko - geološke značilnosti raziskovanega območja</w:t>
      </w:r>
      <w:r w:rsidRPr="00E87C90">
        <w:tab/>
      </w:r>
    </w:p>
    <w:p w14:paraId="6C86F73B"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Hidrogeološke razmere in zaščita podzemne vode (varovanje virov pitne vode)</w:t>
      </w:r>
    </w:p>
    <w:p w14:paraId="10C77125" w14:textId="77777777" w:rsidR="00F50A95" w:rsidRPr="00E87C90" w:rsidRDefault="00F50A95" w:rsidP="00E87C90">
      <w:pPr>
        <w:widowControl w:val="0"/>
        <w:numPr>
          <w:ilvl w:val="1"/>
          <w:numId w:val="34"/>
        </w:numPr>
        <w:tabs>
          <w:tab w:val="clear" w:pos="1350"/>
          <w:tab w:val="left" w:pos="567"/>
          <w:tab w:val="num" w:pos="1917"/>
        </w:tabs>
        <w:autoSpaceDE w:val="0"/>
        <w:autoSpaceDN w:val="0"/>
        <w:adjustRightInd w:val="0"/>
        <w:spacing w:line="240" w:lineRule="auto"/>
        <w:ind w:left="1917" w:hanging="1350"/>
      </w:pPr>
      <w:r w:rsidRPr="00E87C90">
        <w:t>Seizmičnost raziskovanega območja</w:t>
      </w:r>
    </w:p>
    <w:p w14:paraId="4E4C62B2" w14:textId="77777777" w:rsidR="00F50A95" w:rsidRPr="00E87C90" w:rsidRDefault="00F50A95" w:rsidP="00E87C90">
      <w:pPr>
        <w:widowControl w:val="0"/>
        <w:numPr>
          <w:ilvl w:val="0"/>
          <w:numId w:val="34"/>
        </w:numPr>
        <w:tabs>
          <w:tab w:val="clear" w:pos="1350"/>
          <w:tab w:val="left" w:pos="567"/>
          <w:tab w:val="num" w:pos="1917"/>
        </w:tabs>
        <w:autoSpaceDE w:val="0"/>
        <w:autoSpaceDN w:val="0"/>
        <w:adjustRightInd w:val="0"/>
        <w:spacing w:line="240" w:lineRule="auto"/>
        <w:ind w:left="1917" w:hanging="1350"/>
      </w:pPr>
      <w:r w:rsidRPr="00E87C90">
        <w:t>Laboratorijske preiskave</w:t>
      </w:r>
    </w:p>
    <w:p w14:paraId="637320BA" w14:textId="77777777" w:rsidR="00F50A95" w:rsidRPr="00E87C90" w:rsidRDefault="00F50A95" w:rsidP="00E87C90">
      <w:pPr>
        <w:tabs>
          <w:tab w:val="left" w:pos="851"/>
          <w:tab w:val="left" w:pos="993"/>
        </w:tabs>
        <w:autoSpaceDE w:val="0"/>
        <w:autoSpaceDN w:val="0"/>
        <w:adjustRightInd w:val="0"/>
        <w:spacing w:line="259" w:lineRule="auto"/>
        <w:ind w:left="1917"/>
      </w:pPr>
      <w:r w:rsidRPr="00E87C90">
        <w:t xml:space="preserve">(geomehanske preiskave – vlaga, gostota, </w:t>
      </w:r>
      <w:proofErr w:type="spellStart"/>
      <w:r w:rsidRPr="00E87C90">
        <w:t>zrnavostna</w:t>
      </w:r>
      <w:proofErr w:type="spellEnd"/>
      <w:r w:rsidRPr="00E87C90">
        <w:t xml:space="preserve"> sestava, </w:t>
      </w:r>
      <w:proofErr w:type="spellStart"/>
      <w:r w:rsidRPr="00E87C90">
        <w:t>nedrenirana</w:t>
      </w:r>
      <w:proofErr w:type="spellEnd"/>
      <w:r w:rsidRPr="00E87C90">
        <w:t xml:space="preserve"> strižna trdnost, stisljivost v </w:t>
      </w:r>
      <w:proofErr w:type="spellStart"/>
      <w:r w:rsidRPr="00E87C90">
        <w:t>edometru</w:t>
      </w:r>
      <w:proofErr w:type="spellEnd"/>
      <w:r w:rsidRPr="00E87C90">
        <w:t>, laboratorijski CBR, določitev koeficienta vodoprepustnosti)</w:t>
      </w:r>
    </w:p>
    <w:p w14:paraId="52BB6625" w14:textId="77777777" w:rsidR="00F50A95" w:rsidRPr="00E87C90" w:rsidRDefault="00F50A95" w:rsidP="00E87C90">
      <w:pPr>
        <w:widowControl w:val="0"/>
        <w:numPr>
          <w:ilvl w:val="0"/>
          <w:numId w:val="34"/>
        </w:numPr>
        <w:tabs>
          <w:tab w:val="clear" w:pos="1350"/>
          <w:tab w:val="left" w:pos="567"/>
        </w:tabs>
        <w:autoSpaceDE w:val="0"/>
        <w:autoSpaceDN w:val="0"/>
        <w:adjustRightInd w:val="0"/>
        <w:spacing w:line="240" w:lineRule="auto"/>
        <w:ind w:left="1917" w:hanging="1350"/>
      </w:pPr>
      <w:r w:rsidRPr="00E87C90">
        <w:t>Zaključek</w:t>
      </w:r>
      <w:r w:rsidRPr="00E87C90">
        <w:tab/>
      </w:r>
    </w:p>
    <w:p w14:paraId="7A4A8CD4" w14:textId="77777777" w:rsidR="00F50A95" w:rsidRPr="00E87C90" w:rsidRDefault="00F50A95" w:rsidP="00E87C90">
      <w:pPr>
        <w:tabs>
          <w:tab w:val="left" w:pos="709"/>
          <w:tab w:val="left" w:pos="1276"/>
        </w:tabs>
        <w:autoSpaceDE w:val="0"/>
        <w:autoSpaceDN w:val="0"/>
        <w:adjustRightInd w:val="0"/>
        <w:spacing w:after="160" w:line="259" w:lineRule="auto"/>
        <w:rPr>
          <w:u w:val="single"/>
        </w:rPr>
      </w:pPr>
    </w:p>
    <w:p w14:paraId="190996BB" w14:textId="77777777" w:rsidR="00F50A95" w:rsidRPr="00E87C90" w:rsidRDefault="00F50A95" w:rsidP="00E87C90">
      <w:pPr>
        <w:widowControl w:val="0"/>
        <w:tabs>
          <w:tab w:val="left" w:pos="993"/>
          <w:tab w:val="left" w:pos="1276"/>
        </w:tabs>
        <w:autoSpaceDE w:val="0"/>
        <w:autoSpaceDN w:val="0"/>
        <w:adjustRightInd w:val="0"/>
        <w:ind w:left="567"/>
        <w:rPr>
          <w:bCs/>
        </w:rPr>
      </w:pPr>
      <w:r w:rsidRPr="00E87C90">
        <w:t xml:space="preserve">2. del </w:t>
      </w:r>
      <w:r w:rsidRPr="00E87C90">
        <w:tab/>
      </w:r>
      <w:proofErr w:type="spellStart"/>
      <w:r w:rsidRPr="00E87C90">
        <w:rPr>
          <w:bCs/>
        </w:rPr>
        <w:t>Geotehnični</w:t>
      </w:r>
      <w:proofErr w:type="spellEnd"/>
      <w:r w:rsidRPr="00E87C90">
        <w:rPr>
          <w:bCs/>
        </w:rPr>
        <w:t xml:space="preserve"> projekt</w:t>
      </w:r>
    </w:p>
    <w:p w14:paraId="1FE84533" w14:textId="77777777" w:rsidR="00F50A95" w:rsidRPr="00E87C90" w:rsidRDefault="00F50A95" w:rsidP="00E87C90">
      <w:pPr>
        <w:widowControl w:val="0"/>
        <w:numPr>
          <w:ilvl w:val="0"/>
          <w:numId w:val="35"/>
        </w:numPr>
        <w:tabs>
          <w:tab w:val="num" w:pos="999"/>
          <w:tab w:val="left" w:pos="1276"/>
        </w:tabs>
        <w:autoSpaceDE w:val="0"/>
        <w:autoSpaceDN w:val="0"/>
        <w:adjustRightInd w:val="0"/>
        <w:spacing w:line="240" w:lineRule="auto"/>
        <w:ind w:left="864"/>
      </w:pPr>
      <w:r w:rsidRPr="00E87C90">
        <w:t xml:space="preserve">  Analiza geomehanskih lastnosti tal</w:t>
      </w:r>
    </w:p>
    <w:p w14:paraId="2CB37106" w14:textId="77777777" w:rsidR="00F50A95" w:rsidRPr="00E87C90" w:rsidRDefault="00F50A95" w:rsidP="00E87C90">
      <w:pPr>
        <w:widowControl w:val="0"/>
        <w:numPr>
          <w:ilvl w:val="0"/>
          <w:numId w:val="35"/>
        </w:numPr>
        <w:tabs>
          <w:tab w:val="clear" w:pos="972"/>
          <w:tab w:val="num" w:pos="864"/>
          <w:tab w:val="left" w:pos="993"/>
          <w:tab w:val="left" w:pos="1276"/>
        </w:tabs>
        <w:autoSpaceDE w:val="0"/>
        <w:autoSpaceDN w:val="0"/>
        <w:adjustRightInd w:val="0"/>
        <w:spacing w:line="240" w:lineRule="auto"/>
        <w:ind w:left="864"/>
      </w:pPr>
      <w:r w:rsidRPr="00E87C90">
        <w:t xml:space="preserve">  </w:t>
      </w:r>
      <w:proofErr w:type="spellStart"/>
      <w:r w:rsidRPr="00E87C90">
        <w:t>Geotehnični</w:t>
      </w:r>
      <w:proofErr w:type="spellEnd"/>
      <w:r w:rsidRPr="00E87C90">
        <w:t xml:space="preserve"> pogoji za gradnjo objektov (trase)</w:t>
      </w:r>
    </w:p>
    <w:p w14:paraId="7B03AF32" w14:textId="77777777" w:rsidR="00F50A95" w:rsidRPr="00E87C90" w:rsidRDefault="00F50A95" w:rsidP="00E87C90">
      <w:pPr>
        <w:widowControl w:val="0"/>
        <w:numPr>
          <w:ilvl w:val="1"/>
          <w:numId w:val="35"/>
        </w:numPr>
        <w:tabs>
          <w:tab w:val="num" w:pos="1008"/>
          <w:tab w:val="left" w:pos="1276"/>
        </w:tabs>
        <w:autoSpaceDE w:val="0"/>
        <w:autoSpaceDN w:val="0"/>
        <w:adjustRightInd w:val="0"/>
        <w:spacing w:line="240" w:lineRule="auto"/>
        <w:ind w:left="1008"/>
      </w:pPr>
      <w:r w:rsidRPr="00E87C90">
        <w:t>Pogoji temeljenja objektov (izbor temeljenja, ocena dopustne obremenitve in posedkov</w:t>
      </w:r>
      <w:proofErr w:type="gramStart"/>
      <w:r w:rsidRPr="00E87C90">
        <w:t>,</w:t>
      </w:r>
      <w:proofErr w:type="gramEnd"/>
      <w:r w:rsidRPr="00E87C90">
        <w:t xml:space="preserve"> ...)</w:t>
      </w:r>
    </w:p>
    <w:p w14:paraId="5764FDF5" w14:textId="77777777" w:rsidR="00F50A95" w:rsidRPr="00E87C90" w:rsidRDefault="00F50A95" w:rsidP="00E87C90">
      <w:pPr>
        <w:widowControl w:val="0"/>
        <w:numPr>
          <w:ilvl w:val="1"/>
          <w:numId w:val="35"/>
        </w:numPr>
        <w:tabs>
          <w:tab w:val="num" w:pos="1008"/>
          <w:tab w:val="left" w:pos="1276"/>
        </w:tabs>
        <w:autoSpaceDE w:val="0"/>
        <w:autoSpaceDN w:val="0"/>
        <w:adjustRightInd w:val="0"/>
        <w:spacing w:line="240" w:lineRule="auto"/>
        <w:ind w:left="1008"/>
      </w:pPr>
      <w:r w:rsidRPr="00E87C90">
        <w:t xml:space="preserve">Pogoji za izvedbo začasnih in trajnih </w:t>
      </w:r>
      <w:proofErr w:type="spellStart"/>
      <w:r w:rsidRPr="00E87C90">
        <w:t>vkopnih</w:t>
      </w:r>
      <w:proofErr w:type="spellEnd"/>
      <w:r w:rsidRPr="00E87C90">
        <w:t xml:space="preserve"> brežin in nasipov, geometrija, stabilnostne analize, predlog zaščite gradbene jame </w:t>
      </w:r>
    </w:p>
    <w:p w14:paraId="586F9651" w14:textId="77777777" w:rsidR="00F50A95" w:rsidRPr="00E87C90" w:rsidRDefault="00F50A95" w:rsidP="00E87C90">
      <w:pPr>
        <w:widowControl w:val="0"/>
        <w:numPr>
          <w:ilvl w:val="1"/>
          <w:numId w:val="35"/>
        </w:numPr>
        <w:tabs>
          <w:tab w:val="num" w:pos="1008"/>
          <w:tab w:val="left" w:pos="1276"/>
        </w:tabs>
        <w:autoSpaceDE w:val="0"/>
        <w:autoSpaceDN w:val="0"/>
        <w:adjustRightInd w:val="0"/>
        <w:spacing w:line="240" w:lineRule="auto"/>
        <w:ind w:left="1008"/>
      </w:pPr>
      <w:r w:rsidRPr="00E87C90">
        <w:t xml:space="preserve">Ureditev </w:t>
      </w:r>
      <w:proofErr w:type="spellStart"/>
      <w:r w:rsidRPr="00E87C90">
        <w:t>odvodnje</w:t>
      </w:r>
      <w:proofErr w:type="spellEnd"/>
      <w:r w:rsidRPr="00E87C90">
        <w:t xml:space="preserve"> objektov </w:t>
      </w:r>
    </w:p>
    <w:p w14:paraId="4BE673FF" w14:textId="77777777" w:rsidR="00F50A95" w:rsidRPr="00E87C90" w:rsidRDefault="00F50A95" w:rsidP="00E87C90">
      <w:pPr>
        <w:widowControl w:val="0"/>
        <w:numPr>
          <w:ilvl w:val="1"/>
          <w:numId w:val="35"/>
        </w:numPr>
        <w:tabs>
          <w:tab w:val="num" w:pos="1008"/>
          <w:tab w:val="left" w:pos="1276"/>
        </w:tabs>
        <w:autoSpaceDE w:val="0"/>
        <w:autoSpaceDN w:val="0"/>
        <w:adjustRightInd w:val="0"/>
        <w:spacing w:line="240" w:lineRule="auto"/>
        <w:ind w:left="1008"/>
      </w:pPr>
      <w:r w:rsidRPr="00E87C90">
        <w:t xml:space="preserve">Pogoji gradnje novih </w:t>
      </w:r>
      <w:r w:rsidR="00FC39AD" w:rsidRPr="00E87C90">
        <w:t xml:space="preserve">podhodov, </w:t>
      </w:r>
      <w:proofErr w:type="spellStart"/>
      <w:r w:rsidR="00FC39AD" w:rsidRPr="00E87C90">
        <w:t>opodvozom</w:t>
      </w:r>
      <w:proofErr w:type="spellEnd"/>
      <w:r w:rsidR="00FC39AD" w:rsidRPr="00E87C90">
        <w:t xml:space="preserve"> in mosta</w:t>
      </w:r>
    </w:p>
    <w:p w14:paraId="62FCDDEB" w14:textId="77777777" w:rsidR="00F50A95" w:rsidRPr="00E87C90" w:rsidRDefault="00F50A95" w:rsidP="00E87C90">
      <w:pPr>
        <w:widowControl w:val="0"/>
        <w:numPr>
          <w:ilvl w:val="1"/>
          <w:numId w:val="35"/>
        </w:numPr>
        <w:tabs>
          <w:tab w:val="num" w:pos="1008"/>
          <w:tab w:val="left" w:pos="1276"/>
        </w:tabs>
        <w:autoSpaceDE w:val="0"/>
        <w:autoSpaceDN w:val="0"/>
        <w:adjustRightInd w:val="0"/>
        <w:spacing w:line="240" w:lineRule="auto"/>
        <w:ind w:left="1008"/>
      </w:pPr>
      <w:r w:rsidRPr="00E87C90">
        <w:t xml:space="preserve">Stabilnostne analize kritičnih </w:t>
      </w:r>
      <w:proofErr w:type="gramStart"/>
      <w:r w:rsidRPr="00E87C90">
        <w:t>GG profilov</w:t>
      </w:r>
      <w:proofErr w:type="gramEnd"/>
    </w:p>
    <w:p w14:paraId="19DA69DF" w14:textId="77777777" w:rsidR="00F50A95" w:rsidRPr="00E87C90" w:rsidRDefault="00F50A95" w:rsidP="00E87C90">
      <w:pPr>
        <w:widowControl w:val="0"/>
        <w:numPr>
          <w:ilvl w:val="0"/>
          <w:numId w:val="35"/>
        </w:numPr>
        <w:tabs>
          <w:tab w:val="clear" w:pos="972"/>
          <w:tab w:val="left" w:pos="993"/>
        </w:tabs>
        <w:autoSpaceDE w:val="0"/>
        <w:autoSpaceDN w:val="0"/>
        <w:adjustRightInd w:val="0"/>
        <w:spacing w:line="240" w:lineRule="auto"/>
        <w:ind w:left="993" w:hanging="567"/>
      </w:pPr>
      <w:r w:rsidRPr="00E87C90">
        <w:t>Uporabnost lokalnih materialov, predlog ponovne uporabe materialov</w:t>
      </w:r>
    </w:p>
    <w:p w14:paraId="6B1C6042" w14:textId="77777777" w:rsidR="00F50A95" w:rsidRPr="00E87C90" w:rsidRDefault="00F50A95" w:rsidP="00E87C90">
      <w:pPr>
        <w:widowControl w:val="0"/>
        <w:tabs>
          <w:tab w:val="left" w:pos="993"/>
        </w:tabs>
        <w:autoSpaceDE w:val="0"/>
        <w:autoSpaceDN w:val="0"/>
        <w:adjustRightInd w:val="0"/>
        <w:spacing w:line="240" w:lineRule="auto"/>
        <w:ind w:left="993"/>
      </w:pPr>
    </w:p>
    <w:p w14:paraId="3AA5B26C" w14:textId="77777777" w:rsidR="00F50A95" w:rsidRPr="00E87C90" w:rsidRDefault="00F50A95" w:rsidP="00E87C90">
      <w:pPr>
        <w:tabs>
          <w:tab w:val="left" w:pos="993"/>
          <w:tab w:val="left" w:pos="1276"/>
        </w:tabs>
        <w:autoSpaceDE w:val="0"/>
        <w:autoSpaceDN w:val="0"/>
        <w:adjustRightInd w:val="0"/>
        <w:spacing w:after="160" w:line="259" w:lineRule="auto"/>
        <w:ind w:left="425"/>
      </w:pPr>
      <w:r w:rsidRPr="00E87C90">
        <w:t>Grafične priloge</w:t>
      </w:r>
    </w:p>
    <w:p w14:paraId="01BAA930" w14:textId="77777777" w:rsidR="00F50A95" w:rsidRPr="00E87C90" w:rsidRDefault="00F50A95" w:rsidP="00E87C90">
      <w:pPr>
        <w:tabs>
          <w:tab w:val="left" w:pos="993"/>
          <w:tab w:val="left" w:pos="1276"/>
        </w:tabs>
        <w:autoSpaceDE w:val="0"/>
        <w:autoSpaceDN w:val="0"/>
        <w:adjustRightInd w:val="0"/>
        <w:spacing w:line="240" w:lineRule="auto"/>
        <w:ind w:left="425"/>
      </w:pPr>
      <w:proofErr w:type="gramStart"/>
      <w:r w:rsidRPr="00E87C90">
        <w:t>G.</w:t>
      </w:r>
      <w:proofErr w:type="gramEnd"/>
      <w:r w:rsidRPr="00E87C90">
        <w:t>1</w:t>
      </w:r>
      <w:r w:rsidRPr="00E87C90">
        <w:tab/>
        <w:t xml:space="preserve">Pregledna situacija objekta (trase) v merilu 1:5.000 </w:t>
      </w:r>
    </w:p>
    <w:p w14:paraId="70F942A4" w14:textId="77777777" w:rsidR="00F50A95" w:rsidRPr="00E87C90" w:rsidRDefault="00F50A95" w:rsidP="00E87C90">
      <w:pPr>
        <w:tabs>
          <w:tab w:val="left" w:pos="993"/>
          <w:tab w:val="left" w:pos="1276"/>
        </w:tabs>
        <w:autoSpaceDE w:val="0"/>
        <w:autoSpaceDN w:val="0"/>
        <w:adjustRightInd w:val="0"/>
        <w:spacing w:line="240" w:lineRule="auto"/>
        <w:ind w:left="425"/>
      </w:pPr>
      <w:proofErr w:type="gramStart"/>
      <w:r w:rsidRPr="00E87C90">
        <w:t>G.</w:t>
      </w:r>
      <w:proofErr w:type="gramEnd"/>
      <w:r w:rsidRPr="00E87C90">
        <w:t>2</w:t>
      </w:r>
      <w:r w:rsidRPr="00E87C90">
        <w:tab/>
        <w:t>Inženirsko - geološka karta območja objekta (trase) v merilu 1:1.000 z vrisanimi terenskimi raziskovalnimi deli</w:t>
      </w:r>
    </w:p>
    <w:p w14:paraId="257E943B" w14:textId="77777777" w:rsidR="00F50A95" w:rsidRPr="00E87C90" w:rsidRDefault="00F50A95" w:rsidP="00E87C90">
      <w:pPr>
        <w:tabs>
          <w:tab w:val="left" w:pos="993"/>
          <w:tab w:val="left" w:pos="1276"/>
        </w:tabs>
        <w:autoSpaceDE w:val="0"/>
        <w:autoSpaceDN w:val="0"/>
        <w:adjustRightInd w:val="0"/>
        <w:spacing w:line="240" w:lineRule="auto"/>
        <w:ind w:left="425"/>
      </w:pPr>
      <w:proofErr w:type="gramStart"/>
      <w:r w:rsidRPr="00E87C90">
        <w:t>G.</w:t>
      </w:r>
      <w:proofErr w:type="gramEnd"/>
      <w:r w:rsidRPr="00E87C90">
        <w:t>3</w:t>
      </w:r>
      <w:r w:rsidRPr="00E87C90">
        <w:tab/>
        <w:t xml:space="preserve">Karakteristični (kritični) prečni </w:t>
      </w:r>
      <w:proofErr w:type="spellStart"/>
      <w:r w:rsidRPr="00E87C90">
        <w:t>geotehnični</w:t>
      </w:r>
      <w:proofErr w:type="spellEnd"/>
      <w:r w:rsidRPr="00E87C90">
        <w:t xml:space="preserve"> profili objekta (trase) v merilu 1:100</w:t>
      </w:r>
    </w:p>
    <w:p w14:paraId="04094F37" w14:textId="77777777" w:rsidR="00F50A95" w:rsidRPr="00E87C90" w:rsidRDefault="00F50A95" w:rsidP="00E87C90">
      <w:pPr>
        <w:tabs>
          <w:tab w:val="left" w:pos="993"/>
          <w:tab w:val="left" w:pos="1276"/>
        </w:tabs>
        <w:autoSpaceDE w:val="0"/>
        <w:autoSpaceDN w:val="0"/>
        <w:adjustRightInd w:val="0"/>
        <w:spacing w:line="240" w:lineRule="auto"/>
        <w:ind w:left="425"/>
      </w:pPr>
      <w:proofErr w:type="gramStart"/>
      <w:r w:rsidRPr="00E87C90">
        <w:t>G.</w:t>
      </w:r>
      <w:proofErr w:type="gramEnd"/>
      <w:r w:rsidRPr="00E87C90">
        <w:t>4</w:t>
      </w:r>
      <w:r w:rsidRPr="00E87C90">
        <w:tab/>
        <w:t xml:space="preserve">Vzdolžni </w:t>
      </w:r>
      <w:proofErr w:type="spellStart"/>
      <w:r w:rsidRPr="00E87C90">
        <w:t>geotehnični</w:t>
      </w:r>
      <w:proofErr w:type="spellEnd"/>
      <w:r w:rsidRPr="00E87C90">
        <w:t xml:space="preserve"> profil objekta (trase) v merilu 1:100/1000 ali 1:200/2.000</w:t>
      </w:r>
    </w:p>
    <w:p w14:paraId="743091CC" w14:textId="77777777" w:rsidR="00F50A95" w:rsidRPr="00E87C90" w:rsidRDefault="00F50A95" w:rsidP="00E87C90">
      <w:pPr>
        <w:tabs>
          <w:tab w:val="left" w:pos="993"/>
          <w:tab w:val="left" w:pos="1276"/>
        </w:tabs>
        <w:autoSpaceDE w:val="0"/>
        <w:autoSpaceDN w:val="0"/>
        <w:adjustRightInd w:val="0"/>
        <w:spacing w:line="240" w:lineRule="auto"/>
        <w:ind w:left="425"/>
      </w:pPr>
    </w:p>
    <w:p w14:paraId="06562E62" w14:textId="77777777" w:rsidR="00F50A95" w:rsidRPr="00E87C90" w:rsidRDefault="00F50A95" w:rsidP="00E87C90">
      <w:pPr>
        <w:tabs>
          <w:tab w:val="left" w:pos="993"/>
          <w:tab w:val="left" w:pos="1276"/>
        </w:tabs>
        <w:autoSpaceDE w:val="0"/>
        <w:autoSpaceDN w:val="0"/>
        <w:adjustRightInd w:val="0"/>
        <w:spacing w:after="160" w:line="259" w:lineRule="auto"/>
        <w:ind w:left="425"/>
      </w:pPr>
      <w:r w:rsidRPr="00E87C90">
        <w:t>Priloge</w:t>
      </w:r>
    </w:p>
    <w:p w14:paraId="333E0F0A" w14:textId="77777777" w:rsidR="00F50A95" w:rsidRPr="00E87C90" w:rsidRDefault="00F50A95" w:rsidP="00E87C90">
      <w:pPr>
        <w:spacing w:line="240" w:lineRule="auto"/>
        <w:ind w:left="567"/>
        <w:jc w:val="left"/>
      </w:pPr>
      <w:proofErr w:type="gramStart"/>
      <w:r w:rsidRPr="00E87C90">
        <w:t>P.</w:t>
      </w:r>
      <w:proofErr w:type="gramEnd"/>
      <w:r w:rsidRPr="00E87C90">
        <w:t>1 Rezultati terenskih raziskav</w:t>
      </w:r>
    </w:p>
    <w:p w14:paraId="6ED3B744" w14:textId="77777777" w:rsidR="00F50A95" w:rsidRPr="00E87C90" w:rsidRDefault="00F50A95" w:rsidP="00E87C90">
      <w:pPr>
        <w:spacing w:line="240" w:lineRule="auto"/>
        <w:ind w:left="567"/>
        <w:jc w:val="left"/>
      </w:pPr>
      <w:r w:rsidRPr="00E87C90">
        <w:t>P.1.1 Geomehanske vrtine</w:t>
      </w:r>
    </w:p>
    <w:p w14:paraId="4B2A943A" w14:textId="77777777" w:rsidR="00F50A95" w:rsidRPr="00E87C90" w:rsidRDefault="00F50A95" w:rsidP="00E87C90">
      <w:pPr>
        <w:spacing w:line="240" w:lineRule="auto"/>
        <w:ind w:left="567"/>
        <w:jc w:val="left"/>
      </w:pPr>
      <w:r w:rsidRPr="00E87C90">
        <w:t xml:space="preserve">P.1.2 Rezultati dinamičnega sondiranja </w:t>
      </w:r>
      <w:r w:rsidR="00FC39AD" w:rsidRPr="00E87C90">
        <w:t>(</w:t>
      </w:r>
      <w:r w:rsidRPr="00E87C90">
        <w:t>DPSH)</w:t>
      </w:r>
    </w:p>
    <w:p w14:paraId="3B855DE5" w14:textId="77777777" w:rsidR="00F50A95" w:rsidRPr="00E87C90" w:rsidRDefault="00F50A95" w:rsidP="00E87C90">
      <w:pPr>
        <w:spacing w:line="240" w:lineRule="auto"/>
        <w:ind w:left="567"/>
        <w:jc w:val="left"/>
      </w:pPr>
      <w:r w:rsidRPr="00E87C90">
        <w:t xml:space="preserve">P.1.3 Sondažni jaški </w:t>
      </w:r>
    </w:p>
    <w:p w14:paraId="066FF874" w14:textId="77777777" w:rsidR="00F50A95" w:rsidRPr="00E87C90" w:rsidRDefault="00F50A95" w:rsidP="00E87C90">
      <w:pPr>
        <w:spacing w:line="240" w:lineRule="auto"/>
        <w:ind w:left="567"/>
        <w:jc w:val="left"/>
      </w:pPr>
      <w:proofErr w:type="gramStart"/>
      <w:r w:rsidRPr="00E87C90">
        <w:t xml:space="preserve">P.1.5  </w:t>
      </w:r>
      <w:proofErr w:type="gramEnd"/>
      <w:r w:rsidRPr="00E87C90">
        <w:t xml:space="preserve">Rezultati </w:t>
      </w:r>
      <w:proofErr w:type="spellStart"/>
      <w:r w:rsidRPr="00E87C90">
        <w:t>presiometrskih</w:t>
      </w:r>
      <w:proofErr w:type="spellEnd"/>
      <w:r w:rsidRPr="00E87C90">
        <w:t xml:space="preserve"> preiskav</w:t>
      </w:r>
    </w:p>
    <w:p w14:paraId="109B40F3" w14:textId="77777777" w:rsidR="00F50A95" w:rsidRPr="00E87C90" w:rsidRDefault="00F50A95" w:rsidP="00E87C90">
      <w:pPr>
        <w:spacing w:line="240" w:lineRule="auto"/>
        <w:ind w:left="567"/>
        <w:jc w:val="left"/>
      </w:pPr>
      <w:r w:rsidRPr="00E87C90">
        <w:t>P.1.6 Rezultati hidrogeoloških raziskav</w:t>
      </w:r>
    </w:p>
    <w:p w14:paraId="2F1776B5" w14:textId="77777777" w:rsidR="00F50A95" w:rsidRPr="00E87C90" w:rsidRDefault="00F50A95" w:rsidP="00E87C90">
      <w:pPr>
        <w:spacing w:line="240" w:lineRule="auto"/>
        <w:ind w:left="567"/>
        <w:jc w:val="left"/>
      </w:pPr>
      <w:proofErr w:type="gramStart"/>
      <w:r w:rsidRPr="00E87C90">
        <w:t>P.</w:t>
      </w:r>
      <w:proofErr w:type="gramEnd"/>
      <w:r w:rsidRPr="00E87C90">
        <w:t>2 Rezultati laboratorijskih preiskav</w:t>
      </w:r>
    </w:p>
    <w:p w14:paraId="3231BBB9" w14:textId="77777777" w:rsidR="00F50A95" w:rsidRPr="00E87C90" w:rsidRDefault="00F50A95" w:rsidP="00E87C90">
      <w:pPr>
        <w:spacing w:line="240" w:lineRule="auto"/>
        <w:ind w:left="567"/>
        <w:jc w:val="left"/>
      </w:pPr>
      <w:proofErr w:type="gramStart"/>
      <w:r w:rsidRPr="00E87C90">
        <w:t>P.</w:t>
      </w:r>
      <w:proofErr w:type="gramEnd"/>
      <w:r w:rsidRPr="00E87C90">
        <w:t>3 Rezultati analiz</w:t>
      </w:r>
    </w:p>
    <w:p w14:paraId="38FB6400" w14:textId="77777777" w:rsidR="00F50A95" w:rsidRPr="00E87C90" w:rsidRDefault="00F50A95" w:rsidP="00E87C90">
      <w:pPr>
        <w:spacing w:line="240" w:lineRule="auto"/>
        <w:ind w:left="567"/>
        <w:jc w:val="left"/>
      </w:pPr>
      <w:proofErr w:type="gramStart"/>
      <w:r w:rsidRPr="00E87C90">
        <w:t>P.</w:t>
      </w:r>
      <w:proofErr w:type="gramEnd"/>
      <w:r w:rsidRPr="00E87C90">
        <w:t>4 Fotodokumentacija</w:t>
      </w:r>
    </w:p>
    <w:p w14:paraId="1F382BE5" w14:textId="77777777" w:rsidR="00F50A95" w:rsidRPr="00E87C90" w:rsidRDefault="00F50A95" w:rsidP="00E87C90">
      <w:pPr>
        <w:spacing w:line="240" w:lineRule="auto"/>
        <w:ind w:left="567"/>
        <w:jc w:val="left"/>
      </w:pPr>
      <w:proofErr w:type="gramStart"/>
      <w:r w:rsidRPr="00E87C90">
        <w:t>P.</w:t>
      </w:r>
      <w:proofErr w:type="gramEnd"/>
      <w:r w:rsidRPr="00E87C90">
        <w:t xml:space="preserve">5 Razno </w:t>
      </w:r>
    </w:p>
    <w:p w14:paraId="48F8A624" w14:textId="77777777" w:rsidR="00F50A95" w:rsidRPr="00E87C90" w:rsidRDefault="00F50A95" w:rsidP="00E87C90">
      <w:pPr>
        <w:spacing w:line="240" w:lineRule="auto"/>
        <w:ind w:left="567"/>
        <w:jc w:val="left"/>
      </w:pPr>
    </w:p>
    <w:p w14:paraId="060A8487" w14:textId="77777777" w:rsidR="00F50A95" w:rsidRPr="00E87C90" w:rsidRDefault="00F50A95" w:rsidP="00E87C90">
      <w:pPr>
        <w:widowControl w:val="0"/>
        <w:tabs>
          <w:tab w:val="left" w:pos="900"/>
        </w:tabs>
        <w:autoSpaceDE w:val="0"/>
        <w:autoSpaceDN w:val="0"/>
        <w:adjustRightInd w:val="0"/>
        <w:spacing w:line="240" w:lineRule="auto"/>
        <w:ind w:left="567"/>
      </w:pPr>
      <w:r w:rsidRPr="00E87C90">
        <w:t>V vzdolžnih profilih naj bodo navedeni naslednji podatki:</w:t>
      </w:r>
    </w:p>
    <w:p w14:paraId="5C8AF387" w14:textId="77777777" w:rsidR="00F50A95" w:rsidRPr="00E87C90" w:rsidRDefault="00F50A95" w:rsidP="00E87C90">
      <w:pPr>
        <w:widowControl w:val="0"/>
        <w:numPr>
          <w:ilvl w:val="1"/>
          <w:numId w:val="31"/>
        </w:numPr>
        <w:tabs>
          <w:tab w:val="left" w:pos="900"/>
        </w:tabs>
        <w:autoSpaceDE w:val="0"/>
        <w:autoSpaceDN w:val="0"/>
        <w:adjustRightInd w:val="0"/>
        <w:spacing w:line="240" w:lineRule="auto"/>
      </w:pPr>
      <w:r w:rsidRPr="00E87C90">
        <w:t>debelina humusa in slabo nosilnih tal,</w:t>
      </w:r>
    </w:p>
    <w:p w14:paraId="59AD5CA1" w14:textId="77777777" w:rsidR="00F50A95" w:rsidRPr="00E87C90" w:rsidRDefault="00F50A95" w:rsidP="00E87C90">
      <w:pPr>
        <w:widowControl w:val="0"/>
        <w:numPr>
          <w:ilvl w:val="1"/>
          <w:numId w:val="31"/>
        </w:numPr>
        <w:tabs>
          <w:tab w:val="left" w:pos="900"/>
        </w:tabs>
        <w:autoSpaceDE w:val="0"/>
        <w:autoSpaceDN w:val="0"/>
        <w:adjustRightInd w:val="0"/>
        <w:spacing w:line="240" w:lineRule="auto"/>
      </w:pPr>
      <w:r w:rsidRPr="00E87C90">
        <w:t>kategorija izkopov,</w:t>
      </w:r>
    </w:p>
    <w:p w14:paraId="6AC77D7A" w14:textId="77777777" w:rsidR="00F50A95" w:rsidRPr="00E87C90" w:rsidRDefault="00F50A95" w:rsidP="00E87C90">
      <w:pPr>
        <w:widowControl w:val="0"/>
        <w:numPr>
          <w:ilvl w:val="1"/>
          <w:numId w:val="31"/>
        </w:numPr>
        <w:tabs>
          <w:tab w:val="left" w:pos="900"/>
        </w:tabs>
        <w:autoSpaceDE w:val="0"/>
        <w:autoSpaceDN w:val="0"/>
        <w:adjustRightInd w:val="0"/>
        <w:spacing w:line="240" w:lineRule="auto"/>
      </w:pPr>
      <w:r w:rsidRPr="00E87C90">
        <w:t>nagibi brežin vkopov in nasipov,</w:t>
      </w:r>
    </w:p>
    <w:p w14:paraId="0225AE3B" w14:textId="77777777" w:rsidR="00F50A95" w:rsidRPr="00E87C90" w:rsidRDefault="00F50A95" w:rsidP="00E87C90">
      <w:pPr>
        <w:widowControl w:val="0"/>
        <w:numPr>
          <w:ilvl w:val="1"/>
          <w:numId w:val="31"/>
        </w:numPr>
        <w:tabs>
          <w:tab w:val="left" w:pos="900"/>
        </w:tabs>
        <w:autoSpaceDE w:val="0"/>
        <w:autoSpaceDN w:val="0"/>
        <w:adjustRightInd w:val="0"/>
        <w:spacing w:line="240" w:lineRule="auto"/>
      </w:pPr>
      <w:r w:rsidRPr="00E87C90">
        <w:t>lokacija potrebnih opornih in podpornih konstrukcij,</w:t>
      </w:r>
    </w:p>
    <w:p w14:paraId="7A99B91D" w14:textId="77777777" w:rsidR="00F50A95" w:rsidRPr="00E87C90" w:rsidRDefault="00F50A95" w:rsidP="00E87C90">
      <w:pPr>
        <w:widowControl w:val="0"/>
        <w:numPr>
          <w:ilvl w:val="1"/>
          <w:numId w:val="31"/>
        </w:numPr>
        <w:tabs>
          <w:tab w:val="left" w:pos="900"/>
        </w:tabs>
        <w:autoSpaceDE w:val="0"/>
        <w:autoSpaceDN w:val="0"/>
        <w:adjustRightInd w:val="0"/>
        <w:spacing w:line="240" w:lineRule="auto"/>
      </w:pPr>
      <w:r w:rsidRPr="00E87C90">
        <w:t>nosilnost temeljnih tal in ukrepi za izboljšanje nosilnosti,</w:t>
      </w:r>
    </w:p>
    <w:p w14:paraId="765F89C4" w14:textId="77777777" w:rsidR="00F50A95" w:rsidRPr="00E87C90" w:rsidRDefault="00F50A95" w:rsidP="00E87C90">
      <w:pPr>
        <w:widowControl w:val="0"/>
        <w:numPr>
          <w:ilvl w:val="1"/>
          <w:numId w:val="31"/>
        </w:numPr>
        <w:tabs>
          <w:tab w:val="left" w:pos="900"/>
        </w:tabs>
        <w:autoSpaceDE w:val="0"/>
        <w:autoSpaceDN w:val="0"/>
        <w:adjustRightInd w:val="0"/>
        <w:spacing w:line="240" w:lineRule="auto"/>
      </w:pPr>
      <w:r w:rsidRPr="00E87C90">
        <w:t xml:space="preserve">način </w:t>
      </w:r>
      <w:proofErr w:type="gramStart"/>
      <w:r w:rsidRPr="00E87C90">
        <w:t>odvodnjavanja</w:t>
      </w:r>
      <w:proofErr w:type="gramEnd"/>
      <w:r w:rsidRPr="00E87C90">
        <w:rPr>
          <w:b/>
          <w:bCs/>
        </w:rPr>
        <w:t>,</w:t>
      </w:r>
    </w:p>
    <w:p w14:paraId="4A351B44" w14:textId="77777777" w:rsidR="00F50A95" w:rsidRPr="00E87C90" w:rsidRDefault="00F50A95" w:rsidP="00E87C90">
      <w:pPr>
        <w:widowControl w:val="0"/>
        <w:numPr>
          <w:ilvl w:val="1"/>
          <w:numId w:val="31"/>
        </w:numPr>
        <w:tabs>
          <w:tab w:val="left" w:pos="900"/>
        </w:tabs>
        <w:autoSpaceDE w:val="0"/>
        <w:autoSpaceDN w:val="0"/>
        <w:adjustRightInd w:val="0"/>
        <w:spacing w:line="240" w:lineRule="auto"/>
      </w:pPr>
      <w:r w:rsidRPr="00E87C90">
        <w:t>lokacije načrtovanih objektov (podhodi, podvozi, prepusti, PHO</w:t>
      </w:r>
      <w:proofErr w:type="gramStart"/>
      <w:r w:rsidRPr="00E87C90">
        <w:t>,</w:t>
      </w:r>
      <w:proofErr w:type="gramEnd"/>
      <w:r w:rsidRPr="00E87C90">
        <w:t xml:space="preserve"> …).</w:t>
      </w:r>
    </w:p>
    <w:p w14:paraId="797B53BD" w14:textId="10092646" w:rsidR="00290E03" w:rsidRPr="0081219C" w:rsidRDefault="00237774" w:rsidP="0081219C">
      <w:pPr>
        <w:pStyle w:val="Naslov3"/>
        <w:rPr>
          <w:w w:val="105"/>
        </w:rPr>
      </w:pPr>
      <w:bookmarkStart w:id="44" w:name="_Toc121985040"/>
      <w:r w:rsidRPr="00E56DC3">
        <w:rPr>
          <w:w w:val="105"/>
        </w:rPr>
        <w:t>Geodetski posnetek terena</w:t>
      </w:r>
      <w:bookmarkEnd w:id="44"/>
    </w:p>
    <w:p w14:paraId="0B4862CA" w14:textId="77777777" w:rsidR="00237774" w:rsidRPr="00E56DC3" w:rsidRDefault="00237774" w:rsidP="00290E03">
      <w:pPr>
        <w:pStyle w:val="Telobesedila"/>
        <w:spacing w:before="0" w:line="240" w:lineRule="auto"/>
        <w:rPr>
          <w:rFonts w:ascii="Tahoma" w:hAnsi="Tahoma" w:cs="Tahoma"/>
        </w:rPr>
      </w:pPr>
      <w:r w:rsidRPr="00E56DC3">
        <w:rPr>
          <w:rFonts w:ascii="Tahoma" w:hAnsi="Tahoma" w:cs="Tahoma"/>
          <w:color w:val="1A1A1A"/>
          <w:w w:val="105"/>
        </w:rPr>
        <w:t xml:space="preserve">V sklopu geodetskih </w:t>
      </w:r>
      <w:r w:rsidRPr="00E56DC3">
        <w:rPr>
          <w:rFonts w:ascii="Tahoma" w:hAnsi="Tahoma" w:cs="Tahoma"/>
          <w:color w:val="0C0C0C"/>
          <w:w w:val="105"/>
        </w:rPr>
        <w:t xml:space="preserve">del </w:t>
      </w:r>
      <w:r w:rsidRPr="00E56DC3">
        <w:rPr>
          <w:rFonts w:ascii="Tahoma" w:hAnsi="Tahoma" w:cs="Tahoma"/>
          <w:color w:val="1A1A1A"/>
          <w:w w:val="105"/>
        </w:rPr>
        <w:t xml:space="preserve">je </w:t>
      </w:r>
      <w:proofErr w:type="gramStart"/>
      <w:r w:rsidRPr="00E56DC3">
        <w:rPr>
          <w:rFonts w:ascii="Tahoma" w:hAnsi="Tahoma" w:cs="Tahoma"/>
          <w:color w:val="1A1A1A"/>
          <w:w w:val="105"/>
        </w:rPr>
        <w:t>potrebno</w:t>
      </w:r>
      <w:proofErr w:type="gramEnd"/>
      <w:r w:rsidRPr="00E56DC3">
        <w:rPr>
          <w:rFonts w:ascii="Tahoma" w:hAnsi="Tahoma" w:cs="Tahoma"/>
          <w:color w:val="1A1A1A"/>
          <w:w w:val="105"/>
        </w:rPr>
        <w:t xml:space="preserve"> izvesti:</w:t>
      </w:r>
    </w:p>
    <w:p w14:paraId="73028CDD" w14:textId="77777777" w:rsidR="00237774" w:rsidRPr="00E56DC3" w:rsidRDefault="00237774" w:rsidP="00486951">
      <w:pPr>
        <w:pStyle w:val="Odstavekseznama"/>
        <w:widowControl w:val="0"/>
        <w:numPr>
          <w:ilvl w:val="0"/>
          <w:numId w:val="9"/>
        </w:numPr>
        <w:tabs>
          <w:tab w:val="left" w:pos="567"/>
        </w:tabs>
        <w:autoSpaceDE w:val="0"/>
        <w:autoSpaceDN w:val="0"/>
        <w:spacing w:before="33" w:line="225" w:lineRule="auto"/>
        <w:ind w:left="567" w:hanging="141"/>
        <w:contextualSpacing w:val="0"/>
        <w:rPr>
          <w:rFonts w:cs="Tahoma"/>
          <w:color w:val="1A1A1A"/>
        </w:rPr>
      </w:pPr>
      <w:proofErr w:type="spellStart"/>
      <w:r w:rsidRPr="00E56DC3">
        <w:rPr>
          <w:rFonts w:cs="Tahoma"/>
          <w:color w:val="1A1A1A"/>
        </w:rPr>
        <w:t>reambulacijo</w:t>
      </w:r>
      <w:proofErr w:type="spellEnd"/>
      <w:r w:rsidRPr="00E56DC3">
        <w:rPr>
          <w:rFonts w:cs="Tahoma"/>
          <w:color w:val="1A1A1A"/>
        </w:rPr>
        <w:t xml:space="preserve"> </w:t>
      </w:r>
      <w:r w:rsidRPr="00E56DC3">
        <w:rPr>
          <w:rFonts w:cs="Tahoma"/>
          <w:color w:val="2F2F2F"/>
        </w:rPr>
        <w:t xml:space="preserve">in </w:t>
      </w:r>
      <w:r w:rsidRPr="00E56DC3">
        <w:rPr>
          <w:rFonts w:cs="Tahoma"/>
          <w:color w:val="1A1A1A"/>
        </w:rPr>
        <w:t xml:space="preserve">dopolnitev geodetskega posnetka v območju ureditev cestnih </w:t>
      </w:r>
      <w:r w:rsidRPr="00E56DC3">
        <w:rPr>
          <w:rFonts w:cs="Tahoma"/>
          <w:color w:val="2F2F2F"/>
        </w:rPr>
        <w:t xml:space="preserve">križanj </w:t>
      </w:r>
      <w:r w:rsidRPr="00E56DC3">
        <w:rPr>
          <w:rFonts w:cs="Tahoma"/>
          <w:color w:val="1A1A1A"/>
        </w:rPr>
        <w:t>z železniško</w:t>
      </w:r>
      <w:r w:rsidRPr="00E56DC3">
        <w:rPr>
          <w:rFonts w:cs="Tahoma"/>
          <w:color w:val="1A1A1A"/>
          <w:spacing w:val="8"/>
        </w:rPr>
        <w:t xml:space="preserve"> </w:t>
      </w:r>
      <w:r w:rsidRPr="00E56DC3">
        <w:rPr>
          <w:rFonts w:cs="Tahoma"/>
          <w:color w:val="1A1A1A"/>
        </w:rPr>
        <w:t>progo,</w:t>
      </w:r>
    </w:p>
    <w:p w14:paraId="43E2DDF1" w14:textId="77777777" w:rsidR="00237774" w:rsidRPr="00E56DC3" w:rsidRDefault="00237774" w:rsidP="00486951">
      <w:pPr>
        <w:pStyle w:val="Odstavekseznama"/>
        <w:widowControl w:val="0"/>
        <w:numPr>
          <w:ilvl w:val="0"/>
          <w:numId w:val="9"/>
        </w:numPr>
        <w:tabs>
          <w:tab w:val="left" w:pos="567"/>
        </w:tabs>
        <w:autoSpaceDE w:val="0"/>
        <w:autoSpaceDN w:val="0"/>
        <w:spacing w:before="25" w:line="240" w:lineRule="auto"/>
        <w:ind w:left="567" w:hanging="141"/>
        <w:contextualSpacing w:val="0"/>
        <w:rPr>
          <w:rFonts w:cs="Tahoma"/>
          <w:color w:val="1A1A1A"/>
        </w:rPr>
      </w:pPr>
      <w:r w:rsidRPr="00E56DC3">
        <w:rPr>
          <w:rFonts w:cs="Tahoma"/>
          <w:color w:val="1A1A1A"/>
        </w:rPr>
        <w:t xml:space="preserve">dopolnitev geodetskega posnetka s poteki nadzemnih </w:t>
      </w:r>
      <w:r w:rsidRPr="00E56DC3">
        <w:rPr>
          <w:rFonts w:cs="Tahoma"/>
          <w:color w:val="2F2F2F"/>
        </w:rPr>
        <w:t xml:space="preserve">in </w:t>
      </w:r>
      <w:r w:rsidRPr="00E56DC3">
        <w:rPr>
          <w:rFonts w:cs="Tahoma"/>
          <w:color w:val="1A1A1A"/>
        </w:rPr>
        <w:t>podzemnih komunalnih</w:t>
      </w:r>
      <w:r w:rsidRPr="00E56DC3">
        <w:rPr>
          <w:rFonts w:cs="Tahoma"/>
          <w:color w:val="1A1A1A"/>
          <w:spacing w:val="16"/>
        </w:rPr>
        <w:t xml:space="preserve"> </w:t>
      </w:r>
      <w:r w:rsidRPr="00E56DC3">
        <w:rPr>
          <w:rFonts w:cs="Tahoma"/>
          <w:color w:val="1A1A1A"/>
          <w:spacing w:val="-4"/>
        </w:rPr>
        <w:t>vodov</w:t>
      </w:r>
      <w:r w:rsidRPr="00E56DC3">
        <w:rPr>
          <w:rFonts w:cs="Tahoma"/>
          <w:color w:val="4D4D4D"/>
          <w:spacing w:val="-4"/>
        </w:rPr>
        <w:t>,</w:t>
      </w:r>
    </w:p>
    <w:p w14:paraId="71693081" w14:textId="77777777" w:rsidR="00237774" w:rsidRPr="00E56DC3" w:rsidRDefault="00237774" w:rsidP="00486951">
      <w:pPr>
        <w:pStyle w:val="Odstavekseznama"/>
        <w:widowControl w:val="0"/>
        <w:numPr>
          <w:ilvl w:val="0"/>
          <w:numId w:val="9"/>
        </w:numPr>
        <w:tabs>
          <w:tab w:val="left" w:pos="567"/>
        </w:tabs>
        <w:autoSpaceDE w:val="0"/>
        <w:autoSpaceDN w:val="0"/>
        <w:spacing w:before="16" w:line="240" w:lineRule="auto"/>
        <w:ind w:left="567" w:hanging="141"/>
        <w:contextualSpacing w:val="0"/>
        <w:rPr>
          <w:rFonts w:cs="Tahoma"/>
          <w:color w:val="1A1A1A"/>
        </w:rPr>
      </w:pPr>
      <w:r w:rsidRPr="00E56DC3">
        <w:rPr>
          <w:rFonts w:cs="Tahoma"/>
          <w:color w:val="1A1A1A"/>
        </w:rPr>
        <w:t xml:space="preserve">snemanje prečnih profilov za potrebe projektiranja vodotokov, prepust </w:t>
      </w:r>
      <w:r w:rsidRPr="00E56DC3">
        <w:rPr>
          <w:rFonts w:cs="Tahoma"/>
          <w:color w:val="2F2F2F"/>
        </w:rPr>
        <w:t>in</w:t>
      </w:r>
      <w:r w:rsidRPr="00E56DC3">
        <w:rPr>
          <w:rFonts w:cs="Tahoma"/>
          <w:color w:val="2F2F2F"/>
          <w:spacing w:val="-4"/>
        </w:rPr>
        <w:t xml:space="preserve"> </w:t>
      </w:r>
      <w:r w:rsidRPr="00E56DC3">
        <w:rPr>
          <w:rFonts w:cs="Tahoma"/>
          <w:color w:val="1A1A1A"/>
        </w:rPr>
        <w:t>mostov</w:t>
      </w:r>
    </w:p>
    <w:p w14:paraId="6B76A96A" w14:textId="77777777" w:rsidR="00237774" w:rsidRPr="00E56DC3" w:rsidRDefault="00237774" w:rsidP="00486951">
      <w:pPr>
        <w:pStyle w:val="Odstavekseznama"/>
        <w:widowControl w:val="0"/>
        <w:numPr>
          <w:ilvl w:val="0"/>
          <w:numId w:val="9"/>
        </w:numPr>
        <w:tabs>
          <w:tab w:val="left" w:pos="567"/>
        </w:tabs>
        <w:autoSpaceDE w:val="0"/>
        <w:autoSpaceDN w:val="0"/>
        <w:spacing w:before="22" w:line="240" w:lineRule="auto"/>
        <w:ind w:left="567" w:hanging="141"/>
        <w:contextualSpacing w:val="0"/>
        <w:rPr>
          <w:rFonts w:cs="Tahoma"/>
          <w:color w:val="2F2F2F"/>
        </w:rPr>
      </w:pPr>
      <w:r w:rsidRPr="00E56DC3">
        <w:rPr>
          <w:rFonts w:cs="Tahoma"/>
          <w:color w:val="1A1A1A"/>
        </w:rPr>
        <w:t>snemanje</w:t>
      </w:r>
      <w:r w:rsidRPr="00E56DC3">
        <w:rPr>
          <w:rFonts w:cs="Tahoma"/>
          <w:color w:val="1A1A1A"/>
          <w:spacing w:val="-1"/>
        </w:rPr>
        <w:t xml:space="preserve"> </w:t>
      </w:r>
      <w:r w:rsidRPr="00E56DC3">
        <w:rPr>
          <w:rFonts w:cs="Tahoma"/>
          <w:color w:val="1A1A1A"/>
          <w:spacing w:val="-1"/>
          <w:w w:val="101"/>
        </w:rPr>
        <w:t>pre</w:t>
      </w:r>
      <w:r w:rsidRPr="00E56DC3">
        <w:rPr>
          <w:rFonts w:cs="Tahoma"/>
          <w:color w:val="1A1A1A"/>
          <w:w w:val="101"/>
        </w:rPr>
        <w:t>č</w:t>
      </w:r>
      <w:r w:rsidRPr="00E56DC3">
        <w:rPr>
          <w:rFonts w:cs="Tahoma"/>
          <w:color w:val="1A1A1A"/>
          <w:spacing w:val="-1"/>
          <w:w w:val="101"/>
        </w:rPr>
        <w:t>ni</w:t>
      </w:r>
      <w:r w:rsidRPr="00E56DC3">
        <w:rPr>
          <w:rFonts w:cs="Tahoma"/>
          <w:color w:val="1A1A1A"/>
          <w:w w:val="101"/>
        </w:rPr>
        <w:t>h</w:t>
      </w:r>
      <w:r w:rsidRPr="00E56DC3">
        <w:rPr>
          <w:rFonts w:cs="Tahoma"/>
          <w:color w:val="1A1A1A"/>
          <w:spacing w:val="2"/>
        </w:rPr>
        <w:t xml:space="preserve"> </w:t>
      </w:r>
      <w:r w:rsidRPr="00E56DC3">
        <w:rPr>
          <w:rFonts w:cs="Tahoma"/>
          <w:color w:val="1A1A1A"/>
          <w:spacing w:val="-1"/>
          <w:w w:val="101"/>
        </w:rPr>
        <w:t>profilo</w:t>
      </w:r>
      <w:r w:rsidRPr="00E56DC3">
        <w:rPr>
          <w:rFonts w:cs="Tahoma"/>
          <w:color w:val="1A1A1A"/>
          <w:w w:val="101"/>
        </w:rPr>
        <w:t>v</w:t>
      </w:r>
      <w:r w:rsidRPr="00E56DC3">
        <w:rPr>
          <w:rFonts w:cs="Tahoma"/>
          <w:color w:val="1A1A1A"/>
          <w:spacing w:val="-6"/>
        </w:rPr>
        <w:t xml:space="preserve"> </w:t>
      </w:r>
      <w:r w:rsidRPr="00E56DC3">
        <w:rPr>
          <w:rFonts w:cs="Tahoma"/>
          <w:color w:val="1A1A1A"/>
          <w:w w:val="103"/>
        </w:rPr>
        <w:t>za</w:t>
      </w:r>
      <w:r w:rsidRPr="00E56DC3">
        <w:rPr>
          <w:rFonts w:cs="Tahoma"/>
          <w:color w:val="1A1A1A"/>
          <w:spacing w:val="-9"/>
        </w:rPr>
        <w:t xml:space="preserve"> </w:t>
      </w:r>
      <w:r w:rsidRPr="00E56DC3">
        <w:rPr>
          <w:rFonts w:cs="Tahoma"/>
          <w:color w:val="0C0C0C"/>
          <w:spacing w:val="-1"/>
        </w:rPr>
        <w:t>potreb</w:t>
      </w:r>
      <w:r w:rsidRPr="00E56DC3">
        <w:rPr>
          <w:rFonts w:cs="Tahoma"/>
          <w:color w:val="0C0C0C"/>
        </w:rPr>
        <w:t xml:space="preserve">e </w:t>
      </w:r>
      <w:r w:rsidRPr="00E56DC3">
        <w:rPr>
          <w:rFonts w:cs="Tahoma"/>
          <w:color w:val="1A1A1A"/>
          <w:spacing w:val="-1"/>
        </w:rPr>
        <w:t>projektiranj</w:t>
      </w:r>
      <w:r w:rsidRPr="00E56DC3">
        <w:rPr>
          <w:rFonts w:cs="Tahoma"/>
          <w:color w:val="1A1A1A"/>
        </w:rPr>
        <w:t>a</w:t>
      </w:r>
      <w:r w:rsidRPr="00E56DC3">
        <w:rPr>
          <w:rFonts w:cs="Tahoma"/>
          <w:color w:val="1A1A1A"/>
          <w:spacing w:val="5"/>
        </w:rPr>
        <w:t xml:space="preserve"> </w:t>
      </w:r>
      <w:r w:rsidRPr="00E56DC3">
        <w:rPr>
          <w:rFonts w:cs="Tahoma"/>
          <w:color w:val="1A1A1A"/>
          <w:w w:val="102"/>
        </w:rPr>
        <w:t>cest,</w:t>
      </w:r>
      <w:r w:rsidRPr="00E56DC3">
        <w:rPr>
          <w:rFonts w:cs="Tahoma"/>
          <w:color w:val="1A1A1A"/>
          <w:spacing w:val="-2"/>
        </w:rPr>
        <w:t xml:space="preserve"> </w:t>
      </w:r>
      <w:r w:rsidRPr="00E56DC3">
        <w:rPr>
          <w:rFonts w:cs="Tahoma"/>
          <w:color w:val="1A1A1A"/>
          <w:spacing w:val="-1"/>
          <w:w w:val="101"/>
        </w:rPr>
        <w:t>premostitveni</w:t>
      </w:r>
      <w:r w:rsidRPr="00E56DC3">
        <w:rPr>
          <w:rFonts w:cs="Tahoma"/>
          <w:color w:val="1A1A1A"/>
          <w:w w:val="101"/>
        </w:rPr>
        <w:t>h</w:t>
      </w:r>
      <w:r w:rsidRPr="00E56DC3">
        <w:rPr>
          <w:rFonts w:cs="Tahoma"/>
          <w:color w:val="1A1A1A"/>
          <w:spacing w:val="-16"/>
        </w:rPr>
        <w:t xml:space="preserve"> </w:t>
      </w:r>
      <w:r w:rsidRPr="00E56DC3">
        <w:rPr>
          <w:rFonts w:cs="Tahoma"/>
          <w:color w:val="1A1A1A"/>
          <w:spacing w:val="-1"/>
          <w:w w:val="101"/>
        </w:rPr>
        <w:t>objekto</w:t>
      </w:r>
      <w:r w:rsidRPr="00E56DC3">
        <w:rPr>
          <w:rFonts w:cs="Tahoma"/>
          <w:color w:val="1A1A1A"/>
          <w:w w:val="101"/>
        </w:rPr>
        <w:t>v</w:t>
      </w:r>
      <w:r w:rsidRPr="00E56DC3">
        <w:rPr>
          <w:rFonts w:cs="Tahoma"/>
          <w:color w:val="1A1A1A"/>
          <w:spacing w:val="-1"/>
        </w:rPr>
        <w:t xml:space="preserve"> </w:t>
      </w:r>
      <w:r w:rsidRPr="00E56DC3">
        <w:rPr>
          <w:rFonts w:cs="Tahoma"/>
          <w:color w:val="1A1A1A"/>
          <w:spacing w:val="-1"/>
          <w:w w:val="110"/>
        </w:rPr>
        <w:t>i</w:t>
      </w:r>
      <w:r w:rsidRPr="00E56DC3">
        <w:rPr>
          <w:rFonts w:cs="Tahoma"/>
          <w:color w:val="1A1A1A"/>
          <w:w w:val="110"/>
        </w:rPr>
        <w:t>n</w:t>
      </w:r>
      <w:r w:rsidRPr="00E56DC3">
        <w:rPr>
          <w:rFonts w:cs="Tahoma"/>
          <w:color w:val="1A1A1A"/>
          <w:spacing w:val="-11"/>
        </w:rPr>
        <w:t xml:space="preserve"> </w:t>
      </w:r>
      <w:r w:rsidRPr="00E56DC3">
        <w:rPr>
          <w:rFonts w:cs="Tahoma"/>
          <w:color w:val="1A1A1A"/>
          <w:spacing w:val="-1"/>
          <w:w w:val="110"/>
        </w:rPr>
        <w:t>podhodo</w:t>
      </w:r>
      <w:r w:rsidRPr="00E56DC3">
        <w:rPr>
          <w:rFonts w:cs="Tahoma"/>
          <w:color w:val="1A1A1A"/>
          <w:spacing w:val="-85"/>
          <w:w w:val="110"/>
        </w:rPr>
        <w:t>v</w:t>
      </w:r>
      <w:r w:rsidRPr="00E56DC3">
        <w:rPr>
          <w:rFonts w:cs="Tahoma"/>
          <w:color w:val="4D4D4D"/>
          <w:w w:val="109"/>
        </w:rPr>
        <w:t>,</w:t>
      </w:r>
    </w:p>
    <w:p w14:paraId="424E3EB8" w14:textId="77777777" w:rsidR="00237774" w:rsidRPr="00E56DC3" w:rsidRDefault="00237774" w:rsidP="00486951">
      <w:pPr>
        <w:pStyle w:val="Odstavekseznama"/>
        <w:widowControl w:val="0"/>
        <w:numPr>
          <w:ilvl w:val="0"/>
          <w:numId w:val="9"/>
        </w:numPr>
        <w:tabs>
          <w:tab w:val="left" w:pos="567"/>
        </w:tabs>
        <w:autoSpaceDE w:val="0"/>
        <w:autoSpaceDN w:val="0"/>
        <w:spacing w:before="8" w:line="240" w:lineRule="auto"/>
        <w:ind w:left="567" w:hanging="141"/>
        <w:contextualSpacing w:val="0"/>
        <w:rPr>
          <w:rFonts w:cs="Tahoma"/>
          <w:color w:val="1A1A1A"/>
        </w:rPr>
      </w:pPr>
      <w:r w:rsidRPr="00E56DC3">
        <w:rPr>
          <w:rFonts w:cs="Tahoma"/>
          <w:color w:val="1A1A1A"/>
        </w:rPr>
        <w:t>snemanje prečnih profilov za potrebe projektiranja železniških</w:t>
      </w:r>
      <w:r w:rsidRPr="00E56DC3">
        <w:rPr>
          <w:rFonts w:cs="Tahoma"/>
          <w:color w:val="1A1A1A"/>
          <w:spacing w:val="2"/>
        </w:rPr>
        <w:t xml:space="preserve"> </w:t>
      </w:r>
      <w:r w:rsidRPr="00E56DC3">
        <w:rPr>
          <w:rFonts w:cs="Tahoma"/>
          <w:color w:val="0C0C0C"/>
          <w:spacing w:val="-9"/>
        </w:rPr>
        <w:t>ureditev</w:t>
      </w:r>
      <w:r w:rsidRPr="00E56DC3">
        <w:rPr>
          <w:rFonts w:cs="Tahoma"/>
          <w:color w:val="2F2F2F"/>
          <w:spacing w:val="-9"/>
        </w:rPr>
        <w:t>,</w:t>
      </w:r>
    </w:p>
    <w:p w14:paraId="4EC8F262" w14:textId="77777777" w:rsidR="00237774" w:rsidRPr="00E56DC3" w:rsidRDefault="00237774" w:rsidP="00486951">
      <w:pPr>
        <w:pStyle w:val="Odstavekseznama"/>
        <w:widowControl w:val="0"/>
        <w:numPr>
          <w:ilvl w:val="0"/>
          <w:numId w:val="9"/>
        </w:numPr>
        <w:tabs>
          <w:tab w:val="left" w:pos="567"/>
        </w:tabs>
        <w:autoSpaceDE w:val="0"/>
        <w:autoSpaceDN w:val="0"/>
        <w:spacing w:before="15" w:line="240" w:lineRule="auto"/>
        <w:ind w:left="567" w:hanging="141"/>
        <w:contextualSpacing w:val="0"/>
        <w:rPr>
          <w:rFonts w:cs="Tahoma"/>
          <w:color w:val="1A1A1A"/>
        </w:rPr>
      </w:pPr>
      <w:r w:rsidRPr="00E56DC3">
        <w:rPr>
          <w:rFonts w:cs="Tahoma"/>
          <w:color w:val="1A1A1A"/>
          <w:w w:val="105"/>
        </w:rPr>
        <w:t>snemanje</w:t>
      </w:r>
      <w:r w:rsidRPr="00E56DC3">
        <w:rPr>
          <w:rFonts w:cs="Tahoma"/>
          <w:color w:val="1A1A1A"/>
          <w:spacing w:val="-6"/>
          <w:w w:val="105"/>
        </w:rPr>
        <w:t xml:space="preserve"> </w:t>
      </w:r>
      <w:r w:rsidRPr="00E56DC3">
        <w:rPr>
          <w:rFonts w:cs="Tahoma"/>
          <w:color w:val="1A1A1A"/>
          <w:w w:val="105"/>
        </w:rPr>
        <w:t>prečnih</w:t>
      </w:r>
      <w:r w:rsidRPr="00E56DC3">
        <w:rPr>
          <w:rFonts w:cs="Tahoma"/>
          <w:color w:val="1A1A1A"/>
          <w:spacing w:val="-9"/>
          <w:w w:val="105"/>
        </w:rPr>
        <w:t xml:space="preserve"> </w:t>
      </w:r>
      <w:r w:rsidRPr="00E56DC3">
        <w:rPr>
          <w:rFonts w:cs="Tahoma"/>
          <w:color w:val="1A1A1A"/>
          <w:w w:val="105"/>
        </w:rPr>
        <w:t>profilov</w:t>
      </w:r>
      <w:r w:rsidRPr="00E56DC3">
        <w:rPr>
          <w:rFonts w:cs="Tahoma"/>
          <w:color w:val="1A1A1A"/>
          <w:spacing w:val="-10"/>
          <w:w w:val="105"/>
        </w:rPr>
        <w:t xml:space="preserve"> </w:t>
      </w:r>
      <w:r w:rsidRPr="00E56DC3">
        <w:rPr>
          <w:rFonts w:cs="Tahoma"/>
          <w:color w:val="1A1A1A"/>
          <w:w w:val="105"/>
        </w:rPr>
        <w:t>za</w:t>
      </w:r>
      <w:r w:rsidRPr="00E56DC3">
        <w:rPr>
          <w:rFonts w:cs="Tahoma"/>
          <w:color w:val="1A1A1A"/>
          <w:spacing w:val="-13"/>
          <w:w w:val="105"/>
        </w:rPr>
        <w:t xml:space="preserve"> </w:t>
      </w:r>
      <w:r w:rsidRPr="00E56DC3">
        <w:rPr>
          <w:rFonts w:cs="Tahoma"/>
          <w:color w:val="1A1A1A"/>
          <w:w w:val="105"/>
        </w:rPr>
        <w:t>potrebe</w:t>
      </w:r>
      <w:r w:rsidRPr="00E56DC3">
        <w:rPr>
          <w:rFonts w:cs="Tahoma"/>
          <w:color w:val="1A1A1A"/>
          <w:spacing w:val="-4"/>
          <w:w w:val="105"/>
        </w:rPr>
        <w:t xml:space="preserve"> </w:t>
      </w:r>
      <w:r w:rsidRPr="00E56DC3">
        <w:rPr>
          <w:rFonts w:cs="Tahoma"/>
          <w:color w:val="2F2F2F"/>
          <w:w w:val="105"/>
        </w:rPr>
        <w:t>i</w:t>
      </w:r>
      <w:r w:rsidRPr="00E56DC3">
        <w:rPr>
          <w:rFonts w:cs="Tahoma"/>
          <w:color w:val="0C0C0C"/>
          <w:w w:val="105"/>
        </w:rPr>
        <w:t>zračuna</w:t>
      </w:r>
      <w:r w:rsidRPr="00E56DC3">
        <w:rPr>
          <w:rFonts w:cs="Tahoma"/>
          <w:color w:val="0C0C0C"/>
          <w:spacing w:val="-26"/>
          <w:w w:val="105"/>
        </w:rPr>
        <w:t xml:space="preserve"> </w:t>
      </w:r>
      <w:r w:rsidRPr="00E56DC3">
        <w:rPr>
          <w:rFonts w:cs="Tahoma"/>
          <w:color w:val="1A1A1A"/>
          <w:spacing w:val="-8"/>
          <w:w w:val="105"/>
        </w:rPr>
        <w:t>hrupa</w:t>
      </w:r>
      <w:r w:rsidRPr="00E56DC3">
        <w:rPr>
          <w:rFonts w:cs="Tahoma"/>
          <w:color w:val="4D4D4D"/>
          <w:spacing w:val="-8"/>
          <w:w w:val="105"/>
        </w:rPr>
        <w:t>,</w:t>
      </w:r>
    </w:p>
    <w:p w14:paraId="0E0775C4" w14:textId="77777777" w:rsidR="00237774" w:rsidRPr="00E56DC3" w:rsidRDefault="00237774" w:rsidP="006E1034">
      <w:pPr>
        <w:pStyle w:val="Telobesedila"/>
        <w:spacing w:before="7"/>
        <w:rPr>
          <w:rFonts w:ascii="Tahoma" w:hAnsi="Tahoma" w:cs="Tahoma"/>
        </w:rPr>
      </w:pPr>
    </w:p>
    <w:p w14:paraId="4F3DA3B7" w14:textId="77777777" w:rsidR="00237774" w:rsidRPr="00E56DC3" w:rsidRDefault="00237774" w:rsidP="00290E03">
      <w:pPr>
        <w:pStyle w:val="Naslov3"/>
        <w:spacing w:before="28" w:after="19"/>
        <w:ind w:left="0" w:firstLine="0"/>
        <w:rPr>
          <w:rFonts w:cs="Tahoma"/>
          <w:color w:val="1A1A1A"/>
          <w:w w:val="105"/>
        </w:rPr>
      </w:pPr>
      <w:bookmarkStart w:id="45" w:name="_Toc121985041"/>
      <w:r w:rsidRPr="00E56DC3">
        <w:rPr>
          <w:w w:val="105"/>
        </w:rPr>
        <w:t xml:space="preserve">Izdelava geodetskega načrta in snemanje prečnih profilov za potrebe projektiranja </w:t>
      </w:r>
      <w:r w:rsidRPr="00E56DC3">
        <w:rPr>
          <w:rFonts w:cs="Tahoma"/>
          <w:color w:val="1A1A1A"/>
          <w:w w:val="105"/>
        </w:rPr>
        <w:t>vodotokov, prepustov in mostov</w:t>
      </w:r>
      <w:bookmarkEnd w:id="45"/>
    </w:p>
    <w:p w14:paraId="0ABE7036" w14:textId="77777777" w:rsidR="00237774" w:rsidRPr="00E56DC3" w:rsidRDefault="00237774" w:rsidP="00290E03">
      <w:pPr>
        <w:pStyle w:val="Odstavekseznama"/>
        <w:tabs>
          <w:tab w:val="left" w:pos="284"/>
        </w:tabs>
        <w:spacing w:before="28" w:after="19"/>
        <w:ind w:left="284" w:hanging="284"/>
        <w:rPr>
          <w:rFonts w:cs="Tahoma"/>
          <w:b/>
          <w:color w:val="1A1A1A"/>
          <w:w w:val="105"/>
        </w:rPr>
      </w:pPr>
    </w:p>
    <w:p w14:paraId="46E37B18" w14:textId="77777777" w:rsidR="00237774" w:rsidRPr="00E56DC3" w:rsidRDefault="00237774" w:rsidP="00486951">
      <w:pPr>
        <w:pStyle w:val="Odstavekseznama"/>
        <w:widowControl w:val="0"/>
        <w:numPr>
          <w:ilvl w:val="0"/>
          <w:numId w:val="9"/>
        </w:numPr>
        <w:tabs>
          <w:tab w:val="left" w:pos="284"/>
        </w:tabs>
        <w:autoSpaceDE w:val="0"/>
        <w:autoSpaceDN w:val="0"/>
        <w:spacing w:before="13" w:line="240" w:lineRule="auto"/>
        <w:ind w:left="284" w:hanging="284"/>
        <w:contextualSpacing w:val="0"/>
        <w:rPr>
          <w:rFonts w:cs="Tahoma"/>
          <w:color w:val="1A1A1A"/>
        </w:rPr>
      </w:pPr>
      <w:r w:rsidRPr="00E56DC3">
        <w:rPr>
          <w:rFonts w:cs="Tahoma"/>
          <w:color w:val="1A1A1A"/>
        </w:rPr>
        <w:t xml:space="preserve">Geodetski načrt; </w:t>
      </w:r>
      <w:r w:rsidRPr="00E56DC3">
        <w:rPr>
          <w:rFonts w:cs="Tahoma"/>
          <w:color w:val="2F2F2F"/>
        </w:rPr>
        <w:t xml:space="preserve">izdela </w:t>
      </w:r>
      <w:r w:rsidRPr="00E56DC3">
        <w:rPr>
          <w:rFonts w:cs="Tahoma"/>
          <w:color w:val="1A1A1A"/>
        </w:rPr>
        <w:t xml:space="preserve">se geodetski načrt </w:t>
      </w:r>
      <w:r w:rsidRPr="00E56DC3">
        <w:rPr>
          <w:rFonts w:cs="Tahoma"/>
          <w:color w:val="2F2F2F"/>
        </w:rPr>
        <w:t>(</w:t>
      </w:r>
      <w:proofErr w:type="gramStart"/>
      <w:r w:rsidRPr="00E56DC3">
        <w:rPr>
          <w:rFonts w:cs="Tahoma"/>
          <w:color w:val="2F2F2F"/>
        </w:rPr>
        <w:t>sit</w:t>
      </w:r>
      <w:r w:rsidRPr="00E56DC3">
        <w:rPr>
          <w:rFonts w:cs="Tahoma"/>
          <w:color w:val="0C0C0C"/>
        </w:rPr>
        <w:t>uacija</w:t>
      </w:r>
      <w:proofErr w:type="gramEnd"/>
      <w:r w:rsidRPr="00E56DC3">
        <w:rPr>
          <w:rFonts w:cs="Tahoma"/>
          <w:color w:val="0C0C0C"/>
        </w:rPr>
        <w:t xml:space="preserve"> </w:t>
      </w:r>
      <w:r w:rsidRPr="00E56DC3">
        <w:rPr>
          <w:rFonts w:cs="Tahoma"/>
          <w:color w:val="1A1A1A"/>
        </w:rPr>
        <w:t xml:space="preserve">M </w:t>
      </w:r>
      <w:r w:rsidRPr="00E56DC3">
        <w:rPr>
          <w:rFonts w:cs="Tahoma"/>
          <w:color w:val="1A1A1A"/>
          <w:spacing w:val="-4"/>
        </w:rPr>
        <w:t>1</w:t>
      </w:r>
      <w:r w:rsidRPr="00E56DC3">
        <w:rPr>
          <w:rFonts w:cs="Tahoma"/>
          <w:color w:val="4D4D4D"/>
          <w:spacing w:val="-4"/>
        </w:rPr>
        <w:t>:</w:t>
      </w:r>
      <w:r w:rsidRPr="00E56DC3">
        <w:rPr>
          <w:rFonts w:cs="Tahoma"/>
          <w:color w:val="1A1A1A"/>
          <w:spacing w:val="-4"/>
        </w:rPr>
        <w:t xml:space="preserve">1000 </w:t>
      </w:r>
      <w:r w:rsidRPr="00E56DC3">
        <w:rPr>
          <w:rFonts w:cs="Tahoma"/>
          <w:color w:val="1A1A1A"/>
        </w:rPr>
        <w:t>oz. M</w:t>
      </w:r>
      <w:r w:rsidRPr="00E56DC3">
        <w:rPr>
          <w:rFonts w:cs="Tahoma"/>
          <w:b/>
          <w:color w:val="1A1A1A"/>
        </w:rPr>
        <w:t xml:space="preserve"> </w:t>
      </w:r>
      <w:r w:rsidRPr="00E56DC3">
        <w:rPr>
          <w:rFonts w:cs="Tahoma"/>
          <w:color w:val="1A1A1A"/>
        </w:rPr>
        <w:t>1</w:t>
      </w:r>
      <w:r w:rsidRPr="00E56DC3">
        <w:rPr>
          <w:rFonts w:cs="Tahoma"/>
          <w:color w:val="2F2F2F"/>
        </w:rPr>
        <w:t xml:space="preserve">:500 </w:t>
      </w:r>
      <w:r w:rsidRPr="00E56DC3">
        <w:rPr>
          <w:rFonts w:cs="Tahoma"/>
          <w:color w:val="1A1A1A"/>
        </w:rPr>
        <w:t>v območju objektov</w:t>
      </w:r>
      <w:r w:rsidRPr="00E56DC3">
        <w:rPr>
          <w:rFonts w:cs="Tahoma"/>
          <w:color w:val="0C0C0C"/>
        </w:rPr>
        <w:t xml:space="preserve"> in </w:t>
      </w:r>
      <w:r w:rsidRPr="00E56DC3">
        <w:rPr>
          <w:rFonts w:cs="Tahoma"/>
          <w:color w:val="1A1A1A"/>
        </w:rPr>
        <w:t xml:space="preserve">prečni profili), ki mora obsegati strugo vodotokov </w:t>
      </w:r>
      <w:r w:rsidRPr="00E56DC3">
        <w:rPr>
          <w:rFonts w:cs="Tahoma"/>
          <w:color w:val="2F2F2F"/>
        </w:rPr>
        <w:t xml:space="preserve">in </w:t>
      </w:r>
      <w:r w:rsidRPr="00E56DC3">
        <w:rPr>
          <w:rFonts w:cs="Tahoma"/>
          <w:color w:val="1A1A1A"/>
        </w:rPr>
        <w:t xml:space="preserve">obrežni pas, do koder sega </w:t>
      </w:r>
      <w:r w:rsidRPr="00E56DC3">
        <w:rPr>
          <w:rFonts w:cs="Tahoma"/>
          <w:color w:val="2F2F2F"/>
        </w:rPr>
        <w:t>v</w:t>
      </w:r>
      <w:r w:rsidRPr="00E56DC3">
        <w:rPr>
          <w:rFonts w:cs="Tahoma"/>
          <w:color w:val="0C0C0C"/>
        </w:rPr>
        <w:t>p</w:t>
      </w:r>
      <w:r w:rsidRPr="00E56DC3">
        <w:rPr>
          <w:rFonts w:cs="Tahoma"/>
          <w:color w:val="2F2F2F"/>
        </w:rPr>
        <w:t>liv</w:t>
      </w:r>
      <w:r w:rsidRPr="00E56DC3">
        <w:rPr>
          <w:rFonts w:cs="Tahoma"/>
          <w:color w:val="1A1A1A"/>
        </w:rPr>
        <w:t xml:space="preserve"> vodotoka ali predvidenega </w:t>
      </w:r>
      <w:r w:rsidRPr="00E56DC3">
        <w:rPr>
          <w:rFonts w:cs="Tahoma"/>
          <w:color w:val="1A1A1A"/>
          <w:spacing w:val="-11"/>
        </w:rPr>
        <w:t>posega</w:t>
      </w:r>
      <w:r w:rsidRPr="00E56DC3">
        <w:rPr>
          <w:rFonts w:cs="Tahoma"/>
          <w:color w:val="4D4D4D"/>
          <w:spacing w:val="-11"/>
        </w:rPr>
        <w:t xml:space="preserve">. </w:t>
      </w:r>
      <w:r w:rsidRPr="00E56DC3">
        <w:rPr>
          <w:rFonts w:cs="Tahoma"/>
          <w:color w:val="1A1A1A"/>
        </w:rPr>
        <w:t xml:space="preserve">V okviru geodetskega posnetka </w:t>
      </w:r>
      <w:r w:rsidRPr="00E56DC3">
        <w:rPr>
          <w:rFonts w:cs="Tahoma"/>
          <w:color w:val="2F2F2F"/>
        </w:rPr>
        <w:t xml:space="preserve">je </w:t>
      </w:r>
      <w:proofErr w:type="gramStart"/>
      <w:r w:rsidRPr="00E56DC3">
        <w:rPr>
          <w:rFonts w:cs="Tahoma"/>
          <w:color w:val="1A1A1A"/>
        </w:rPr>
        <w:t xml:space="preserve">potrebno  </w:t>
      </w:r>
      <w:proofErr w:type="gramEnd"/>
      <w:r w:rsidRPr="00E56DC3">
        <w:rPr>
          <w:rFonts w:cs="Tahoma"/>
          <w:color w:val="1A1A1A"/>
        </w:rPr>
        <w:t xml:space="preserve">detajlno prikazati tudi obstoječe objekte. Na območju obdelave naj bodo prečni </w:t>
      </w:r>
      <w:r w:rsidRPr="00E56DC3">
        <w:rPr>
          <w:rFonts w:cs="Tahoma"/>
          <w:color w:val="2F2F2F"/>
        </w:rPr>
        <w:t xml:space="preserve">profili </w:t>
      </w:r>
      <w:r w:rsidRPr="00E56DC3">
        <w:rPr>
          <w:rFonts w:cs="Tahoma"/>
          <w:color w:val="1A1A1A"/>
        </w:rPr>
        <w:t xml:space="preserve">locirani </w:t>
      </w:r>
      <w:r w:rsidRPr="00E56DC3">
        <w:rPr>
          <w:rFonts w:cs="Tahoma"/>
          <w:color w:val="0C0C0C"/>
        </w:rPr>
        <w:t xml:space="preserve">na </w:t>
      </w:r>
      <w:r w:rsidRPr="00E56DC3">
        <w:rPr>
          <w:rFonts w:cs="Tahoma"/>
          <w:color w:val="1A1A1A"/>
        </w:rPr>
        <w:t xml:space="preserve">vseh kritičnih mestih </w:t>
      </w:r>
      <w:r w:rsidRPr="00E56DC3">
        <w:rPr>
          <w:rFonts w:cs="Tahoma"/>
          <w:color w:val="2F2F2F"/>
        </w:rPr>
        <w:t xml:space="preserve">in značilnih </w:t>
      </w:r>
      <w:r w:rsidRPr="00E56DC3">
        <w:rPr>
          <w:rFonts w:cs="Tahoma"/>
          <w:color w:val="1A1A1A"/>
        </w:rPr>
        <w:t>prerezih oziroma na</w:t>
      </w:r>
      <w:r w:rsidRPr="00E56DC3">
        <w:rPr>
          <w:rFonts w:cs="Tahoma"/>
          <w:color w:val="1A1A1A"/>
          <w:spacing w:val="-44"/>
        </w:rPr>
        <w:t xml:space="preserve"> </w:t>
      </w:r>
      <w:r w:rsidRPr="00E56DC3">
        <w:rPr>
          <w:rFonts w:cs="Tahoma"/>
          <w:color w:val="1A1A1A"/>
        </w:rPr>
        <w:t>razdalji 20</w:t>
      </w:r>
      <w:proofErr w:type="gramStart"/>
      <w:r w:rsidRPr="00E56DC3">
        <w:rPr>
          <w:rFonts w:cs="Tahoma"/>
          <w:color w:val="1A1A1A"/>
        </w:rPr>
        <w:t xml:space="preserve"> m</w:t>
      </w:r>
      <w:proofErr w:type="gramEnd"/>
    </w:p>
    <w:p w14:paraId="1FF61965" w14:textId="77777777" w:rsidR="00237774" w:rsidRPr="00E56DC3" w:rsidRDefault="00237774" w:rsidP="00486951">
      <w:pPr>
        <w:pStyle w:val="Odstavekseznama"/>
        <w:widowControl w:val="0"/>
        <w:numPr>
          <w:ilvl w:val="0"/>
          <w:numId w:val="9"/>
        </w:numPr>
        <w:tabs>
          <w:tab w:val="left" w:pos="284"/>
          <w:tab w:val="left" w:pos="911"/>
        </w:tabs>
        <w:autoSpaceDE w:val="0"/>
        <w:autoSpaceDN w:val="0"/>
        <w:spacing w:before="17" w:line="232" w:lineRule="auto"/>
        <w:ind w:left="284" w:hanging="284"/>
        <w:contextualSpacing w:val="0"/>
        <w:rPr>
          <w:rFonts w:cs="Tahoma"/>
          <w:color w:val="1A1A1A"/>
        </w:rPr>
      </w:pPr>
      <w:r w:rsidRPr="00E56DC3">
        <w:rPr>
          <w:rFonts w:cs="Tahoma"/>
          <w:color w:val="1A1A1A"/>
        </w:rPr>
        <w:t xml:space="preserve">Zaradi navezave na </w:t>
      </w:r>
      <w:proofErr w:type="spellStart"/>
      <w:r w:rsidRPr="00E56DC3">
        <w:rPr>
          <w:rFonts w:cs="Tahoma"/>
          <w:color w:val="1A1A1A"/>
        </w:rPr>
        <w:t>gorvodne</w:t>
      </w:r>
      <w:proofErr w:type="spellEnd"/>
      <w:r w:rsidRPr="00E56DC3">
        <w:rPr>
          <w:rFonts w:cs="Tahoma"/>
          <w:color w:val="1A1A1A"/>
        </w:rPr>
        <w:t xml:space="preserve"> in </w:t>
      </w:r>
      <w:proofErr w:type="spellStart"/>
      <w:r w:rsidRPr="00E56DC3">
        <w:rPr>
          <w:rFonts w:cs="Tahoma"/>
          <w:color w:val="1A1A1A"/>
        </w:rPr>
        <w:t>dolvodne</w:t>
      </w:r>
      <w:proofErr w:type="spellEnd"/>
      <w:r w:rsidRPr="00E56DC3">
        <w:rPr>
          <w:rFonts w:cs="Tahoma"/>
          <w:color w:val="1A1A1A"/>
        </w:rPr>
        <w:t xml:space="preserve"> razmere je potrebno posneti </w:t>
      </w:r>
      <w:r w:rsidRPr="00E56DC3">
        <w:rPr>
          <w:rFonts w:cs="Tahoma"/>
          <w:color w:val="2F2F2F"/>
        </w:rPr>
        <w:t xml:space="preserve">vsaj 5 </w:t>
      </w:r>
      <w:proofErr w:type="spellStart"/>
      <w:r w:rsidRPr="00E56DC3">
        <w:rPr>
          <w:rFonts w:cs="Tahoma"/>
          <w:color w:val="1A1A1A"/>
        </w:rPr>
        <w:t>gorvodnih</w:t>
      </w:r>
      <w:proofErr w:type="spellEnd"/>
      <w:r w:rsidRPr="00E56DC3">
        <w:rPr>
          <w:rFonts w:cs="Tahoma"/>
          <w:color w:val="1A1A1A"/>
        </w:rPr>
        <w:t xml:space="preserve"> </w:t>
      </w:r>
      <w:r w:rsidRPr="00E56DC3">
        <w:rPr>
          <w:rFonts w:cs="Tahoma"/>
          <w:color w:val="2F2F2F"/>
        </w:rPr>
        <w:t xml:space="preserve">in </w:t>
      </w:r>
      <w:r w:rsidRPr="00E56DC3">
        <w:rPr>
          <w:rFonts w:cs="Tahoma"/>
          <w:color w:val="1A1A1A"/>
        </w:rPr>
        <w:t xml:space="preserve">5 </w:t>
      </w:r>
      <w:proofErr w:type="spellStart"/>
      <w:r w:rsidRPr="00E56DC3">
        <w:rPr>
          <w:rFonts w:cs="Tahoma"/>
          <w:color w:val="1A1A1A"/>
        </w:rPr>
        <w:t>dolvodnih</w:t>
      </w:r>
      <w:proofErr w:type="spellEnd"/>
      <w:r w:rsidRPr="00E56DC3">
        <w:rPr>
          <w:rFonts w:cs="Tahoma"/>
          <w:color w:val="1A1A1A"/>
        </w:rPr>
        <w:t xml:space="preserve"> profilov od meje</w:t>
      </w:r>
      <w:r w:rsidRPr="00E56DC3">
        <w:rPr>
          <w:rFonts w:cs="Tahoma"/>
          <w:color w:val="1A1A1A"/>
          <w:spacing w:val="-13"/>
        </w:rPr>
        <w:t xml:space="preserve"> </w:t>
      </w:r>
      <w:r w:rsidRPr="00E56DC3">
        <w:rPr>
          <w:rFonts w:cs="Tahoma"/>
          <w:color w:val="1A1A1A"/>
        </w:rPr>
        <w:t>obdelave.</w:t>
      </w:r>
    </w:p>
    <w:p w14:paraId="3F38EAB8" w14:textId="77777777" w:rsidR="00237774" w:rsidRPr="00E56DC3" w:rsidRDefault="00237774" w:rsidP="00486951">
      <w:pPr>
        <w:pStyle w:val="Odstavekseznama"/>
        <w:widowControl w:val="0"/>
        <w:numPr>
          <w:ilvl w:val="0"/>
          <w:numId w:val="9"/>
        </w:numPr>
        <w:tabs>
          <w:tab w:val="left" w:pos="284"/>
          <w:tab w:val="left" w:pos="948"/>
        </w:tabs>
        <w:autoSpaceDE w:val="0"/>
        <w:autoSpaceDN w:val="0"/>
        <w:spacing w:before="82" w:line="240" w:lineRule="auto"/>
        <w:ind w:left="284" w:hanging="284"/>
        <w:contextualSpacing w:val="0"/>
        <w:rPr>
          <w:rFonts w:cs="Tahoma"/>
          <w:color w:val="161616"/>
        </w:rPr>
      </w:pPr>
      <w:r w:rsidRPr="00E56DC3">
        <w:rPr>
          <w:rFonts w:cs="Tahoma"/>
          <w:color w:val="161616"/>
        </w:rPr>
        <w:t xml:space="preserve">Geodetski posnetek struge potokov na vplivnem območju križanja (dno in brežine) je treba posneti minimalno 50 m nad križanjem do 50 m pod križanjem za </w:t>
      </w:r>
      <w:proofErr w:type="gramStart"/>
      <w:r w:rsidRPr="00E56DC3">
        <w:rPr>
          <w:rFonts w:cs="Tahoma"/>
          <w:color w:val="161616"/>
        </w:rPr>
        <w:t xml:space="preserve">vsak  </w:t>
      </w:r>
      <w:proofErr w:type="gramEnd"/>
      <w:r w:rsidRPr="00E56DC3">
        <w:rPr>
          <w:rFonts w:cs="Tahoma"/>
          <w:color w:val="161616"/>
        </w:rPr>
        <w:t xml:space="preserve">prepust  s  </w:t>
      </w:r>
      <w:r w:rsidRPr="00E56DC3">
        <w:rPr>
          <w:rFonts w:cs="Tahoma"/>
          <w:color w:val="161616"/>
          <w:spacing w:val="-10"/>
        </w:rPr>
        <w:t>prečnim</w:t>
      </w:r>
      <w:r w:rsidRPr="00E56DC3">
        <w:rPr>
          <w:rFonts w:cs="Tahoma"/>
          <w:color w:val="3B3B3B"/>
          <w:spacing w:val="-10"/>
        </w:rPr>
        <w:t>i</w:t>
      </w:r>
      <w:r w:rsidRPr="00E56DC3">
        <w:rPr>
          <w:rFonts w:cs="Tahoma"/>
          <w:color w:val="161616"/>
          <w:spacing w:val="-10"/>
        </w:rPr>
        <w:t xml:space="preserve"> </w:t>
      </w:r>
      <w:r w:rsidRPr="00E56DC3">
        <w:rPr>
          <w:rFonts w:cs="Tahoma"/>
          <w:color w:val="161616"/>
        </w:rPr>
        <w:t>profili</w:t>
      </w:r>
      <w:r w:rsidRPr="00E56DC3">
        <w:rPr>
          <w:rFonts w:cs="Tahoma"/>
          <w:color w:val="161616"/>
          <w:spacing w:val="-3"/>
        </w:rPr>
        <w:t xml:space="preserve"> </w:t>
      </w:r>
      <w:r w:rsidRPr="00E56DC3">
        <w:rPr>
          <w:rFonts w:cs="Tahoma"/>
          <w:color w:val="161616"/>
        </w:rPr>
        <w:t>na</w:t>
      </w:r>
      <w:r w:rsidRPr="00E56DC3">
        <w:rPr>
          <w:rFonts w:cs="Tahoma"/>
          <w:color w:val="161616"/>
          <w:spacing w:val="-18"/>
        </w:rPr>
        <w:t xml:space="preserve"> </w:t>
      </w:r>
      <w:r w:rsidRPr="00E56DC3">
        <w:rPr>
          <w:rFonts w:cs="Tahoma"/>
          <w:color w:val="161616"/>
        </w:rPr>
        <w:t>20</w:t>
      </w:r>
      <w:r w:rsidRPr="00E56DC3">
        <w:rPr>
          <w:rFonts w:cs="Tahoma"/>
          <w:color w:val="161616"/>
          <w:spacing w:val="-11"/>
        </w:rPr>
        <w:t xml:space="preserve"> </w:t>
      </w:r>
      <w:r w:rsidRPr="00E56DC3">
        <w:rPr>
          <w:rFonts w:cs="Tahoma"/>
          <w:color w:val="161616"/>
        </w:rPr>
        <w:t>m</w:t>
      </w:r>
      <w:r w:rsidRPr="00E56DC3">
        <w:rPr>
          <w:rFonts w:cs="Tahoma"/>
          <w:color w:val="161616"/>
          <w:spacing w:val="-15"/>
        </w:rPr>
        <w:t xml:space="preserve"> </w:t>
      </w:r>
      <w:r w:rsidRPr="00E56DC3">
        <w:rPr>
          <w:rFonts w:cs="Tahoma"/>
          <w:color w:val="161616"/>
        </w:rPr>
        <w:t>in</w:t>
      </w:r>
      <w:r w:rsidRPr="00E56DC3">
        <w:rPr>
          <w:rFonts w:cs="Tahoma"/>
          <w:color w:val="161616"/>
          <w:spacing w:val="-12"/>
        </w:rPr>
        <w:t xml:space="preserve"> </w:t>
      </w:r>
      <w:r w:rsidRPr="00E56DC3">
        <w:rPr>
          <w:rFonts w:cs="Tahoma"/>
          <w:color w:val="161616"/>
        </w:rPr>
        <w:t>obstoječim</w:t>
      </w:r>
      <w:r w:rsidRPr="00E56DC3">
        <w:rPr>
          <w:rFonts w:cs="Tahoma"/>
          <w:color w:val="161616"/>
          <w:spacing w:val="4"/>
        </w:rPr>
        <w:t xml:space="preserve"> </w:t>
      </w:r>
      <w:r w:rsidRPr="00E56DC3">
        <w:rPr>
          <w:rFonts w:cs="Tahoma"/>
          <w:color w:val="161616"/>
        </w:rPr>
        <w:t>prerezom</w:t>
      </w:r>
      <w:r w:rsidRPr="00E56DC3">
        <w:rPr>
          <w:rFonts w:cs="Tahoma"/>
          <w:color w:val="161616"/>
          <w:spacing w:val="2"/>
        </w:rPr>
        <w:t xml:space="preserve"> </w:t>
      </w:r>
      <w:r w:rsidRPr="00E56DC3">
        <w:rPr>
          <w:rFonts w:cs="Tahoma"/>
          <w:color w:val="161616"/>
        </w:rPr>
        <w:t>prepusta.</w:t>
      </w:r>
    </w:p>
    <w:p w14:paraId="05916313" w14:textId="77777777" w:rsidR="00237774" w:rsidRPr="00E56DC3" w:rsidRDefault="00237774" w:rsidP="006E1034">
      <w:pPr>
        <w:pStyle w:val="Telobesedila"/>
        <w:spacing w:before="2"/>
        <w:rPr>
          <w:rFonts w:ascii="Tahoma" w:hAnsi="Tahoma" w:cs="Tahoma"/>
        </w:rPr>
      </w:pPr>
    </w:p>
    <w:p w14:paraId="4EAA8A39" w14:textId="727A44E5" w:rsidR="00237774" w:rsidRPr="00914F2F" w:rsidRDefault="00237774" w:rsidP="00914F2F">
      <w:pPr>
        <w:pStyle w:val="Naslov3"/>
        <w:rPr>
          <w:w w:val="105"/>
        </w:rPr>
      </w:pPr>
      <w:bookmarkStart w:id="46" w:name="_Toc121985042"/>
      <w:r w:rsidRPr="00E56DC3">
        <w:rPr>
          <w:w w:val="105"/>
        </w:rPr>
        <w:t>Snemanje prečnih profilov za potrebe projektiranja cest, premostitvenih objektov</w:t>
      </w:r>
      <w:bookmarkEnd w:id="46"/>
    </w:p>
    <w:p w14:paraId="7F858D96" w14:textId="77777777" w:rsidR="00237774" w:rsidRPr="00E56DC3" w:rsidRDefault="00237774" w:rsidP="006E1034">
      <w:pPr>
        <w:pStyle w:val="Telobesedila"/>
        <w:spacing w:before="29" w:line="278" w:lineRule="auto"/>
        <w:rPr>
          <w:rFonts w:ascii="Tahoma" w:hAnsi="Tahoma" w:cs="Tahoma"/>
        </w:rPr>
      </w:pPr>
      <w:r w:rsidRPr="00E56DC3">
        <w:rPr>
          <w:rFonts w:ascii="Tahoma" w:hAnsi="Tahoma" w:cs="Tahoma"/>
          <w:color w:val="161616"/>
          <w:w w:val="105"/>
        </w:rPr>
        <w:t xml:space="preserve">V območju rekonstrukcij </w:t>
      </w:r>
      <w:r w:rsidRPr="00E56DC3">
        <w:rPr>
          <w:rFonts w:ascii="Tahoma" w:hAnsi="Tahoma" w:cs="Tahoma"/>
          <w:color w:val="3B3B3B"/>
          <w:w w:val="105"/>
        </w:rPr>
        <w:t>i</w:t>
      </w:r>
      <w:r w:rsidRPr="00E56DC3">
        <w:rPr>
          <w:rFonts w:ascii="Tahoma" w:hAnsi="Tahoma" w:cs="Tahoma"/>
          <w:color w:val="161616"/>
          <w:w w:val="105"/>
        </w:rPr>
        <w:t xml:space="preserve">n deviacij cest ter razširitev obstoječih premostitvenih objektov </w:t>
      </w:r>
      <w:r w:rsidRPr="00E56DC3">
        <w:rPr>
          <w:rFonts w:ascii="Tahoma" w:hAnsi="Tahoma" w:cs="Tahoma"/>
          <w:color w:val="262626"/>
          <w:w w:val="105"/>
        </w:rPr>
        <w:t>je</w:t>
      </w:r>
      <w:r w:rsidRPr="00E56DC3">
        <w:rPr>
          <w:rFonts w:ascii="Tahoma" w:hAnsi="Tahoma" w:cs="Tahoma"/>
          <w:color w:val="161616"/>
          <w:w w:val="105"/>
        </w:rPr>
        <w:t xml:space="preserve"> </w:t>
      </w:r>
      <w:proofErr w:type="gramStart"/>
      <w:r w:rsidRPr="00E56DC3">
        <w:rPr>
          <w:rFonts w:ascii="Tahoma" w:hAnsi="Tahoma" w:cs="Tahoma"/>
          <w:color w:val="161616"/>
          <w:w w:val="105"/>
        </w:rPr>
        <w:t>potrebno</w:t>
      </w:r>
      <w:proofErr w:type="gramEnd"/>
      <w:r w:rsidRPr="00E56DC3">
        <w:rPr>
          <w:rFonts w:ascii="Tahoma" w:hAnsi="Tahoma" w:cs="Tahoma"/>
          <w:color w:val="161616"/>
          <w:w w:val="105"/>
        </w:rPr>
        <w:t xml:space="preserve"> posnet</w:t>
      </w:r>
      <w:r w:rsidRPr="00E56DC3">
        <w:rPr>
          <w:rFonts w:ascii="Tahoma" w:hAnsi="Tahoma" w:cs="Tahoma"/>
          <w:color w:val="3B3B3B"/>
          <w:w w:val="105"/>
        </w:rPr>
        <w:t xml:space="preserve">i </w:t>
      </w:r>
      <w:r w:rsidRPr="00E56DC3">
        <w:rPr>
          <w:rFonts w:ascii="Tahoma" w:hAnsi="Tahoma" w:cs="Tahoma"/>
          <w:color w:val="161616"/>
          <w:w w:val="105"/>
        </w:rPr>
        <w:t xml:space="preserve">prečne prereze </w:t>
      </w:r>
      <w:r w:rsidRPr="00E56DC3">
        <w:rPr>
          <w:rFonts w:ascii="Tahoma" w:hAnsi="Tahoma" w:cs="Tahoma"/>
          <w:color w:val="262626"/>
          <w:w w:val="105"/>
        </w:rPr>
        <w:t xml:space="preserve">obstoječih </w:t>
      </w:r>
      <w:r w:rsidRPr="00E56DC3">
        <w:rPr>
          <w:rFonts w:ascii="Tahoma" w:hAnsi="Tahoma" w:cs="Tahoma"/>
          <w:color w:val="161616"/>
          <w:w w:val="105"/>
        </w:rPr>
        <w:t xml:space="preserve">cest </w:t>
      </w:r>
      <w:r w:rsidRPr="00E56DC3">
        <w:rPr>
          <w:rFonts w:ascii="Tahoma" w:hAnsi="Tahoma" w:cs="Tahoma"/>
          <w:color w:val="262626"/>
          <w:w w:val="105"/>
        </w:rPr>
        <w:t xml:space="preserve">in </w:t>
      </w:r>
      <w:r w:rsidRPr="00E56DC3">
        <w:rPr>
          <w:rFonts w:ascii="Tahoma" w:hAnsi="Tahoma" w:cs="Tahoma"/>
          <w:color w:val="161616"/>
          <w:w w:val="105"/>
        </w:rPr>
        <w:t>objektov</w:t>
      </w:r>
      <w:r w:rsidRPr="00E56DC3">
        <w:rPr>
          <w:rFonts w:ascii="Tahoma" w:hAnsi="Tahoma" w:cs="Tahoma"/>
          <w:color w:val="3B3B3B"/>
          <w:w w:val="105"/>
        </w:rPr>
        <w:t>.</w:t>
      </w:r>
      <w:r w:rsidR="00E56DC3">
        <w:rPr>
          <w:rFonts w:ascii="Tahoma" w:hAnsi="Tahoma" w:cs="Tahoma"/>
          <w:color w:val="3B3B3B"/>
          <w:w w:val="105"/>
        </w:rPr>
        <w:t xml:space="preserve"> </w:t>
      </w:r>
    </w:p>
    <w:p w14:paraId="4195AE60" w14:textId="77777777" w:rsidR="00237774" w:rsidRPr="00E56DC3" w:rsidRDefault="00237774" w:rsidP="00290E03">
      <w:pPr>
        <w:pStyle w:val="Odstavekseznama"/>
        <w:widowControl w:val="0"/>
        <w:tabs>
          <w:tab w:val="left" w:pos="942"/>
          <w:tab w:val="left" w:pos="943"/>
        </w:tabs>
        <w:autoSpaceDE w:val="0"/>
        <w:autoSpaceDN w:val="0"/>
        <w:spacing w:before="1" w:line="209" w:lineRule="exact"/>
        <w:ind w:left="0"/>
        <w:contextualSpacing w:val="0"/>
        <w:jc w:val="left"/>
        <w:rPr>
          <w:rFonts w:cs="Tahoma"/>
        </w:rPr>
      </w:pPr>
      <w:r w:rsidRPr="00E56DC3">
        <w:rPr>
          <w:rFonts w:cs="Tahoma"/>
          <w:color w:val="161616"/>
          <w:w w:val="105"/>
        </w:rPr>
        <w:t>Prečni profili se posnamejo na 20</w:t>
      </w:r>
      <w:proofErr w:type="gramStart"/>
      <w:r w:rsidRPr="00E56DC3">
        <w:rPr>
          <w:rFonts w:cs="Tahoma"/>
          <w:color w:val="161616"/>
          <w:w w:val="105"/>
        </w:rPr>
        <w:t xml:space="preserve"> </w:t>
      </w:r>
      <w:r w:rsidRPr="00E56DC3">
        <w:rPr>
          <w:rFonts w:cs="Tahoma"/>
          <w:color w:val="161616"/>
          <w:spacing w:val="-7"/>
          <w:w w:val="105"/>
        </w:rPr>
        <w:t>m</w:t>
      </w:r>
      <w:proofErr w:type="gramEnd"/>
      <w:r w:rsidRPr="00E56DC3">
        <w:rPr>
          <w:rFonts w:cs="Tahoma"/>
          <w:color w:val="4D4D4D"/>
          <w:spacing w:val="-7"/>
          <w:w w:val="105"/>
        </w:rPr>
        <w:t xml:space="preserve">, </w:t>
      </w:r>
      <w:r w:rsidRPr="00E56DC3">
        <w:rPr>
          <w:rFonts w:cs="Tahoma"/>
          <w:color w:val="262626"/>
          <w:w w:val="105"/>
        </w:rPr>
        <w:t xml:space="preserve">v </w:t>
      </w:r>
      <w:r w:rsidRPr="00E56DC3">
        <w:rPr>
          <w:rFonts w:cs="Tahoma"/>
          <w:color w:val="161616"/>
          <w:w w:val="105"/>
        </w:rPr>
        <w:t xml:space="preserve">območju </w:t>
      </w:r>
      <w:r w:rsidRPr="00E56DC3">
        <w:rPr>
          <w:rFonts w:cs="Tahoma"/>
          <w:color w:val="262626"/>
          <w:w w:val="105"/>
        </w:rPr>
        <w:t xml:space="preserve">križišč </w:t>
      </w:r>
      <w:r w:rsidRPr="00E56DC3">
        <w:rPr>
          <w:rFonts w:cs="Tahoma"/>
          <w:color w:val="161616"/>
          <w:w w:val="105"/>
        </w:rPr>
        <w:t>in navezav pa na</w:t>
      </w:r>
      <w:r w:rsidRPr="00E56DC3">
        <w:rPr>
          <w:rFonts w:cs="Tahoma"/>
          <w:color w:val="161616"/>
          <w:spacing w:val="24"/>
          <w:w w:val="105"/>
        </w:rPr>
        <w:t xml:space="preserve"> </w:t>
      </w:r>
      <w:r w:rsidR="00290E03" w:rsidRPr="00E56DC3">
        <w:rPr>
          <w:rFonts w:cs="Tahoma"/>
          <w:color w:val="161616"/>
          <w:spacing w:val="24"/>
          <w:w w:val="105"/>
        </w:rPr>
        <w:t>m</w:t>
      </w:r>
      <w:r w:rsidRPr="00E56DC3">
        <w:rPr>
          <w:rFonts w:cs="Tahoma"/>
          <w:color w:val="161616"/>
          <w:w w:val="105"/>
        </w:rPr>
        <w:t>edsebojni</w:t>
      </w:r>
      <w:r w:rsidR="00290E03" w:rsidRPr="00E56DC3">
        <w:rPr>
          <w:rFonts w:cs="Tahoma"/>
          <w:color w:val="161616"/>
          <w:w w:val="105"/>
        </w:rPr>
        <w:t xml:space="preserve"> </w:t>
      </w:r>
      <w:r w:rsidRPr="00E56DC3">
        <w:rPr>
          <w:rFonts w:cs="Tahoma"/>
          <w:color w:val="161616"/>
          <w:w w:val="105"/>
        </w:rPr>
        <w:t>oddaljenosti 10 m.</w:t>
      </w:r>
    </w:p>
    <w:p w14:paraId="264F6E85" w14:textId="20D5319D" w:rsidR="00237774" w:rsidRDefault="00237774" w:rsidP="006E1034">
      <w:pPr>
        <w:pStyle w:val="Telobesedila"/>
        <w:rPr>
          <w:rFonts w:ascii="Tahoma" w:hAnsi="Tahoma" w:cs="Tahoma"/>
        </w:rPr>
      </w:pPr>
    </w:p>
    <w:p w14:paraId="504FAF65" w14:textId="77777777" w:rsidR="00237774" w:rsidRPr="00E56DC3" w:rsidRDefault="00237774" w:rsidP="00290E03">
      <w:pPr>
        <w:pStyle w:val="Naslov3"/>
        <w:rPr>
          <w:w w:val="105"/>
        </w:rPr>
      </w:pPr>
      <w:bookmarkStart w:id="47" w:name="_Toc121985043"/>
      <w:r w:rsidRPr="00E56DC3">
        <w:rPr>
          <w:w w:val="105"/>
        </w:rPr>
        <w:t>Snemanje prečnih profilov za potrebe projektiranja železniških ureditev</w:t>
      </w:r>
      <w:bookmarkEnd w:id="47"/>
    </w:p>
    <w:p w14:paraId="1C088FAF" w14:textId="77777777" w:rsidR="00237774" w:rsidRPr="00E56DC3" w:rsidRDefault="00237774" w:rsidP="006E1034">
      <w:pPr>
        <w:pStyle w:val="Odstavekseznama"/>
        <w:spacing w:before="28" w:after="19"/>
        <w:ind w:left="0"/>
        <w:rPr>
          <w:rFonts w:cs="Tahoma"/>
          <w:b/>
          <w:color w:val="1A1A1A"/>
          <w:w w:val="105"/>
        </w:rPr>
      </w:pPr>
    </w:p>
    <w:p w14:paraId="0F7CE5D3" w14:textId="77777777" w:rsidR="00237774" w:rsidRPr="00E56DC3" w:rsidRDefault="00237774" w:rsidP="006E1034">
      <w:pPr>
        <w:pStyle w:val="Telobesedila"/>
        <w:spacing w:before="30" w:line="285" w:lineRule="auto"/>
        <w:rPr>
          <w:rFonts w:ascii="Tahoma" w:hAnsi="Tahoma" w:cs="Tahoma"/>
        </w:rPr>
      </w:pPr>
      <w:r w:rsidRPr="00E56DC3">
        <w:rPr>
          <w:rFonts w:ascii="Tahoma" w:hAnsi="Tahoma" w:cs="Tahoma"/>
          <w:color w:val="262626"/>
        </w:rPr>
        <w:t xml:space="preserve">V </w:t>
      </w:r>
      <w:r w:rsidRPr="00E56DC3">
        <w:rPr>
          <w:rFonts w:ascii="Tahoma" w:hAnsi="Tahoma" w:cs="Tahoma"/>
          <w:color w:val="161616"/>
        </w:rPr>
        <w:t>območju prečkanja železnice je treba posneti prečne prereze obstoječih tirov</w:t>
      </w:r>
      <w:r w:rsidRPr="00E56DC3">
        <w:rPr>
          <w:rFonts w:ascii="Tahoma" w:hAnsi="Tahoma" w:cs="Tahoma"/>
          <w:color w:val="3B3B3B"/>
        </w:rPr>
        <w:t xml:space="preserve">, </w:t>
      </w:r>
      <w:r w:rsidRPr="00E56DC3">
        <w:rPr>
          <w:rFonts w:ascii="Tahoma" w:hAnsi="Tahoma" w:cs="Tahoma"/>
          <w:color w:val="161616"/>
        </w:rPr>
        <w:t xml:space="preserve">objektov </w:t>
      </w:r>
      <w:r w:rsidRPr="00E56DC3">
        <w:rPr>
          <w:rFonts w:ascii="Tahoma" w:hAnsi="Tahoma" w:cs="Tahoma"/>
          <w:color w:val="4D4D4D"/>
        </w:rPr>
        <w:t>i</w:t>
      </w:r>
      <w:r w:rsidRPr="00E56DC3">
        <w:rPr>
          <w:rFonts w:ascii="Tahoma" w:hAnsi="Tahoma" w:cs="Tahoma"/>
          <w:color w:val="161616"/>
        </w:rPr>
        <w:t>n naprav na 25</w:t>
      </w:r>
      <w:proofErr w:type="gramStart"/>
      <w:r w:rsidRPr="00E56DC3">
        <w:rPr>
          <w:rFonts w:ascii="Tahoma" w:hAnsi="Tahoma" w:cs="Tahoma"/>
          <w:color w:val="161616"/>
        </w:rPr>
        <w:t xml:space="preserve"> m</w:t>
      </w:r>
      <w:proofErr w:type="gramEnd"/>
      <w:r w:rsidRPr="00E56DC3">
        <w:rPr>
          <w:rFonts w:ascii="Tahoma" w:hAnsi="Tahoma" w:cs="Tahoma"/>
          <w:color w:val="161616"/>
        </w:rPr>
        <w:t>.</w:t>
      </w:r>
    </w:p>
    <w:p w14:paraId="45897A70" w14:textId="77777777" w:rsidR="00237774" w:rsidRPr="00E56DC3" w:rsidRDefault="00290E03" w:rsidP="00290E03">
      <w:pPr>
        <w:pStyle w:val="Odstavekseznama"/>
        <w:widowControl w:val="0"/>
        <w:tabs>
          <w:tab w:val="left" w:pos="941"/>
          <w:tab w:val="left" w:pos="942"/>
        </w:tabs>
        <w:autoSpaceDE w:val="0"/>
        <w:autoSpaceDN w:val="0"/>
        <w:spacing w:line="192" w:lineRule="exact"/>
        <w:ind w:left="0"/>
        <w:contextualSpacing w:val="0"/>
        <w:jc w:val="left"/>
        <w:rPr>
          <w:rFonts w:cs="Tahoma"/>
          <w:color w:val="262626"/>
        </w:rPr>
      </w:pPr>
      <w:r w:rsidRPr="00E56DC3">
        <w:rPr>
          <w:rFonts w:cs="Tahoma"/>
          <w:color w:val="161616"/>
        </w:rPr>
        <w:lastRenderedPageBreak/>
        <w:t>V</w:t>
      </w:r>
      <w:r w:rsidR="00237774" w:rsidRPr="00E56DC3">
        <w:rPr>
          <w:rFonts w:cs="Tahoma"/>
          <w:color w:val="161616"/>
        </w:rPr>
        <w:t xml:space="preserve">zdolžni </w:t>
      </w:r>
      <w:r w:rsidR="00237774" w:rsidRPr="00E56DC3">
        <w:rPr>
          <w:rFonts w:cs="Tahoma"/>
          <w:color w:val="262626"/>
        </w:rPr>
        <w:t xml:space="preserve">profil </w:t>
      </w:r>
      <w:r w:rsidR="00237774" w:rsidRPr="00E56DC3">
        <w:rPr>
          <w:rFonts w:cs="Tahoma"/>
          <w:color w:val="161616"/>
        </w:rPr>
        <w:t>železniškega tira v območju 50</w:t>
      </w:r>
      <w:proofErr w:type="gramStart"/>
      <w:r w:rsidR="00237774" w:rsidRPr="00E56DC3">
        <w:rPr>
          <w:rFonts w:cs="Tahoma"/>
          <w:color w:val="161616"/>
        </w:rPr>
        <w:t xml:space="preserve"> m</w:t>
      </w:r>
      <w:proofErr w:type="gramEnd"/>
      <w:r w:rsidR="00237774" w:rsidRPr="00E56DC3">
        <w:rPr>
          <w:rFonts w:cs="Tahoma"/>
          <w:color w:val="161616"/>
        </w:rPr>
        <w:t xml:space="preserve"> levo </w:t>
      </w:r>
      <w:r w:rsidR="00237774" w:rsidRPr="00E56DC3">
        <w:rPr>
          <w:rFonts w:cs="Tahoma"/>
          <w:color w:val="262626"/>
        </w:rPr>
        <w:t xml:space="preserve">in </w:t>
      </w:r>
      <w:r w:rsidR="00237774" w:rsidRPr="00E56DC3">
        <w:rPr>
          <w:rFonts w:cs="Tahoma"/>
          <w:color w:val="161616"/>
        </w:rPr>
        <w:t>desno od križanja ceste z železnico</w:t>
      </w:r>
      <w:r w:rsidR="00237774" w:rsidRPr="00E56DC3">
        <w:rPr>
          <w:rFonts w:cs="Tahoma"/>
          <w:color w:val="161616"/>
          <w:spacing w:val="-6"/>
        </w:rPr>
        <w:t xml:space="preserve"> </w:t>
      </w:r>
      <w:r w:rsidR="00237774" w:rsidRPr="00E56DC3">
        <w:rPr>
          <w:rFonts w:cs="Tahoma"/>
          <w:color w:val="262626"/>
        </w:rPr>
        <w:t>v</w:t>
      </w:r>
    </w:p>
    <w:p w14:paraId="462AE9A9" w14:textId="77777777" w:rsidR="00237774" w:rsidRPr="00E56DC3" w:rsidRDefault="00237774" w:rsidP="006E1034">
      <w:pPr>
        <w:pStyle w:val="Telobesedila"/>
        <w:spacing w:line="227" w:lineRule="exact"/>
        <w:rPr>
          <w:rFonts w:ascii="Tahoma" w:hAnsi="Tahoma" w:cs="Tahoma"/>
        </w:rPr>
      </w:pPr>
      <w:r w:rsidRPr="00E56DC3">
        <w:rPr>
          <w:rFonts w:ascii="Tahoma" w:hAnsi="Tahoma" w:cs="Tahoma"/>
          <w:color w:val="161616"/>
        </w:rPr>
        <w:t>M</w:t>
      </w:r>
      <w:r w:rsidRPr="00E56DC3">
        <w:rPr>
          <w:rFonts w:ascii="Tahoma" w:hAnsi="Tahoma" w:cs="Tahoma"/>
          <w:b/>
          <w:color w:val="161616"/>
        </w:rPr>
        <w:t xml:space="preserve"> </w:t>
      </w:r>
      <w:r w:rsidRPr="00E56DC3">
        <w:rPr>
          <w:rFonts w:ascii="Tahoma" w:hAnsi="Tahoma" w:cs="Tahoma"/>
          <w:color w:val="262626"/>
        </w:rPr>
        <w:t>1:1000/100</w:t>
      </w:r>
      <w:r w:rsidR="00290E03" w:rsidRPr="00E56DC3">
        <w:rPr>
          <w:rFonts w:ascii="Tahoma" w:hAnsi="Tahoma" w:cs="Tahoma"/>
          <w:color w:val="262626"/>
        </w:rPr>
        <w:t>.</w:t>
      </w:r>
    </w:p>
    <w:p w14:paraId="7752E377" w14:textId="77777777" w:rsidR="00237774" w:rsidRPr="00E56DC3" w:rsidRDefault="00290E03" w:rsidP="00290E03">
      <w:pPr>
        <w:pStyle w:val="Odstavekseznama"/>
        <w:widowControl w:val="0"/>
        <w:tabs>
          <w:tab w:val="left" w:pos="933"/>
          <w:tab w:val="left" w:pos="934"/>
        </w:tabs>
        <w:autoSpaceDE w:val="0"/>
        <w:autoSpaceDN w:val="0"/>
        <w:spacing w:before="22" w:line="240" w:lineRule="auto"/>
        <w:ind w:left="0"/>
        <w:contextualSpacing w:val="0"/>
        <w:rPr>
          <w:rFonts w:cs="Tahoma"/>
          <w:color w:val="161616"/>
        </w:rPr>
      </w:pPr>
      <w:r w:rsidRPr="00E56DC3">
        <w:rPr>
          <w:rFonts w:cs="Tahoma"/>
          <w:color w:val="161616"/>
        </w:rPr>
        <w:t>V</w:t>
      </w:r>
      <w:r w:rsidR="00237774" w:rsidRPr="00E56DC3">
        <w:rPr>
          <w:rFonts w:cs="Tahoma"/>
          <w:color w:val="161616"/>
        </w:rPr>
        <w:t>zdolžni profil ceste minimalno 50</w:t>
      </w:r>
      <w:proofErr w:type="gramStart"/>
      <w:r w:rsidR="00237774" w:rsidRPr="00E56DC3">
        <w:rPr>
          <w:rFonts w:cs="Tahoma"/>
          <w:color w:val="161616"/>
        </w:rPr>
        <w:t xml:space="preserve"> m</w:t>
      </w:r>
      <w:proofErr w:type="gramEnd"/>
      <w:r w:rsidR="00237774" w:rsidRPr="00E56DC3">
        <w:rPr>
          <w:rFonts w:cs="Tahoma"/>
          <w:color w:val="161616"/>
        </w:rPr>
        <w:t xml:space="preserve"> od osi najbližjega tira z morebitno zaokrožitvijo </w:t>
      </w:r>
      <w:r w:rsidR="00237774" w:rsidRPr="00E56DC3">
        <w:rPr>
          <w:rFonts w:cs="Tahoma"/>
          <w:color w:val="262626"/>
        </w:rPr>
        <w:t>loma</w:t>
      </w:r>
      <w:r w:rsidR="00237774" w:rsidRPr="00E56DC3">
        <w:rPr>
          <w:rFonts w:cs="Tahoma"/>
          <w:color w:val="161616"/>
        </w:rPr>
        <w:t xml:space="preserve"> nivelete</w:t>
      </w:r>
      <w:r w:rsidRPr="00E56DC3">
        <w:rPr>
          <w:rFonts w:cs="Tahoma"/>
          <w:color w:val="161616"/>
        </w:rPr>
        <w:t>.</w:t>
      </w:r>
    </w:p>
    <w:p w14:paraId="41ED3BB9" w14:textId="77777777" w:rsidR="00237774" w:rsidRPr="00E56DC3" w:rsidRDefault="00237774" w:rsidP="006E1034">
      <w:pPr>
        <w:pStyle w:val="Telobesedila"/>
        <w:spacing w:before="5"/>
        <w:rPr>
          <w:rFonts w:ascii="Tahoma" w:hAnsi="Tahoma" w:cs="Tahoma"/>
        </w:rPr>
      </w:pPr>
    </w:p>
    <w:p w14:paraId="6D0E4568" w14:textId="0BB5D7E7" w:rsidR="00237774" w:rsidRPr="00E57BD9" w:rsidRDefault="00237774" w:rsidP="00E57BD9">
      <w:pPr>
        <w:pStyle w:val="Naslov3"/>
        <w:rPr>
          <w:w w:val="105"/>
        </w:rPr>
      </w:pPr>
      <w:bookmarkStart w:id="48" w:name="_Toc121985044"/>
      <w:r w:rsidRPr="00E56DC3">
        <w:rPr>
          <w:w w:val="105"/>
        </w:rPr>
        <w:t>Strokovna izhodišča za izdelavo načrta arhitekture in krajinske arhitekture</w:t>
      </w:r>
      <w:bookmarkEnd w:id="48"/>
    </w:p>
    <w:p w14:paraId="5789948D" w14:textId="37EC5DF0" w:rsidR="00237774" w:rsidRPr="00E56DC3" w:rsidRDefault="00237774" w:rsidP="006E1034">
      <w:pPr>
        <w:pStyle w:val="Telobesedila"/>
        <w:spacing w:line="278" w:lineRule="auto"/>
        <w:rPr>
          <w:rFonts w:ascii="Tahoma" w:hAnsi="Tahoma" w:cs="Tahoma"/>
        </w:rPr>
      </w:pPr>
      <w:r w:rsidRPr="00E56DC3">
        <w:rPr>
          <w:rFonts w:ascii="Tahoma" w:hAnsi="Tahoma" w:cs="Tahoma"/>
          <w:color w:val="161616"/>
        </w:rPr>
        <w:t xml:space="preserve">Načrt arhitekture </w:t>
      </w:r>
      <w:r w:rsidRPr="00E56DC3">
        <w:rPr>
          <w:rFonts w:ascii="Tahoma" w:hAnsi="Tahoma" w:cs="Tahoma"/>
          <w:color w:val="262626"/>
        </w:rPr>
        <w:t xml:space="preserve">se izdela </w:t>
      </w:r>
      <w:r w:rsidRPr="00E56DC3">
        <w:rPr>
          <w:rFonts w:ascii="Tahoma" w:hAnsi="Tahoma" w:cs="Tahoma"/>
          <w:color w:val="161616"/>
        </w:rPr>
        <w:t>za nove inženi</w:t>
      </w:r>
      <w:r w:rsidR="00DB6A8E">
        <w:rPr>
          <w:rFonts w:ascii="Tahoma" w:hAnsi="Tahoma" w:cs="Tahoma"/>
          <w:color w:val="161616"/>
        </w:rPr>
        <w:t>rske objekte (podvoz</w:t>
      </w:r>
      <w:r w:rsidR="009667C8">
        <w:rPr>
          <w:rFonts w:ascii="Tahoma" w:hAnsi="Tahoma" w:cs="Tahoma"/>
          <w:color w:val="161616"/>
        </w:rPr>
        <w:t xml:space="preserve"> Ruše</w:t>
      </w:r>
      <w:r w:rsidR="00DB6A8E">
        <w:rPr>
          <w:rFonts w:ascii="Tahoma" w:hAnsi="Tahoma" w:cs="Tahoma"/>
          <w:color w:val="161616"/>
        </w:rPr>
        <w:t>)</w:t>
      </w:r>
      <w:r w:rsidRPr="00E56DC3">
        <w:rPr>
          <w:rFonts w:ascii="Tahoma" w:hAnsi="Tahoma" w:cs="Tahoma"/>
          <w:color w:val="161616"/>
        </w:rPr>
        <w:t xml:space="preserve">, </w:t>
      </w:r>
      <w:r w:rsidRPr="00E56DC3">
        <w:rPr>
          <w:rFonts w:ascii="Tahoma" w:hAnsi="Tahoma" w:cs="Tahoma"/>
          <w:color w:val="262626"/>
          <w:spacing w:val="4"/>
        </w:rPr>
        <w:t>k</w:t>
      </w:r>
      <w:r w:rsidRPr="00E56DC3">
        <w:rPr>
          <w:rFonts w:ascii="Tahoma" w:hAnsi="Tahoma" w:cs="Tahoma"/>
          <w:color w:val="4D4D4D"/>
          <w:spacing w:val="4"/>
        </w:rPr>
        <w:t xml:space="preserve">i </w:t>
      </w:r>
      <w:r w:rsidRPr="00E56DC3">
        <w:rPr>
          <w:rFonts w:ascii="Tahoma" w:hAnsi="Tahoma" w:cs="Tahoma"/>
          <w:color w:val="161616"/>
        </w:rPr>
        <w:t xml:space="preserve">morajo biti </w:t>
      </w:r>
      <w:r w:rsidRPr="00E56DC3">
        <w:rPr>
          <w:rFonts w:ascii="Tahoma" w:hAnsi="Tahoma" w:cs="Tahoma"/>
          <w:color w:val="161616"/>
          <w:spacing w:val="-5"/>
        </w:rPr>
        <w:t>zasnovan</w:t>
      </w:r>
      <w:r w:rsidRPr="00E56DC3">
        <w:rPr>
          <w:rFonts w:ascii="Tahoma" w:hAnsi="Tahoma" w:cs="Tahoma"/>
          <w:color w:val="3B3B3B"/>
          <w:spacing w:val="-5"/>
        </w:rPr>
        <w:t xml:space="preserve">i </w:t>
      </w:r>
      <w:r w:rsidRPr="00E56DC3">
        <w:rPr>
          <w:rFonts w:ascii="Tahoma" w:hAnsi="Tahoma" w:cs="Tahoma"/>
          <w:color w:val="161616"/>
        </w:rPr>
        <w:t>na način, da zagotavljajo zahtevane programe in sledijo razmerjem v</w:t>
      </w:r>
      <w:r w:rsidRPr="00E56DC3">
        <w:rPr>
          <w:rFonts w:ascii="Tahoma" w:hAnsi="Tahoma" w:cs="Tahoma"/>
          <w:color w:val="161616"/>
          <w:spacing w:val="-30"/>
        </w:rPr>
        <w:t xml:space="preserve"> </w:t>
      </w:r>
      <w:r w:rsidRPr="00E56DC3">
        <w:rPr>
          <w:rFonts w:ascii="Tahoma" w:hAnsi="Tahoma" w:cs="Tahoma"/>
          <w:color w:val="262626"/>
        </w:rPr>
        <w:t>prostoru.</w:t>
      </w:r>
    </w:p>
    <w:p w14:paraId="5414C31B" w14:textId="77777777" w:rsidR="00237774" w:rsidRPr="00E56DC3" w:rsidRDefault="00237774" w:rsidP="006E1034">
      <w:pPr>
        <w:pStyle w:val="Telobesedila"/>
        <w:spacing w:line="264" w:lineRule="auto"/>
        <w:rPr>
          <w:rFonts w:ascii="Tahoma" w:hAnsi="Tahoma" w:cs="Tahoma"/>
        </w:rPr>
      </w:pPr>
      <w:r w:rsidRPr="00E56DC3">
        <w:rPr>
          <w:rFonts w:ascii="Tahoma" w:hAnsi="Tahoma" w:cs="Tahoma"/>
          <w:color w:val="161616"/>
        </w:rPr>
        <w:t xml:space="preserve">Načrt krajinske arhitekture je treba zasnovati na podlagi strokovnih podlag </w:t>
      </w:r>
      <w:r w:rsidRPr="00E56DC3">
        <w:rPr>
          <w:rFonts w:ascii="Tahoma" w:hAnsi="Tahoma" w:cs="Tahoma"/>
          <w:color w:val="262626"/>
        </w:rPr>
        <w:t xml:space="preserve">in </w:t>
      </w:r>
      <w:r w:rsidRPr="00E56DC3">
        <w:rPr>
          <w:rFonts w:ascii="Tahoma" w:hAnsi="Tahoma" w:cs="Tahoma"/>
          <w:color w:val="161616"/>
        </w:rPr>
        <w:t xml:space="preserve">DPN. Pri izdelavi </w:t>
      </w:r>
      <w:r w:rsidRPr="00E56DC3">
        <w:rPr>
          <w:rFonts w:ascii="Tahoma" w:hAnsi="Tahoma" w:cs="Tahoma"/>
          <w:color w:val="262626"/>
        </w:rPr>
        <w:t xml:space="preserve">je </w:t>
      </w:r>
      <w:proofErr w:type="gramStart"/>
      <w:r w:rsidRPr="00E56DC3">
        <w:rPr>
          <w:rFonts w:ascii="Tahoma" w:hAnsi="Tahoma" w:cs="Tahoma"/>
          <w:color w:val="161616"/>
        </w:rPr>
        <w:t>potrebno</w:t>
      </w:r>
      <w:proofErr w:type="gramEnd"/>
      <w:r w:rsidRPr="00E56DC3">
        <w:rPr>
          <w:rFonts w:ascii="Tahoma" w:hAnsi="Tahoma" w:cs="Tahoma"/>
          <w:color w:val="161616"/>
        </w:rPr>
        <w:t xml:space="preserve"> upoštevati </w:t>
      </w:r>
      <w:proofErr w:type="spellStart"/>
      <w:r w:rsidRPr="00E56DC3">
        <w:rPr>
          <w:rFonts w:ascii="Tahoma" w:hAnsi="Tahoma" w:cs="Tahoma"/>
          <w:color w:val="161616"/>
        </w:rPr>
        <w:t>okoljsko</w:t>
      </w:r>
      <w:proofErr w:type="spellEnd"/>
      <w:r w:rsidRPr="00E56DC3">
        <w:rPr>
          <w:rFonts w:ascii="Tahoma" w:hAnsi="Tahoma" w:cs="Tahoma"/>
          <w:color w:val="161616"/>
        </w:rPr>
        <w:t xml:space="preserve"> poročilo.</w:t>
      </w:r>
    </w:p>
    <w:p w14:paraId="3B8DD380" w14:textId="77777777" w:rsidR="00237774" w:rsidRPr="00E56DC3" w:rsidRDefault="00237774" w:rsidP="006E1034">
      <w:pPr>
        <w:pStyle w:val="Telobesedila"/>
        <w:spacing w:line="273" w:lineRule="auto"/>
        <w:rPr>
          <w:rFonts w:ascii="Tahoma" w:hAnsi="Tahoma" w:cs="Tahoma"/>
        </w:rPr>
      </w:pPr>
      <w:r w:rsidRPr="00E56DC3">
        <w:rPr>
          <w:rFonts w:ascii="Tahoma" w:hAnsi="Tahoma" w:cs="Tahoma"/>
          <w:color w:val="161616"/>
        </w:rPr>
        <w:t xml:space="preserve">Rešitve zasnove krajinske ureditve naj temeljijo na predhodni </w:t>
      </w:r>
      <w:r w:rsidRPr="00E56DC3">
        <w:rPr>
          <w:rFonts w:ascii="Tahoma" w:hAnsi="Tahoma" w:cs="Tahoma"/>
          <w:color w:val="161616"/>
          <w:spacing w:val="-3"/>
        </w:rPr>
        <w:t>anal</w:t>
      </w:r>
      <w:r w:rsidRPr="00E56DC3">
        <w:rPr>
          <w:rFonts w:ascii="Tahoma" w:hAnsi="Tahoma" w:cs="Tahoma"/>
          <w:color w:val="3B3B3B"/>
          <w:spacing w:val="-3"/>
        </w:rPr>
        <w:t>i</w:t>
      </w:r>
      <w:r w:rsidRPr="00E56DC3">
        <w:rPr>
          <w:rFonts w:ascii="Tahoma" w:hAnsi="Tahoma" w:cs="Tahoma"/>
          <w:color w:val="161616"/>
          <w:spacing w:val="-3"/>
        </w:rPr>
        <w:t>z</w:t>
      </w:r>
      <w:r w:rsidRPr="00E56DC3">
        <w:rPr>
          <w:rFonts w:ascii="Tahoma" w:hAnsi="Tahoma" w:cs="Tahoma"/>
          <w:color w:val="3B3B3B"/>
          <w:spacing w:val="-3"/>
        </w:rPr>
        <w:t xml:space="preserve">i </w:t>
      </w:r>
      <w:r w:rsidRPr="00E56DC3">
        <w:rPr>
          <w:rFonts w:ascii="Tahoma" w:hAnsi="Tahoma" w:cs="Tahoma"/>
          <w:color w:val="161616"/>
        </w:rPr>
        <w:t xml:space="preserve">prostorskih </w:t>
      </w:r>
      <w:r w:rsidRPr="00E56DC3">
        <w:rPr>
          <w:rFonts w:ascii="Tahoma" w:hAnsi="Tahoma" w:cs="Tahoma"/>
          <w:color w:val="262626"/>
        </w:rPr>
        <w:t xml:space="preserve">značilnosti. </w:t>
      </w:r>
      <w:r w:rsidRPr="00E56DC3">
        <w:rPr>
          <w:rFonts w:ascii="Tahoma" w:hAnsi="Tahoma" w:cs="Tahoma"/>
          <w:color w:val="161616"/>
        </w:rPr>
        <w:t xml:space="preserve">To so predvsem naslednje sestavine prostora: </w:t>
      </w:r>
      <w:r w:rsidRPr="00E56DC3">
        <w:rPr>
          <w:rFonts w:ascii="Tahoma" w:hAnsi="Tahoma" w:cs="Tahoma"/>
          <w:color w:val="161616"/>
          <w:spacing w:val="-3"/>
        </w:rPr>
        <w:t>vegetacija</w:t>
      </w:r>
      <w:r w:rsidRPr="00E56DC3">
        <w:rPr>
          <w:rFonts w:ascii="Tahoma" w:hAnsi="Tahoma" w:cs="Tahoma"/>
          <w:color w:val="3B3B3B"/>
          <w:spacing w:val="-3"/>
        </w:rPr>
        <w:t xml:space="preserve">, </w:t>
      </w:r>
      <w:r w:rsidRPr="00E56DC3">
        <w:rPr>
          <w:rFonts w:ascii="Tahoma" w:hAnsi="Tahoma" w:cs="Tahoma"/>
          <w:color w:val="262626"/>
        </w:rPr>
        <w:t xml:space="preserve">reliefne in </w:t>
      </w:r>
      <w:proofErr w:type="spellStart"/>
      <w:proofErr w:type="gramStart"/>
      <w:r w:rsidRPr="00E56DC3">
        <w:rPr>
          <w:rFonts w:ascii="Tahoma" w:hAnsi="Tahoma" w:cs="Tahoma"/>
          <w:color w:val="262626"/>
        </w:rPr>
        <w:t>mikroreliefne</w:t>
      </w:r>
      <w:proofErr w:type="spellEnd"/>
      <w:r w:rsidRPr="00E56DC3">
        <w:rPr>
          <w:rFonts w:ascii="Tahoma" w:hAnsi="Tahoma" w:cs="Tahoma"/>
          <w:color w:val="262626"/>
        </w:rPr>
        <w:t xml:space="preserve">  </w:t>
      </w:r>
      <w:proofErr w:type="gramEnd"/>
      <w:r w:rsidRPr="00E56DC3">
        <w:rPr>
          <w:rFonts w:ascii="Tahoma" w:hAnsi="Tahoma" w:cs="Tahoma"/>
          <w:color w:val="161616"/>
        </w:rPr>
        <w:t xml:space="preserve">značilnosti, antropogene </w:t>
      </w:r>
      <w:r w:rsidRPr="00E56DC3">
        <w:rPr>
          <w:rFonts w:ascii="Tahoma" w:hAnsi="Tahoma" w:cs="Tahoma"/>
          <w:color w:val="262626"/>
        </w:rPr>
        <w:t xml:space="preserve">sestavine </w:t>
      </w:r>
      <w:r w:rsidRPr="00E56DC3">
        <w:rPr>
          <w:rFonts w:ascii="Tahoma" w:hAnsi="Tahoma" w:cs="Tahoma"/>
          <w:color w:val="161616"/>
        </w:rPr>
        <w:t xml:space="preserve">in </w:t>
      </w:r>
      <w:r w:rsidRPr="00E56DC3">
        <w:rPr>
          <w:rFonts w:ascii="Tahoma" w:hAnsi="Tahoma" w:cs="Tahoma"/>
          <w:color w:val="161616"/>
          <w:spacing w:val="-3"/>
        </w:rPr>
        <w:t>v</w:t>
      </w:r>
      <w:r w:rsidRPr="00E56DC3">
        <w:rPr>
          <w:rFonts w:ascii="Tahoma" w:hAnsi="Tahoma" w:cs="Tahoma"/>
          <w:color w:val="3B3B3B"/>
          <w:spacing w:val="-3"/>
        </w:rPr>
        <w:t>i</w:t>
      </w:r>
      <w:r w:rsidRPr="00E56DC3">
        <w:rPr>
          <w:rFonts w:ascii="Tahoma" w:hAnsi="Tahoma" w:cs="Tahoma"/>
          <w:color w:val="161616"/>
          <w:spacing w:val="-3"/>
        </w:rPr>
        <w:t xml:space="preserve">dne </w:t>
      </w:r>
      <w:r w:rsidRPr="00E56DC3">
        <w:rPr>
          <w:rFonts w:ascii="Tahoma" w:hAnsi="Tahoma" w:cs="Tahoma"/>
          <w:color w:val="161616"/>
        </w:rPr>
        <w:t>prvine</w:t>
      </w:r>
      <w:r w:rsidRPr="00E56DC3">
        <w:rPr>
          <w:rFonts w:ascii="Tahoma" w:hAnsi="Tahoma" w:cs="Tahoma"/>
          <w:color w:val="161616"/>
          <w:spacing w:val="2"/>
        </w:rPr>
        <w:t xml:space="preserve"> </w:t>
      </w:r>
      <w:r w:rsidRPr="00E56DC3">
        <w:rPr>
          <w:rFonts w:ascii="Tahoma" w:hAnsi="Tahoma" w:cs="Tahoma"/>
          <w:color w:val="161616"/>
          <w:spacing w:val="-9"/>
        </w:rPr>
        <w:t>okol</w:t>
      </w:r>
      <w:r w:rsidRPr="00E56DC3">
        <w:rPr>
          <w:rFonts w:ascii="Tahoma" w:hAnsi="Tahoma" w:cs="Tahoma"/>
          <w:color w:val="3B3B3B"/>
          <w:spacing w:val="-9"/>
        </w:rPr>
        <w:t>j</w:t>
      </w:r>
      <w:r w:rsidRPr="00E56DC3">
        <w:rPr>
          <w:rFonts w:ascii="Tahoma" w:hAnsi="Tahoma" w:cs="Tahoma"/>
          <w:color w:val="161616"/>
          <w:spacing w:val="-9"/>
        </w:rPr>
        <w:t>a</w:t>
      </w:r>
      <w:r w:rsidRPr="00E56DC3">
        <w:rPr>
          <w:rFonts w:ascii="Tahoma" w:hAnsi="Tahoma" w:cs="Tahoma"/>
          <w:color w:val="3B3B3B"/>
          <w:spacing w:val="-9"/>
        </w:rPr>
        <w:t>.</w:t>
      </w:r>
    </w:p>
    <w:p w14:paraId="4AF7B688" w14:textId="77777777" w:rsidR="00237774" w:rsidRPr="00E56DC3" w:rsidRDefault="00237774" w:rsidP="006E1034">
      <w:pPr>
        <w:pStyle w:val="Telobesedila"/>
        <w:spacing w:line="264" w:lineRule="auto"/>
        <w:rPr>
          <w:rFonts w:ascii="Tahoma" w:hAnsi="Tahoma" w:cs="Tahoma"/>
        </w:rPr>
      </w:pPr>
      <w:r w:rsidRPr="00E56DC3">
        <w:rPr>
          <w:rFonts w:ascii="Tahoma" w:hAnsi="Tahoma" w:cs="Tahoma"/>
          <w:color w:val="161616"/>
        </w:rPr>
        <w:t>Način oblikovanja brežin naj bo odvisen od lastnosti matične hrib</w:t>
      </w:r>
      <w:r w:rsidRPr="00E56DC3">
        <w:rPr>
          <w:rFonts w:ascii="Tahoma" w:hAnsi="Tahoma" w:cs="Tahoma"/>
          <w:color w:val="3B3B3B"/>
        </w:rPr>
        <w:t>i</w:t>
      </w:r>
      <w:r w:rsidRPr="00E56DC3">
        <w:rPr>
          <w:rFonts w:ascii="Tahoma" w:hAnsi="Tahoma" w:cs="Tahoma"/>
          <w:color w:val="161616"/>
        </w:rPr>
        <w:t xml:space="preserve">ne, predvsem pa ob upoštevanju krajinskih </w:t>
      </w:r>
      <w:r w:rsidRPr="00E56DC3">
        <w:rPr>
          <w:rFonts w:ascii="Tahoma" w:hAnsi="Tahoma" w:cs="Tahoma"/>
          <w:color w:val="262626"/>
        </w:rPr>
        <w:t>posebnosti.</w:t>
      </w:r>
    </w:p>
    <w:p w14:paraId="1C2261DD" w14:textId="77777777" w:rsidR="00237774" w:rsidRPr="00E56DC3" w:rsidRDefault="00237774" w:rsidP="006E1034">
      <w:pPr>
        <w:pStyle w:val="Telobesedila"/>
        <w:spacing w:before="5" w:line="278" w:lineRule="auto"/>
        <w:rPr>
          <w:rFonts w:ascii="Tahoma" w:hAnsi="Tahoma" w:cs="Tahoma"/>
        </w:rPr>
      </w:pPr>
      <w:r w:rsidRPr="00E56DC3">
        <w:rPr>
          <w:rFonts w:ascii="Tahoma" w:hAnsi="Tahoma" w:cs="Tahoma"/>
          <w:color w:val="161616"/>
        </w:rPr>
        <w:t>V okviru detajlnejših obravnav posamezn</w:t>
      </w:r>
      <w:r w:rsidRPr="00E56DC3">
        <w:rPr>
          <w:rFonts w:ascii="Tahoma" w:hAnsi="Tahoma" w:cs="Tahoma"/>
          <w:color w:val="3B3B3B"/>
        </w:rPr>
        <w:t xml:space="preserve">ih </w:t>
      </w:r>
      <w:r w:rsidRPr="00E56DC3">
        <w:rPr>
          <w:rFonts w:ascii="Tahoma" w:hAnsi="Tahoma" w:cs="Tahoma"/>
          <w:color w:val="161616"/>
        </w:rPr>
        <w:t xml:space="preserve">odsekov </w:t>
      </w:r>
      <w:r w:rsidRPr="00E56DC3">
        <w:rPr>
          <w:rFonts w:ascii="Tahoma" w:hAnsi="Tahoma" w:cs="Tahoma"/>
          <w:color w:val="262626"/>
        </w:rPr>
        <w:t xml:space="preserve">je </w:t>
      </w:r>
      <w:proofErr w:type="gramStart"/>
      <w:r w:rsidRPr="00E56DC3">
        <w:rPr>
          <w:rFonts w:ascii="Tahoma" w:hAnsi="Tahoma" w:cs="Tahoma"/>
          <w:color w:val="161616"/>
        </w:rPr>
        <w:t>potrebno</w:t>
      </w:r>
      <w:proofErr w:type="gramEnd"/>
      <w:r w:rsidRPr="00E56DC3">
        <w:rPr>
          <w:rFonts w:ascii="Tahoma" w:hAnsi="Tahoma" w:cs="Tahoma"/>
          <w:color w:val="161616"/>
        </w:rPr>
        <w:t xml:space="preserve"> posebno pozornost </w:t>
      </w:r>
      <w:r w:rsidRPr="00E56DC3">
        <w:rPr>
          <w:rFonts w:ascii="Tahoma" w:hAnsi="Tahoma" w:cs="Tahoma"/>
          <w:color w:val="262626"/>
        </w:rPr>
        <w:t>nameniti</w:t>
      </w:r>
      <w:r w:rsidRPr="00E56DC3">
        <w:rPr>
          <w:rFonts w:ascii="Tahoma" w:hAnsi="Tahoma" w:cs="Tahoma"/>
          <w:color w:val="161616"/>
        </w:rPr>
        <w:t xml:space="preserve"> urejanju:</w:t>
      </w:r>
    </w:p>
    <w:p w14:paraId="6E1128AF" w14:textId="77777777" w:rsidR="00237774" w:rsidRPr="00E56DC3" w:rsidRDefault="00237774" w:rsidP="00486951">
      <w:pPr>
        <w:pStyle w:val="Odstavekseznama"/>
        <w:widowControl w:val="0"/>
        <w:numPr>
          <w:ilvl w:val="0"/>
          <w:numId w:val="10"/>
        </w:numPr>
        <w:tabs>
          <w:tab w:val="left" w:pos="284"/>
        </w:tabs>
        <w:autoSpaceDE w:val="0"/>
        <w:autoSpaceDN w:val="0"/>
        <w:spacing w:line="201" w:lineRule="exact"/>
        <w:ind w:left="284" w:hanging="142"/>
        <w:contextualSpacing w:val="0"/>
        <w:rPr>
          <w:rFonts w:cs="Tahoma"/>
          <w:color w:val="161616"/>
        </w:rPr>
      </w:pPr>
      <w:r w:rsidRPr="00E56DC3">
        <w:rPr>
          <w:rFonts w:cs="Tahoma"/>
          <w:color w:val="161616"/>
        </w:rPr>
        <w:t>prečkanj železniške</w:t>
      </w:r>
      <w:r w:rsidRPr="00E56DC3">
        <w:rPr>
          <w:rFonts w:cs="Tahoma"/>
          <w:color w:val="161616"/>
          <w:spacing w:val="5"/>
        </w:rPr>
        <w:t xml:space="preserve"> </w:t>
      </w:r>
      <w:r w:rsidRPr="00E56DC3">
        <w:rPr>
          <w:rFonts w:cs="Tahoma"/>
          <w:color w:val="161616"/>
        </w:rPr>
        <w:t>proge</w:t>
      </w:r>
    </w:p>
    <w:p w14:paraId="2352B3C4" w14:textId="77777777" w:rsidR="00237774" w:rsidRPr="00E56DC3" w:rsidRDefault="00237774" w:rsidP="00486951">
      <w:pPr>
        <w:pStyle w:val="Odstavekseznama"/>
        <w:widowControl w:val="0"/>
        <w:numPr>
          <w:ilvl w:val="0"/>
          <w:numId w:val="10"/>
        </w:numPr>
        <w:tabs>
          <w:tab w:val="left" w:pos="284"/>
        </w:tabs>
        <w:autoSpaceDE w:val="0"/>
        <w:autoSpaceDN w:val="0"/>
        <w:spacing w:before="8" w:line="240" w:lineRule="auto"/>
        <w:ind w:left="284" w:hanging="142"/>
        <w:contextualSpacing w:val="0"/>
        <w:rPr>
          <w:rFonts w:cs="Tahoma"/>
          <w:color w:val="262626"/>
        </w:rPr>
      </w:pPr>
      <w:r w:rsidRPr="00E56DC3">
        <w:rPr>
          <w:rFonts w:cs="Tahoma"/>
          <w:color w:val="262626"/>
        </w:rPr>
        <w:t xml:space="preserve">območjem </w:t>
      </w:r>
      <w:r w:rsidRPr="00E56DC3">
        <w:rPr>
          <w:rFonts w:cs="Tahoma"/>
          <w:color w:val="161616"/>
          <w:spacing w:val="-3"/>
        </w:rPr>
        <w:t>prestav</w:t>
      </w:r>
      <w:r w:rsidRPr="00E56DC3">
        <w:rPr>
          <w:rFonts w:cs="Tahoma"/>
          <w:color w:val="3B3B3B"/>
          <w:spacing w:val="-3"/>
        </w:rPr>
        <w:t>it</w:t>
      </w:r>
      <w:r w:rsidRPr="00E56DC3">
        <w:rPr>
          <w:rFonts w:cs="Tahoma"/>
          <w:color w:val="161616"/>
          <w:spacing w:val="-3"/>
        </w:rPr>
        <w:t xml:space="preserve">ev, </w:t>
      </w:r>
      <w:r w:rsidRPr="00E56DC3">
        <w:rPr>
          <w:rFonts w:cs="Tahoma"/>
          <w:color w:val="161616"/>
        </w:rPr>
        <w:t>rekonstrukcij in gradnji povezovalnih</w:t>
      </w:r>
      <w:r w:rsidRPr="00E56DC3">
        <w:rPr>
          <w:rFonts w:cs="Tahoma"/>
          <w:color w:val="161616"/>
          <w:spacing w:val="-17"/>
        </w:rPr>
        <w:t xml:space="preserve"> </w:t>
      </w:r>
      <w:r w:rsidRPr="00E56DC3">
        <w:rPr>
          <w:rFonts w:cs="Tahoma"/>
          <w:color w:val="262626"/>
        </w:rPr>
        <w:t>cest;</w:t>
      </w:r>
    </w:p>
    <w:p w14:paraId="36C73926" w14:textId="77777777" w:rsidR="00237774" w:rsidRPr="00E56DC3" w:rsidRDefault="00237774" w:rsidP="00486951">
      <w:pPr>
        <w:pStyle w:val="Odstavekseznama"/>
        <w:widowControl w:val="0"/>
        <w:numPr>
          <w:ilvl w:val="0"/>
          <w:numId w:val="10"/>
        </w:numPr>
        <w:tabs>
          <w:tab w:val="left" w:pos="284"/>
        </w:tabs>
        <w:autoSpaceDE w:val="0"/>
        <w:autoSpaceDN w:val="0"/>
        <w:spacing w:before="28" w:line="232" w:lineRule="auto"/>
        <w:ind w:left="284" w:hanging="142"/>
        <w:contextualSpacing w:val="0"/>
        <w:jc w:val="left"/>
        <w:rPr>
          <w:rFonts w:cs="Tahoma"/>
          <w:color w:val="161616"/>
        </w:rPr>
      </w:pPr>
      <w:r w:rsidRPr="00E56DC3">
        <w:rPr>
          <w:rFonts w:cs="Tahoma"/>
          <w:color w:val="161616"/>
        </w:rPr>
        <w:t xml:space="preserve">vodnogospodarskih </w:t>
      </w:r>
      <w:r w:rsidRPr="00E56DC3">
        <w:rPr>
          <w:rFonts w:cs="Tahoma"/>
          <w:color w:val="161616"/>
          <w:spacing w:val="-9"/>
        </w:rPr>
        <w:t>ureditev</w:t>
      </w:r>
      <w:r w:rsidRPr="00E56DC3">
        <w:rPr>
          <w:rFonts w:cs="Tahoma"/>
          <w:color w:val="4D4D4D"/>
          <w:spacing w:val="-9"/>
        </w:rPr>
        <w:t xml:space="preserve">; </w:t>
      </w:r>
      <w:r w:rsidRPr="00E56DC3">
        <w:rPr>
          <w:rFonts w:cs="Tahoma"/>
          <w:color w:val="161616"/>
        </w:rPr>
        <w:t xml:space="preserve">obvodnih ureditev, </w:t>
      </w:r>
      <w:proofErr w:type="gramStart"/>
      <w:r w:rsidRPr="00E56DC3">
        <w:rPr>
          <w:rFonts w:cs="Tahoma"/>
          <w:color w:val="161616"/>
        </w:rPr>
        <w:t xml:space="preserve">regulacij  </w:t>
      </w:r>
      <w:proofErr w:type="gramEnd"/>
      <w:r w:rsidRPr="00E56DC3">
        <w:rPr>
          <w:rFonts w:cs="Tahoma"/>
          <w:color w:val="161616"/>
          <w:spacing w:val="-11"/>
        </w:rPr>
        <w:t>potokov</w:t>
      </w:r>
      <w:r w:rsidRPr="00E56DC3">
        <w:rPr>
          <w:rFonts w:cs="Tahoma"/>
          <w:color w:val="4D4D4D"/>
          <w:spacing w:val="-11"/>
        </w:rPr>
        <w:t xml:space="preserve">,  </w:t>
      </w:r>
      <w:r w:rsidRPr="00E56DC3">
        <w:rPr>
          <w:rFonts w:cs="Tahoma"/>
          <w:color w:val="161616"/>
        </w:rPr>
        <w:t>ureditve  brežin</w:t>
      </w:r>
      <w:r w:rsidRPr="00E56DC3">
        <w:rPr>
          <w:rFonts w:cs="Tahoma"/>
          <w:color w:val="3B3B3B"/>
        </w:rPr>
        <w:t xml:space="preserve">,  </w:t>
      </w:r>
      <w:r w:rsidRPr="00E56DC3">
        <w:rPr>
          <w:rFonts w:cs="Tahoma"/>
          <w:color w:val="161616"/>
        </w:rPr>
        <w:t>mostov in</w:t>
      </w:r>
      <w:r w:rsidRPr="00E56DC3">
        <w:rPr>
          <w:rFonts w:cs="Tahoma"/>
          <w:color w:val="161616"/>
          <w:spacing w:val="-9"/>
        </w:rPr>
        <w:t xml:space="preserve"> </w:t>
      </w:r>
      <w:r w:rsidRPr="00E56DC3">
        <w:rPr>
          <w:rFonts w:cs="Tahoma"/>
          <w:color w:val="161616"/>
          <w:spacing w:val="-4"/>
        </w:rPr>
        <w:t>prepustov</w:t>
      </w:r>
      <w:r w:rsidRPr="00E56DC3">
        <w:rPr>
          <w:rFonts w:cs="Tahoma"/>
          <w:color w:val="4D4D4D"/>
          <w:spacing w:val="-4"/>
        </w:rPr>
        <w:t>,</w:t>
      </w:r>
    </w:p>
    <w:p w14:paraId="13E84392" w14:textId="77777777" w:rsidR="00237774" w:rsidRPr="00E56DC3" w:rsidRDefault="00237774" w:rsidP="00486951">
      <w:pPr>
        <w:pStyle w:val="Odstavekseznama"/>
        <w:widowControl w:val="0"/>
        <w:numPr>
          <w:ilvl w:val="0"/>
          <w:numId w:val="10"/>
        </w:numPr>
        <w:tabs>
          <w:tab w:val="left" w:pos="284"/>
        </w:tabs>
        <w:autoSpaceDE w:val="0"/>
        <w:autoSpaceDN w:val="0"/>
        <w:spacing w:before="17" w:line="240" w:lineRule="auto"/>
        <w:ind w:left="284" w:hanging="142"/>
        <w:contextualSpacing w:val="0"/>
        <w:jc w:val="left"/>
        <w:rPr>
          <w:rFonts w:cs="Tahoma"/>
          <w:color w:val="161616"/>
        </w:rPr>
      </w:pPr>
      <w:proofErr w:type="spellStart"/>
      <w:r w:rsidRPr="00E56DC3">
        <w:rPr>
          <w:rFonts w:cs="Tahoma"/>
          <w:color w:val="262626"/>
        </w:rPr>
        <w:t>rekultivacij</w:t>
      </w:r>
      <w:proofErr w:type="spellEnd"/>
      <w:r w:rsidRPr="00E56DC3">
        <w:rPr>
          <w:rFonts w:cs="Tahoma"/>
          <w:color w:val="262626"/>
          <w:spacing w:val="13"/>
        </w:rPr>
        <w:t xml:space="preserve"> </w:t>
      </w:r>
      <w:r w:rsidRPr="00E56DC3">
        <w:rPr>
          <w:rFonts w:cs="Tahoma"/>
          <w:color w:val="161616"/>
        </w:rPr>
        <w:t>zemljišč</w:t>
      </w:r>
    </w:p>
    <w:p w14:paraId="5074E692" w14:textId="77777777" w:rsidR="00237774" w:rsidRPr="00E56DC3" w:rsidRDefault="00237774" w:rsidP="00486951">
      <w:pPr>
        <w:pStyle w:val="Odstavekseznama"/>
        <w:widowControl w:val="0"/>
        <w:numPr>
          <w:ilvl w:val="0"/>
          <w:numId w:val="10"/>
        </w:numPr>
        <w:tabs>
          <w:tab w:val="left" w:pos="284"/>
        </w:tabs>
        <w:autoSpaceDE w:val="0"/>
        <w:autoSpaceDN w:val="0"/>
        <w:spacing w:before="8" w:line="240" w:lineRule="auto"/>
        <w:ind w:left="284" w:hanging="142"/>
        <w:contextualSpacing w:val="0"/>
        <w:jc w:val="left"/>
        <w:rPr>
          <w:rFonts w:cs="Tahoma"/>
          <w:color w:val="262626"/>
        </w:rPr>
      </w:pPr>
      <w:r w:rsidRPr="00E56DC3">
        <w:rPr>
          <w:rFonts w:cs="Tahoma"/>
          <w:color w:val="262626"/>
        </w:rPr>
        <w:t xml:space="preserve">ob </w:t>
      </w:r>
      <w:proofErr w:type="spellStart"/>
      <w:r w:rsidRPr="00E56DC3">
        <w:rPr>
          <w:rFonts w:cs="Tahoma"/>
          <w:color w:val="161616"/>
          <w:spacing w:val="-8"/>
        </w:rPr>
        <w:t>območ</w:t>
      </w:r>
      <w:r w:rsidRPr="00E56DC3">
        <w:rPr>
          <w:rFonts w:cs="Tahoma"/>
          <w:color w:val="3B3B3B"/>
          <w:spacing w:val="-8"/>
        </w:rPr>
        <w:t>i</w:t>
      </w:r>
      <w:r w:rsidRPr="00E56DC3">
        <w:rPr>
          <w:rFonts w:cs="Tahoma"/>
          <w:color w:val="161616"/>
          <w:spacing w:val="-8"/>
        </w:rPr>
        <w:t>jh</w:t>
      </w:r>
      <w:proofErr w:type="spellEnd"/>
      <w:r w:rsidRPr="00E56DC3">
        <w:rPr>
          <w:rFonts w:cs="Tahoma"/>
          <w:color w:val="161616"/>
          <w:spacing w:val="-8"/>
        </w:rPr>
        <w:t xml:space="preserve"> </w:t>
      </w:r>
      <w:r w:rsidRPr="00E56DC3">
        <w:rPr>
          <w:rFonts w:cs="Tahoma"/>
          <w:color w:val="161616"/>
        </w:rPr>
        <w:t>zavarovanih enot naravne in kulturne</w:t>
      </w:r>
      <w:r w:rsidRPr="00E56DC3">
        <w:rPr>
          <w:rFonts w:cs="Tahoma"/>
          <w:color w:val="161616"/>
          <w:spacing w:val="-33"/>
        </w:rPr>
        <w:t xml:space="preserve"> </w:t>
      </w:r>
      <w:r w:rsidRPr="00E56DC3">
        <w:rPr>
          <w:rFonts w:cs="Tahoma"/>
          <w:color w:val="262626"/>
        </w:rPr>
        <w:t>dediščine,</w:t>
      </w:r>
    </w:p>
    <w:p w14:paraId="2FBE4129" w14:textId="77777777" w:rsidR="00237774" w:rsidRPr="00E56DC3" w:rsidRDefault="00237774" w:rsidP="00486951">
      <w:pPr>
        <w:pStyle w:val="Odstavekseznama"/>
        <w:widowControl w:val="0"/>
        <w:numPr>
          <w:ilvl w:val="0"/>
          <w:numId w:val="10"/>
        </w:numPr>
        <w:tabs>
          <w:tab w:val="left" w:pos="284"/>
        </w:tabs>
        <w:autoSpaceDE w:val="0"/>
        <w:autoSpaceDN w:val="0"/>
        <w:spacing w:before="23" w:line="240" w:lineRule="auto"/>
        <w:ind w:left="284" w:hanging="142"/>
        <w:contextualSpacing w:val="0"/>
        <w:jc w:val="left"/>
        <w:rPr>
          <w:rFonts w:cs="Tahoma"/>
          <w:color w:val="161616"/>
        </w:rPr>
      </w:pPr>
      <w:r w:rsidRPr="00E56DC3">
        <w:rPr>
          <w:rFonts w:cs="Tahoma"/>
          <w:color w:val="161616"/>
        </w:rPr>
        <w:t xml:space="preserve">na </w:t>
      </w:r>
      <w:r w:rsidRPr="00E56DC3">
        <w:rPr>
          <w:rFonts w:cs="Tahoma"/>
          <w:color w:val="262626"/>
        </w:rPr>
        <w:t xml:space="preserve">območjih </w:t>
      </w:r>
      <w:r w:rsidRPr="00E56DC3">
        <w:rPr>
          <w:rFonts w:cs="Tahoma"/>
          <w:color w:val="161616"/>
        </w:rPr>
        <w:t xml:space="preserve">kmetijskih </w:t>
      </w:r>
      <w:r w:rsidRPr="00E56DC3">
        <w:rPr>
          <w:rFonts w:cs="Tahoma"/>
          <w:color w:val="262626"/>
        </w:rPr>
        <w:t xml:space="preserve">in </w:t>
      </w:r>
      <w:r w:rsidRPr="00E56DC3">
        <w:rPr>
          <w:rFonts w:cs="Tahoma"/>
          <w:color w:val="161616"/>
        </w:rPr>
        <w:t>gozdnih</w:t>
      </w:r>
      <w:r w:rsidRPr="00E56DC3">
        <w:rPr>
          <w:rFonts w:cs="Tahoma"/>
          <w:color w:val="161616"/>
          <w:spacing w:val="-28"/>
        </w:rPr>
        <w:t xml:space="preserve"> </w:t>
      </w:r>
      <w:r w:rsidRPr="00E56DC3">
        <w:rPr>
          <w:rFonts w:cs="Tahoma"/>
          <w:color w:val="161616"/>
        </w:rPr>
        <w:t>površin.</w:t>
      </w:r>
    </w:p>
    <w:p w14:paraId="30D69EBB" w14:textId="77777777" w:rsidR="00237774" w:rsidRPr="00E56DC3" w:rsidRDefault="00237774" w:rsidP="006E1034">
      <w:pPr>
        <w:pStyle w:val="Telobesedila"/>
        <w:spacing w:before="6"/>
        <w:rPr>
          <w:rFonts w:ascii="Tahoma" w:hAnsi="Tahoma" w:cs="Tahoma"/>
        </w:rPr>
      </w:pPr>
    </w:p>
    <w:p w14:paraId="349447CC" w14:textId="77777777" w:rsidR="00237774" w:rsidRPr="00E56DC3" w:rsidRDefault="00237774" w:rsidP="006E1034">
      <w:pPr>
        <w:pStyle w:val="Telobesedila"/>
        <w:rPr>
          <w:rFonts w:ascii="Tahoma" w:hAnsi="Tahoma" w:cs="Tahoma"/>
          <w:color w:val="161616"/>
        </w:rPr>
      </w:pPr>
      <w:r w:rsidRPr="00E56DC3">
        <w:rPr>
          <w:rFonts w:ascii="Tahoma" w:hAnsi="Tahoma" w:cs="Tahoma"/>
          <w:color w:val="161616"/>
        </w:rPr>
        <w:t xml:space="preserve">Načrtovanje </w:t>
      </w:r>
      <w:r w:rsidRPr="00E56DC3">
        <w:rPr>
          <w:rFonts w:ascii="Tahoma" w:hAnsi="Tahoma" w:cs="Tahoma"/>
          <w:color w:val="262626"/>
        </w:rPr>
        <w:t xml:space="preserve">zasaditev </w:t>
      </w:r>
      <w:r w:rsidRPr="00E56DC3">
        <w:rPr>
          <w:rFonts w:ascii="Tahoma" w:hAnsi="Tahoma" w:cs="Tahoma"/>
          <w:color w:val="161616"/>
        </w:rPr>
        <w:t>naj upošteva uporabo avtohtonih rastlin.</w:t>
      </w:r>
    </w:p>
    <w:p w14:paraId="37932B1C" w14:textId="77777777" w:rsidR="00237774" w:rsidRPr="00E56DC3" w:rsidRDefault="00237774" w:rsidP="006E1034">
      <w:pPr>
        <w:pStyle w:val="Telobesedila"/>
        <w:spacing w:before="37" w:line="271" w:lineRule="auto"/>
        <w:rPr>
          <w:rFonts w:ascii="Tahoma" w:hAnsi="Tahoma" w:cs="Tahoma"/>
        </w:rPr>
      </w:pPr>
      <w:r w:rsidRPr="00E56DC3">
        <w:rPr>
          <w:rFonts w:ascii="Tahoma" w:hAnsi="Tahoma" w:cs="Tahoma"/>
          <w:color w:val="161616"/>
        </w:rPr>
        <w:t>Po končani gradnji se območja</w:t>
      </w:r>
      <w:r w:rsidRPr="00E56DC3">
        <w:rPr>
          <w:rFonts w:ascii="Tahoma" w:hAnsi="Tahoma" w:cs="Tahoma"/>
          <w:color w:val="4D4D4D"/>
        </w:rPr>
        <w:t xml:space="preserve">, </w:t>
      </w:r>
      <w:r w:rsidRPr="00E56DC3">
        <w:rPr>
          <w:rFonts w:ascii="Tahoma" w:hAnsi="Tahoma" w:cs="Tahoma"/>
          <w:color w:val="161616"/>
        </w:rPr>
        <w:t xml:space="preserve">rušitev cest, ozelenijo oziroma </w:t>
      </w:r>
      <w:r w:rsidRPr="00E56DC3">
        <w:rPr>
          <w:rFonts w:ascii="Tahoma" w:hAnsi="Tahoma" w:cs="Tahoma"/>
          <w:color w:val="262626"/>
        </w:rPr>
        <w:t xml:space="preserve">zasadijo z </w:t>
      </w:r>
      <w:r w:rsidRPr="00E56DC3">
        <w:rPr>
          <w:rFonts w:ascii="Tahoma" w:hAnsi="Tahoma" w:cs="Tahoma"/>
          <w:color w:val="161616"/>
        </w:rPr>
        <w:t>avtohtonim</w:t>
      </w:r>
      <w:r w:rsidRPr="00E56DC3">
        <w:rPr>
          <w:rFonts w:ascii="Tahoma" w:hAnsi="Tahoma" w:cs="Tahoma"/>
          <w:color w:val="3B3B3B"/>
        </w:rPr>
        <w:t xml:space="preserve">i </w:t>
      </w:r>
      <w:r w:rsidRPr="00E56DC3">
        <w:rPr>
          <w:rFonts w:ascii="Tahoma" w:hAnsi="Tahoma" w:cs="Tahoma"/>
          <w:color w:val="161616"/>
        </w:rPr>
        <w:t xml:space="preserve">grmovnimi </w:t>
      </w:r>
      <w:r w:rsidRPr="00E56DC3">
        <w:rPr>
          <w:rFonts w:ascii="Tahoma" w:hAnsi="Tahoma" w:cs="Tahoma"/>
          <w:color w:val="262626"/>
        </w:rPr>
        <w:t xml:space="preserve">in </w:t>
      </w:r>
      <w:r w:rsidRPr="00E56DC3">
        <w:rPr>
          <w:rFonts w:ascii="Tahoma" w:hAnsi="Tahoma" w:cs="Tahoma"/>
          <w:color w:val="161616"/>
        </w:rPr>
        <w:t>drevesnimi vrstami</w:t>
      </w:r>
      <w:r w:rsidRPr="00E56DC3">
        <w:rPr>
          <w:rFonts w:ascii="Tahoma" w:hAnsi="Tahoma" w:cs="Tahoma"/>
          <w:color w:val="797979"/>
        </w:rPr>
        <w:t xml:space="preserve">, </w:t>
      </w:r>
      <w:r w:rsidRPr="00E56DC3">
        <w:rPr>
          <w:rFonts w:ascii="Tahoma" w:hAnsi="Tahoma" w:cs="Tahoma"/>
          <w:color w:val="161616"/>
        </w:rPr>
        <w:t xml:space="preserve">se sonaravno uredi. Območja opuščenih nivojskih prehodov se na nekaterih delih opuščenih tras cest </w:t>
      </w:r>
      <w:proofErr w:type="spellStart"/>
      <w:r w:rsidRPr="00E56DC3">
        <w:rPr>
          <w:rFonts w:ascii="Tahoma" w:hAnsi="Tahoma" w:cs="Tahoma"/>
          <w:color w:val="161616"/>
        </w:rPr>
        <w:t>rekultivirajo</w:t>
      </w:r>
      <w:proofErr w:type="spellEnd"/>
      <w:r w:rsidRPr="00E56DC3">
        <w:rPr>
          <w:rFonts w:ascii="Tahoma" w:hAnsi="Tahoma" w:cs="Tahoma"/>
          <w:color w:val="161616"/>
        </w:rPr>
        <w:t>.</w:t>
      </w:r>
    </w:p>
    <w:p w14:paraId="23E9AE62" w14:textId="77777777" w:rsidR="00237774" w:rsidRPr="00E56DC3" w:rsidRDefault="00237774" w:rsidP="006E1034">
      <w:pPr>
        <w:pStyle w:val="Telobesedila"/>
        <w:spacing w:line="273" w:lineRule="auto"/>
        <w:rPr>
          <w:rFonts w:ascii="Tahoma" w:hAnsi="Tahoma" w:cs="Tahoma"/>
        </w:rPr>
      </w:pPr>
      <w:r w:rsidRPr="00E56DC3">
        <w:rPr>
          <w:rFonts w:ascii="Tahoma" w:hAnsi="Tahoma" w:cs="Tahoma"/>
          <w:color w:val="161616"/>
        </w:rPr>
        <w:t xml:space="preserve">V zasnovi zasaditve je treba poleg oblikovnih upoštevati tudi vse tehnične </w:t>
      </w:r>
      <w:r w:rsidRPr="00E56DC3">
        <w:rPr>
          <w:rFonts w:ascii="Tahoma" w:hAnsi="Tahoma" w:cs="Tahoma"/>
          <w:color w:val="262626"/>
        </w:rPr>
        <w:t xml:space="preserve">zahteve </w:t>
      </w:r>
      <w:r w:rsidRPr="00E56DC3">
        <w:rPr>
          <w:rFonts w:ascii="Tahoma" w:hAnsi="Tahoma" w:cs="Tahoma"/>
          <w:color w:val="161616"/>
        </w:rPr>
        <w:t xml:space="preserve">in </w:t>
      </w:r>
      <w:r w:rsidRPr="00E56DC3">
        <w:rPr>
          <w:rFonts w:ascii="Tahoma" w:hAnsi="Tahoma" w:cs="Tahoma"/>
          <w:color w:val="262626"/>
        </w:rPr>
        <w:t>normative</w:t>
      </w:r>
      <w:r w:rsidRPr="00E56DC3">
        <w:rPr>
          <w:rFonts w:ascii="Tahoma" w:hAnsi="Tahoma" w:cs="Tahoma"/>
          <w:color w:val="4D4D4D"/>
        </w:rPr>
        <w:t xml:space="preserve">, </w:t>
      </w:r>
      <w:r w:rsidRPr="00E56DC3">
        <w:rPr>
          <w:rFonts w:ascii="Tahoma" w:hAnsi="Tahoma" w:cs="Tahoma"/>
          <w:color w:val="262626"/>
        </w:rPr>
        <w:t>ki</w:t>
      </w:r>
      <w:r w:rsidRPr="00E56DC3">
        <w:rPr>
          <w:rFonts w:ascii="Tahoma" w:hAnsi="Tahoma" w:cs="Tahoma"/>
          <w:color w:val="161616"/>
        </w:rPr>
        <w:t xml:space="preserve"> veljajo </w:t>
      </w:r>
      <w:r w:rsidRPr="00E56DC3">
        <w:rPr>
          <w:rFonts w:ascii="Tahoma" w:hAnsi="Tahoma" w:cs="Tahoma"/>
          <w:color w:val="262626"/>
        </w:rPr>
        <w:t xml:space="preserve">na </w:t>
      </w:r>
      <w:r w:rsidRPr="00E56DC3">
        <w:rPr>
          <w:rFonts w:ascii="Tahoma" w:hAnsi="Tahoma" w:cs="Tahoma"/>
          <w:color w:val="161616"/>
        </w:rPr>
        <w:t>področju zasaditve (zadostno razdaljo od osi železniške proge</w:t>
      </w:r>
      <w:r w:rsidRPr="00E56DC3">
        <w:rPr>
          <w:rFonts w:ascii="Tahoma" w:hAnsi="Tahoma" w:cs="Tahoma"/>
          <w:color w:val="4D4D4D"/>
        </w:rPr>
        <w:t xml:space="preserve">, </w:t>
      </w:r>
      <w:r w:rsidRPr="00E56DC3">
        <w:rPr>
          <w:rFonts w:ascii="Tahoma" w:hAnsi="Tahoma" w:cs="Tahoma"/>
          <w:color w:val="262626"/>
        </w:rPr>
        <w:t xml:space="preserve">odmike od drugih </w:t>
      </w:r>
      <w:r w:rsidRPr="00E56DC3">
        <w:rPr>
          <w:rFonts w:ascii="Tahoma" w:hAnsi="Tahoma" w:cs="Tahoma"/>
          <w:color w:val="161616"/>
        </w:rPr>
        <w:t xml:space="preserve">vodov, objektov in naprav ob </w:t>
      </w:r>
      <w:r w:rsidRPr="00E56DC3">
        <w:rPr>
          <w:rFonts w:ascii="Tahoma" w:hAnsi="Tahoma" w:cs="Tahoma"/>
          <w:color w:val="262626"/>
        </w:rPr>
        <w:t xml:space="preserve">železniški </w:t>
      </w:r>
      <w:proofErr w:type="spellStart"/>
      <w:r w:rsidRPr="00E56DC3">
        <w:rPr>
          <w:rFonts w:ascii="Tahoma" w:hAnsi="Tahoma" w:cs="Tahoma"/>
          <w:color w:val="161616"/>
        </w:rPr>
        <w:t>prog</w:t>
      </w:r>
      <w:r w:rsidRPr="00E56DC3">
        <w:rPr>
          <w:rFonts w:ascii="Tahoma" w:hAnsi="Tahoma" w:cs="Tahoma"/>
          <w:color w:val="3B3B3B"/>
        </w:rPr>
        <w:t>,</w:t>
      </w:r>
      <w:r w:rsidRPr="00E56DC3">
        <w:rPr>
          <w:rFonts w:ascii="Tahoma" w:hAnsi="Tahoma" w:cs="Tahoma"/>
          <w:color w:val="161616"/>
        </w:rPr>
        <w:t>i</w:t>
      </w:r>
      <w:proofErr w:type="spellEnd"/>
      <w:r w:rsidRPr="00E56DC3">
        <w:rPr>
          <w:rFonts w:ascii="Tahoma" w:hAnsi="Tahoma" w:cs="Tahoma"/>
          <w:color w:val="161616"/>
        </w:rPr>
        <w:t xml:space="preserve"> </w:t>
      </w:r>
      <w:proofErr w:type="spellStart"/>
      <w:proofErr w:type="gramStart"/>
      <w:r w:rsidRPr="00E56DC3">
        <w:rPr>
          <w:rFonts w:ascii="Tahoma" w:hAnsi="Tahoma" w:cs="Tahoma"/>
          <w:color w:val="262626"/>
        </w:rPr>
        <w:t>itd</w:t>
      </w:r>
      <w:proofErr w:type="spellEnd"/>
      <w:proofErr w:type="gramEnd"/>
      <w:r w:rsidRPr="00E56DC3">
        <w:rPr>
          <w:rFonts w:ascii="Tahoma" w:hAnsi="Tahoma" w:cs="Tahoma"/>
          <w:color w:val="262626"/>
        </w:rPr>
        <w:t>).</w:t>
      </w:r>
    </w:p>
    <w:p w14:paraId="56D3BDF1" w14:textId="77777777" w:rsidR="00E56DC3" w:rsidRPr="00E56DC3" w:rsidRDefault="00237774" w:rsidP="00BD70C6">
      <w:pPr>
        <w:pStyle w:val="Naslov3"/>
        <w:spacing w:line="247" w:lineRule="auto"/>
        <w:rPr>
          <w:rFonts w:cs="Tahoma"/>
          <w:color w:val="161616"/>
        </w:rPr>
      </w:pPr>
      <w:bookmarkStart w:id="49" w:name="_Toc121985045"/>
      <w:proofErr w:type="spellStart"/>
      <w:r w:rsidRPr="00E56DC3">
        <w:rPr>
          <w:w w:val="105"/>
        </w:rPr>
        <w:t>Rekultivacija</w:t>
      </w:r>
      <w:bookmarkEnd w:id="49"/>
      <w:proofErr w:type="spellEnd"/>
    </w:p>
    <w:p w14:paraId="142AA650" w14:textId="77777777" w:rsidR="00237774" w:rsidRPr="00E56DC3" w:rsidRDefault="00237774" w:rsidP="00E56DC3">
      <w:pPr>
        <w:pStyle w:val="Naslov3"/>
        <w:numPr>
          <w:ilvl w:val="0"/>
          <w:numId w:val="0"/>
        </w:numPr>
        <w:spacing w:line="247" w:lineRule="auto"/>
        <w:rPr>
          <w:rFonts w:cs="Tahoma"/>
          <w:b w:val="0"/>
          <w:color w:val="161616"/>
        </w:rPr>
      </w:pPr>
      <w:bookmarkStart w:id="50" w:name="_Toc121985046"/>
      <w:r w:rsidRPr="00E56DC3">
        <w:rPr>
          <w:rFonts w:cs="Tahoma"/>
          <w:b w:val="0"/>
          <w:color w:val="161616"/>
        </w:rPr>
        <w:t xml:space="preserve">Tako </w:t>
      </w:r>
      <w:r w:rsidRPr="00E56DC3">
        <w:rPr>
          <w:rFonts w:cs="Tahoma"/>
          <w:b w:val="0"/>
          <w:color w:val="262626"/>
        </w:rPr>
        <w:t xml:space="preserve">opuščeno </w:t>
      </w:r>
      <w:r w:rsidRPr="00E56DC3">
        <w:rPr>
          <w:rFonts w:cs="Tahoma"/>
          <w:b w:val="0"/>
          <w:color w:val="161616"/>
        </w:rPr>
        <w:t>cesto</w:t>
      </w:r>
      <w:proofErr w:type="gramStart"/>
      <w:r w:rsidRPr="00E56DC3">
        <w:rPr>
          <w:rFonts w:cs="Tahoma"/>
          <w:b w:val="0"/>
          <w:color w:val="161616"/>
        </w:rPr>
        <w:t>,</w:t>
      </w:r>
      <w:proofErr w:type="gramEnd"/>
      <w:r w:rsidRPr="00E56DC3">
        <w:rPr>
          <w:rFonts w:cs="Tahoma"/>
          <w:b w:val="0"/>
          <w:color w:val="161616"/>
        </w:rPr>
        <w:t xml:space="preserve"> kot tudi poškodovana zemljišča zaradi različnih gradbenih posegov </w:t>
      </w:r>
      <w:r w:rsidRPr="00E56DC3">
        <w:rPr>
          <w:rFonts w:cs="Tahoma"/>
          <w:b w:val="0"/>
          <w:color w:val="262626"/>
        </w:rPr>
        <w:t>oz</w:t>
      </w:r>
      <w:r w:rsidRPr="00E56DC3">
        <w:rPr>
          <w:rFonts w:cs="Tahoma"/>
          <w:b w:val="0"/>
          <w:color w:val="4D4D4D"/>
        </w:rPr>
        <w:t xml:space="preserve">. </w:t>
      </w:r>
      <w:r w:rsidRPr="00E56DC3">
        <w:rPr>
          <w:rFonts w:cs="Tahoma"/>
          <w:b w:val="0"/>
          <w:color w:val="161616"/>
        </w:rPr>
        <w:t xml:space="preserve">začasne rabe med gradnjo je potrebno </w:t>
      </w:r>
      <w:proofErr w:type="spellStart"/>
      <w:r w:rsidRPr="00E56DC3">
        <w:rPr>
          <w:rFonts w:cs="Tahoma"/>
          <w:b w:val="0"/>
          <w:color w:val="161616"/>
        </w:rPr>
        <w:t>rekultivirati</w:t>
      </w:r>
      <w:proofErr w:type="spellEnd"/>
      <w:r w:rsidRPr="00E56DC3">
        <w:rPr>
          <w:rFonts w:cs="Tahoma"/>
          <w:b w:val="0"/>
          <w:color w:val="161616"/>
        </w:rPr>
        <w:t>.</w:t>
      </w:r>
      <w:bookmarkEnd w:id="50"/>
    </w:p>
    <w:p w14:paraId="433B03C9" w14:textId="77777777" w:rsidR="00237774" w:rsidRPr="00E56DC3" w:rsidRDefault="00237774" w:rsidP="006E1034">
      <w:pPr>
        <w:pStyle w:val="Telobesedila"/>
        <w:spacing w:line="247" w:lineRule="auto"/>
        <w:rPr>
          <w:rFonts w:ascii="Tahoma" w:hAnsi="Tahoma" w:cs="Tahoma"/>
        </w:rPr>
      </w:pPr>
    </w:p>
    <w:p w14:paraId="6F493D92" w14:textId="48C38F0C" w:rsidR="00237774" w:rsidRPr="004C514A" w:rsidRDefault="00237774" w:rsidP="004C514A">
      <w:pPr>
        <w:pStyle w:val="Naslov2"/>
        <w:rPr>
          <w:w w:val="105"/>
        </w:rPr>
      </w:pPr>
      <w:bookmarkStart w:id="51" w:name="_Toc121985047"/>
      <w:r w:rsidRPr="00E56DC3">
        <w:rPr>
          <w:w w:val="105"/>
        </w:rPr>
        <w:lastRenderedPageBreak/>
        <w:t>Tehnična izhodišča za projektiranje cest</w:t>
      </w:r>
      <w:bookmarkEnd w:id="51"/>
    </w:p>
    <w:p w14:paraId="67CBF27D" w14:textId="77777777" w:rsidR="00237774" w:rsidRPr="00E56DC3" w:rsidRDefault="00237774" w:rsidP="006E1034">
      <w:pPr>
        <w:pStyle w:val="Telobesedila"/>
        <w:spacing w:before="1" w:line="266" w:lineRule="auto"/>
        <w:rPr>
          <w:rFonts w:ascii="Tahoma" w:hAnsi="Tahoma" w:cs="Tahoma"/>
        </w:rPr>
      </w:pPr>
      <w:r w:rsidRPr="00E56DC3">
        <w:rPr>
          <w:rFonts w:ascii="Tahoma" w:hAnsi="Tahoma" w:cs="Tahoma"/>
          <w:color w:val="1A1A1A"/>
        </w:rPr>
        <w:t>Tehnične elemente državnih in lokalnih cest, ki so predmet naloge</w:t>
      </w:r>
      <w:r w:rsidRPr="00E56DC3">
        <w:rPr>
          <w:rFonts w:ascii="Tahoma" w:hAnsi="Tahoma" w:cs="Tahoma"/>
          <w:color w:val="3D3D3D"/>
        </w:rPr>
        <w:t xml:space="preserve">, </w:t>
      </w:r>
      <w:r w:rsidRPr="00E56DC3">
        <w:rPr>
          <w:rFonts w:ascii="Tahoma" w:hAnsi="Tahoma" w:cs="Tahoma"/>
          <w:color w:val="1A1A1A"/>
        </w:rPr>
        <w:t xml:space="preserve">se </w:t>
      </w:r>
      <w:proofErr w:type="gramStart"/>
      <w:r w:rsidRPr="00E56DC3">
        <w:rPr>
          <w:rFonts w:ascii="Tahoma" w:hAnsi="Tahoma" w:cs="Tahoma"/>
          <w:color w:val="1A1A1A"/>
        </w:rPr>
        <w:t xml:space="preserve">dimenzionira  </w:t>
      </w:r>
      <w:proofErr w:type="gramEnd"/>
      <w:r w:rsidRPr="00E56DC3">
        <w:rPr>
          <w:rFonts w:ascii="Tahoma" w:hAnsi="Tahoma" w:cs="Tahoma"/>
          <w:color w:val="1A1A1A"/>
        </w:rPr>
        <w:t xml:space="preserve">z upoštevanjem Pravilnika o </w:t>
      </w:r>
      <w:r w:rsidRPr="00E56DC3">
        <w:rPr>
          <w:rFonts w:ascii="Tahoma" w:hAnsi="Tahoma" w:cs="Tahoma"/>
          <w:color w:val="0A0A0A"/>
        </w:rPr>
        <w:t xml:space="preserve">projektiranju </w:t>
      </w:r>
      <w:r w:rsidRPr="00E56DC3">
        <w:rPr>
          <w:rFonts w:ascii="Tahoma" w:hAnsi="Tahoma" w:cs="Tahoma"/>
          <w:color w:val="1A1A1A"/>
        </w:rPr>
        <w:t xml:space="preserve">cest in pogojev njihovih upravljavcev,  za </w:t>
      </w:r>
      <w:r w:rsidRPr="00E56DC3">
        <w:rPr>
          <w:rFonts w:ascii="Tahoma" w:hAnsi="Tahoma" w:cs="Tahoma"/>
          <w:color w:val="0A0A0A"/>
          <w:spacing w:val="-4"/>
        </w:rPr>
        <w:t>pla</w:t>
      </w:r>
      <w:r w:rsidRPr="00E56DC3">
        <w:rPr>
          <w:rFonts w:ascii="Tahoma" w:hAnsi="Tahoma" w:cs="Tahoma"/>
          <w:color w:val="2D2D2D"/>
          <w:spacing w:val="-4"/>
        </w:rPr>
        <w:t xml:space="preserve">nsko </w:t>
      </w:r>
      <w:r w:rsidRPr="00E56DC3">
        <w:rPr>
          <w:rFonts w:ascii="Tahoma" w:hAnsi="Tahoma" w:cs="Tahoma"/>
          <w:color w:val="1A1A1A"/>
        </w:rPr>
        <w:t>obdobje 20</w:t>
      </w:r>
      <w:r w:rsidRPr="00E56DC3">
        <w:rPr>
          <w:rFonts w:ascii="Tahoma" w:hAnsi="Tahoma" w:cs="Tahoma"/>
          <w:color w:val="1A1A1A"/>
          <w:spacing w:val="-11"/>
        </w:rPr>
        <w:t xml:space="preserve"> </w:t>
      </w:r>
      <w:r w:rsidRPr="00E56DC3">
        <w:rPr>
          <w:rFonts w:ascii="Tahoma" w:hAnsi="Tahoma" w:cs="Tahoma"/>
          <w:color w:val="1A1A1A"/>
        </w:rPr>
        <w:t>let.</w:t>
      </w:r>
    </w:p>
    <w:p w14:paraId="16228758" w14:textId="77777777" w:rsidR="00237774" w:rsidRPr="00E56DC3" w:rsidRDefault="00237774" w:rsidP="006E1034">
      <w:pPr>
        <w:pStyle w:val="Telobesedila"/>
        <w:spacing w:before="6"/>
        <w:rPr>
          <w:rFonts w:ascii="Tahoma" w:hAnsi="Tahoma" w:cs="Tahoma"/>
        </w:rPr>
      </w:pPr>
    </w:p>
    <w:p w14:paraId="65516250" w14:textId="39631FB8" w:rsidR="00237774" w:rsidRPr="00F97108" w:rsidRDefault="00237774" w:rsidP="00F97108">
      <w:pPr>
        <w:pStyle w:val="Naslov3"/>
        <w:rPr>
          <w:w w:val="105"/>
        </w:rPr>
      </w:pPr>
      <w:bookmarkStart w:id="52" w:name="_Toc121985048"/>
      <w:r w:rsidRPr="00E56DC3">
        <w:rPr>
          <w:w w:val="105"/>
        </w:rPr>
        <w:t>Dimenzioniranje voziščne konstrukcije</w:t>
      </w:r>
      <w:bookmarkEnd w:id="52"/>
    </w:p>
    <w:p w14:paraId="7E358DBF" w14:textId="77777777" w:rsidR="00237774" w:rsidRPr="00E56DC3" w:rsidRDefault="00237774" w:rsidP="006E1034">
      <w:pPr>
        <w:pStyle w:val="Telobesedila"/>
        <w:spacing w:before="1" w:line="271" w:lineRule="auto"/>
        <w:rPr>
          <w:rFonts w:ascii="Tahoma" w:hAnsi="Tahoma" w:cs="Tahoma"/>
        </w:rPr>
      </w:pPr>
      <w:r w:rsidRPr="00E56DC3">
        <w:rPr>
          <w:rFonts w:ascii="Tahoma" w:hAnsi="Tahoma" w:cs="Tahoma"/>
          <w:color w:val="1A1A1A"/>
        </w:rPr>
        <w:t xml:space="preserve">Voziščna </w:t>
      </w:r>
      <w:r w:rsidRPr="00E56DC3">
        <w:rPr>
          <w:rFonts w:ascii="Tahoma" w:hAnsi="Tahoma" w:cs="Tahoma"/>
          <w:color w:val="2D2D2D"/>
        </w:rPr>
        <w:t>konstruk</w:t>
      </w:r>
      <w:r w:rsidRPr="00E56DC3">
        <w:rPr>
          <w:rFonts w:ascii="Tahoma" w:hAnsi="Tahoma" w:cs="Tahoma"/>
          <w:color w:val="0A0A0A"/>
        </w:rPr>
        <w:t xml:space="preserve">cija </w:t>
      </w:r>
      <w:r w:rsidRPr="00E56DC3">
        <w:rPr>
          <w:rFonts w:ascii="Tahoma" w:hAnsi="Tahoma" w:cs="Tahoma"/>
          <w:color w:val="1A1A1A"/>
        </w:rPr>
        <w:t xml:space="preserve">se dimenzionira po veljavnih tehničnih specifikacijah. </w:t>
      </w:r>
      <w:r w:rsidRPr="00E56DC3">
        <w:rPr>
          <w:rFonts w:ascii="Tahoma" w:hAnsi="Tahoma" w:cs="Tahoma"/>
          <w:color w:val="0A0A0A"/>
        </w:rPr>
        <w:t xml:space="preserve">Pri </w:t>
      </w:r>
      <w:r w:rsidRPr="00E56DC3">
        <w:rPr>
          <w:rFonts w:ascii="Tahoma" w:hAnsi="Tahoma" w:cs="Tahoma"/>
          <w:color w:val="1A1A1A"/>
        </w:rPr>
        <w:t>določ</w:t>
      </w:r>
      <w:r w:rsidRPr="00E56DC3">
        <w:rPr>
          <w:rFonts w:ascii="Tahoma" w:hAnsi="Tahoma" w:cs="Tahoma"/>
          <w:color w:val="3D3D3D"/>
        </w:rPr>
        <w:t>i</w:t>
      </w:r>
      <w:r w:rsidRPr="00E56DC3">
        <w:rPr>
          <w:rFonts w:ascii="Tahoma" w:hAnsi="Tahoma" w:cs="Tahoma"/>
          <w:color w:val="1A1A1A"/>
        </w:rPr>
        <w:t xml:space="preserve">tvi dimenzij voziščne konstrukcije je </w:t>
      </w:r>
      <w:proofErr w:type="gramStart"/>
      <w:r w:rsidRPr="00E56DC3">
        <w:rPr>
          <w:rFonts w:ascii="Tahoma" w:hAnsi="Tahoma" w:cs="Tahoma"/>
          <w:color w:val="1A1A1A"/>
        </w:rPr>
        <w:t>potrebno</w:t>
      </w:r>
      <w:proofErr w:type="gramEnd"/>
      <w:r w:rsidRPr="00E56DC3">
        <w:rPr>
          <w:rFonts w:ascii="Tahoma" w:hAnsi="Tahoma" w:cs="Tahoma"/>
          <w:color w:val="1A1A1A"/>
        </w:rPr>
        <w:t xml:space="preserve"> upoštevati zadnje podatke o prometn</w:t>
      </w:r>
      <w:r w:rsidRPr="00E56DC3">
        <w:rPr>
          <w:rFonts w:ascii="Tahoma" w:hAnsi="Tahoma" w:cs="Tahoma"/>
          <w:color w:val="525252"/>
        </w:rPr>
        <w:t>i</w:t>
      </w:r>
      <w:r w:rsidRPr="00E56DC3">
        <w:rPr>
          <w:rFonts w:ascii="Tahoma" w:hAnsi="Tahoma" w:cs="Tahoma"/>
          <w:color w:val="1A1A1A"/>
        </w:rPr>
        <w:t>h obremenitvah po strukturi vozil PLDP.</w:t>
      </w:r>
    </w:p>
    <w:p w14:paraId="678BCDCC" w14:textId="77777777" w:rsidR="00237774" w:rsidRPr="00E56DC3" w:rsidRDefault="00237774" w:rsidP="006E1034">
      <w:pPr>
        <w:pStyle w:val="Telobesedila"/>
        <w:spacing w:before="1"/>
        <w:rPr>
          <w:rFonts w:ascii="Tahoma" w:hAnsi="Tahoma" w:cs="Tahoma"/>
        </w:rPr>
      </w:pPr>
      <w:r w:rsidRPr="00E56DC3">
        <w:rPr>
          <w:rFonts w:ascii="Tahoma" w:hAnsi="Tahoma" w:cs="Tahoma"/>
          <w:color w:val="1A1A1A"/>
          <w:w w:val="105"/>
        </w:rPr>
        <w:t>Dimenzioniranje voziščne konstrukcije se izvede za</w:t>
      </w:r>
      <w:r w:rsidRPr="00E56DC3">
        <w:rPr>
          <w:rFonts w:ascii="Tahoma" w:hAnsi="Tahoma" w:cs="Tahoma"/>
          <w:color w:val="3D3D3D"/>
          <w:w w:val="105"/>
        </w:rPr>
        <w:t>:</w:t>
      </w:r>
    </w:p>
    <w:p w14:paraId="7962FD39" w14:textId="77777777" w:rsidR="00237774" w:rsidRPr="00E56DC3" w:rsidRDefault="00237774" w:rsidP="00486951">
      <w:pPr>
        <w:pStyle w:val="Odstavekseznama"/>
        <w:widowControl w:val="0"/>
        <w:numPr>
          <w:ilvl w:val="1"/>
          <w:numId w:val="11"/>
        </w:numPr>
        <w:tabs>
          <w:tab w:val="left" w:pos="284"/>
        </w:tabs>
        <w:autoSpaceDE w:val="0"/>
        <w:autoSpaceDN w:val="0"/>
        <w:spacing w:before="51" w:line="240" w:lineRule="auto"/>
        <w:ind w:left="0" w:firstLine="0"/>
        <w:contextualSpacing w:val="0"/>
        <w:jc w:val="left"/>
        <w:rPr>
          <w:rFonts w:cs="Tahoma"/>
        </w:rPr>
      </w:pPr>
      <w:r w:rsidRPr="00E56DC3">
        <w:rPr>
          <w:rFonts w:cs="Tahoma"/>
          <w:color w:val="0A0A0A"/>
          <w:spacing w:val="-3"/>
          <w:w w:val="105"/>
        </w:rPr>
        <w:t>novogradn</w:t>
      </w:r>
      <w:r w:rsidRPr="00E56DC3">
        <w:rPr>
          <w:rFonts w:cs="Tahoma"/>
          <w:color w:val="2D2D2D"/>
          <w:spacing w:val="-3"/>
          <w:w w:val="105"/>
        </w:rPr>
        <w:t xml:space="preserve">jo </w:t>
      </w:r>
      <w:r w:rsidRPr="00E56DC3">
        <w:rPr>
          <w:rFonts w:cs="Tahoma"/>
          <w:color w:val="1A1A1A"/>
          <w:w w:val="105"/>
        </w:rPr>
        <w:t>voziščne konstrukcije</w:t>
      </w:r>
      <w:r w:rsidRPr="00E56DC3">
        <w:rPr>
          <w:rFonts w:cs="Tahoma"/>
          <w:color w:val="1A1A1A"/>
          <w:spacing w:val="-10"/>
          <w:w w:val="105"/>
        </w:rPr>
        <w:t xml:space="preserve"> </w:t>
      </w:r>
      <w:r w:rsidRPr="00E56DC3">
        <w:rPr>
          <w:rFonts w:cs="Tahoma"/>
          <w:color w:val="1A1A1A"/>
          <w:w w:val="105"/>
        </w:rPr>
        <w:t>in</w:t>
      </w:r>
    </w:p>
    <w:p w14:paraId="6599660C" w14:textId="77777777" w:rsidR="00237774" w:rsidRPr="00E56DC3" w:rsidRDefault="00237774" w:rsidP="00486951">
      <w:pPr>
        <w:pStyle w:val="Odstavekseznama"/>
        <w:widowControl w:val="0"/>
        <w:numPr>
          <w:ilvl w:val="1"/>
          <w:numId w:val="11"/>
        </w:numPr>
        <w:tabs>
          <w:tab w:val="left" w:pos="284"/>
        </w:tabs>
        <w:autoSpaceDE w:val="0"/>
        <w:autoSpaceDN w:val="0"/>
        <w:spacing w:before="22" w:line="240" w:lineRule="auto"/>
        <w:ind w:left="0" w:firstLine="0"/>
        <w:contextualSpacing w:val="0"/>
        <w:jc w:val="left"/>
        <w:rPr>
          <w:rFonts w:cs="Tahoma"/>
        </w:rPr>
      </w:pPr>
      <w:r w:rsidRPr="00E56DC3">
        <w:rPr>
          <w:rFonts w:cs="Tahoma"/>
          <w:color w:val="1A1A1A"/>
        </w:rPr>
        <w:t>za zamenjavo ali ojačitev obstoječega</w:t>
      </w:r>
      <w:r w:rsidRPr="00E56DC3">
        <w:rPr>
          <w:rFonts w:cs="Tahoma"/>
          <w:color w:val="1A1A1A"/>
          <w:spacing w:val="6"/>
        </w:rPr>
        <w:t xml:space="preserve"> </w:t>
      </w:r>
      <w:r w:rsidRPr="00E56DC3">
        <w:rPr>
          <w:rFonts w:cs="Tahoma"/>
          <w:color w:val="1A1A1A"/>
        </w:rPr>
        <w:t>vozišča</w:t>
      </w:r>
    </w:p>
    <w:p w14:paraId="48ECBB64" w14:textId="77777777" w:rsidR="00237774" w:rsidRPr="00E56DC3" w:rsidRDefault="00237774" w:rsidP="006E1034">
      <w:pPr>
        <w:pStyle w:val="Telobesedila"/>
        <w:spacing w:before="9"/>
        <w:rPr>
          <w:rFonts w:ascii="Tahoma" w:hAnsi="Tahoma" w:cs="Tahoma"/>
        </w:rPr>
      </w:pPr>
    </w:p>
    <w:p w14:paraId="3CDDCDC9" w14:textId="77777777" w:rsidR="00237774" w:rsidRPr="00E56DC3" w:rsidRDefault="00237774" w:rsidP="006E1034">
      <w:pPr>
        <w:pStyle w:val="Telobesedila"/>
        <w:spacing w:line="264" w:lineRule="auto"/>
        <w:rPr>
          <w:rFonts w:ascii="Tahoma" w:hAnsi="Tahoma" w:cs="Tahoma"/>
        </w:rPr>
      </w:pPr>
      <w:r w:rsidRPr="00E56DC3">
        <w:rPr>
          <w:rFonts w:ascii="Tahoma" w:hAnsi="Tahoma" w:cs="Tahoma"/>
          <w:color w:val="1A1A1A"/>
        </w:rPr>
        <w:t>Na osnovi navedenega se pripravi predlog optimalnega in racionalnega ukrepa za ureditev vozišča ob upoštevanju veljavne tehnične regulative:</w:t>
      </w:r>
    </w:p>
    <w:p w14:paraId="242C656C" w14:textId="77777777" w:rsidR="00237774" w:rsidRPr="00E56DC3" w:rsidRDefault="00237774" w:rsidP="00486951">
      <w:pPr>
        <w:pStyle w:val="Odstavekseznama"/>
        <w:widowControl w:val="0"/>
        <w:numPr>
          <w:ilvl w:val="1"/>
          <w:numId w:val="11"/>
        </w:numPr>
        <w:tabs>
          <w:tab w:val="left" w:pos="284"/>
        </w:tabs>
        <w:autoSpaceDE w:val="0"/>
        <w:autoSpaceDN w:val="0"/>
        <w:spacing w:line="222" w:lineRule="exact"/>
        <w:ind w:left="0" w:firstLine="0"/>
        <w:contextualSpacing w:val="0"/>
        <w:jc w:val="left"/>
        <w:rPr>
          <w:rFonts w:cs="Tahoma"/>
        </w:rPr>
      </w:pPr>
      <w:proofErr w:type="gramStart"/>
      <w:r w:rsidRPr="00E56DC3">
        <w:rPr>
          <w:rFonts w:cs="Tahoma"/>
          <w:color w:val="0A0A0A"/>
        </w:rPr>
        <w:t xml:space="preserve">Evropskih </w:t>
      </w:r>
      <w:r w:rsidRPr="00E56DC3">
        <w:rPr>
          <w:rFonts w:cs="Tahoma"/>
          <w:color w:val="1A1A1A"/>
        </w:rPr>
        <w:t>produktnih standardih</w:t>
      </w:r>
      <w:proofErr w:type="gramEnd"/>
      <w:r w:rsidRPr="00E56DC3">
        <w:rPr>
          <w:rFonts w:cs="Tahoma"/>
          <w:color w:val="1A1A1A"/>
        </w:rPr>
        <w:t xml:space="preserve"> SIST </w:t>
      </w:r>
      <w:r w:rsidRPr="00E56DC3">
        <w:rPr>
          <w:rFonts w:cs="Tahoma"/>
          <w:color w:val="0A0A0A"/>
        </w:rPr>
        <w:t xml:space="preserve">EN </w:t>
      </w:r>
      <w:r w:rsidRPr="00E56DC3">
        <w:rPr>
          <w:rFonts w:cs="Tahoma"/>
          <w:color w:val="1A1A1A"/>
        </w:rPr>
        <w:t xml:space="preserve">13108 </w:t>
      </w:r>
      <w:r w:rsidRPr="00E56DC3">
        <w:rPr>
          <w:rFonts w:cs="Tahoma"/>
          <w:color w:val="525252"/>
        </w:rPr>
        <w:t xml:space="preserve">- </w:t>
      </w:r>
      <w:r w:rsidRPr="00E56DC3">
        <w:rPr>
          <w:rFonts w:cs="Tahoma"/>
          <w:color w:val="2D2D2D"/>
        </w:rPr>
        <w:t xml:space="preserve">1 </w:t>
      </w:r>
      <w:r w:rsidRPr="00E56DC3">
        <w:rPr>
          <w:rFonts w:cs="Tahoma"/>
          <w:color w:val="1A1A1A"/>
        </w:rPr>
        <w:t>do</w:t>
      </w:r>
      <w:r w:rsidRPr="00E56DC3">
        <w:rPr>
          <w:rFonts w:cs="Tahoma"/>
          <w:color w:val="1A1A1A"/>
          <w:spacing w:val="-9"/>
        </w:rPr>
        <w:t xml:space="preserve"> </w:t>
      </w:r>
      <w:r w:rsidRPr="00E56DC3">
        <w:rPr>
          <w:rFonts w:cs="Tahoma"/>
          <w:color w:val="1A1A1A"/>
        </w:rPr>
        <w:t>8</w:t>
      </w:r>
    </w:p>
    <w:p w14:paraId="563BAC10" w14:textId="77777777" w:rsidR="00237774" w:rsidRPr="00E56DC3" w:rsidRDefault="00237774" w:rsidP="00486951">
      <w:pPr>
        <w:pStyle w:val="Odstavekseznama"/>
        <w:widowControl w:val="0"/>
        <w:numPr>
          <w:ilvl w:val="1"/>
          <w:numId w:val="11"/>
        </w:numPr>
        <w:tabs>
          <w:tab w:val="left" w:pos="284"/>
        </w:tabs>
        <w:autoSpaceDE w:val="0"/>
        <w:autoSpaceDN w:val="0"/>
        <w:spacing w:before="8" w:line="240" w:lineRule="auto"/>
        <w:ind w:left="0" w:firstLine="0"/>
        <w:contextualSpacing w:val="0"/>
        <w:jc w:val="left"/>
        <w:rPr>
          <w:rFonts w:cs="Tahoma"/>
        </w:rPr>
      </w:pPr>
      <w:proofErr w:type="gramStart"/>
      <w:r w:rsidRPr="00E56DC3">
        <w:rPr>
          <w:rFonts w:cs="Tahoma"/>
          <w:color w:val="1A1A1A"/>
        </w:rPr>
        <w:t>Slovenskih nacionalnih dodatkih</w:t>
      </w:r>
      <w:proofErr w:type="gramEnd"/>
      <w:r w:rsidRPr="00E56DC3">
        <w:rPr>
          <w:rFonts w:cs="Tahoma"/>
          <w:color w:val="1A1A1A"/>
        </w:rPr>
        <w:t xml:space="preserve"> SIST 1038 - 1 do</w:t>
      </w:r>
      <w:r w:rsidRPr="00E56DC3">
        <w:rPr>
          <w:rFonts w:cs="Tahoma"/>
          <w:color w:val="1A1A1A"/>
          <w:spacing w:val="-22"/>
        </w:rPr>
        <w:t xml:space="preserve"> </w:t>
      </w:r>
      <w:r w:rsidRPr="00E56DC3">
        <w:rPr>
          <w:rFonts w:cs="Tahoma"/>
          <w:color w:val="1A1A1A"/>
        </w:rPr>
        <w:t>8</w:t>
      </w:r>
    </w:p>
    <w:p w14:paraId="4A44B4C2" w14:textId="77777777" w:rsidR="00237774" w:rsidRPr="00E56DC3" w:rsidRDefault="00237774" w:rsidP="00486951">
      <w:pPr>
        <w:pStyle w:val="Odstavekseznama"/>
        <w:widowControl w:val="0"/>
        <w:numPr>
          <w:ilvl w:val="1"/>
          <w:numId w:val="11"/>
        </w:numPr>
        <w:tabs>
          <w:tab w:val="left" w:pos="284"/>
        </w:tabs>
        <w:autoSpaceDE w:val="0"/>
        <w:autoSpaceDN w:val="0"/>
        <w:spacing w:before="16" w:line="240" w:lineRule="auto"/>
        <w:ind w:left="0" w:firstLine="0"/>
        <w:contextualSpacing w:val="0"/>
        <w:jc w:val="left"/>
        <w:rPr>
          <w:rFonts w:cs="Tahoma"/>
        </w:rPr>
      </w:pPr>
      <w:proofErr w:type="gramStart"/>
      <w:r w:rsidRPr="00E56DC3">
        <w:rPr>
          <w:rFonts w:cs="Tahoma"/>
          <w:color w:val="1A1A1A"/>
        </w:rPr>
        <w:t>Splošnih tehničnih</w:t>
      </w:r>
      <w:r w:rsidRPr="00E56DC3">
        <w:rPr>
          <w:rFonts w:cs="Tahoma"/>
          <w:color w:val="1A1A1A"/>
          <w:spacing w:val="3"/>
        </w:rPr>
        <w:t xml:space="preserve"> </w:t>
      </w:r>
      <w:r w:rsidRPr="00E56DC3">
        <w:rPr>
          <w:rFonts w:cs="Tahoma"/>
          <w:color w:val="1A1A1A"/>
        </w:rPr>
        <w:t>pogojih</w:t>
      </w:r>
      <w:proofErr w:type="gramEnd"/>
    </w:p>
    <w:p w14:paraId="48D7533D" w14:textId="77777777" w:rsidR="00237774" w:rsidRPr="00E56DC3" w:rsidRDefault="00237774" w:rsidP="00486951">
      <w:pPr>
        <w:pStyle w:val="Odstavekseznama"/>
        <w:widowControl w:val="0"/>
        <w:numPr>
          <w:ilvl w:val="1"/>
          <w:numId w:val="11"/>
        </w:numPr>
        <w:tabs>
          <w:tab w:val="left" w:pos="284"/>
        </w:tabs>
        <w:autoSpaceDE w:val="0"/>
        <w:autoSpaceDN w:val="0"/>
        <w:spacing w:before="22" w:line="240" w:lineRule="auto"/>
        <w:ind w:left="0" w:firstLine="0"/>
        <w:contextualSpacing w:val="0"/>
        <w:jc w:val="left"/>
        <w:rPr>
          <w:rFonts w:cs="Tahoma"/>
        </w:rPr>
      </w:pPr>
      <w:r w:rsidRPr="00E56DC3">
        <w:rPr>
          <w:rFonts w:cs="Tahoma"/>
          <w:color w:val="1A1A1A"/>
        </w:rPr>
        <w:t>TSC 06.300/06.41O Smernicah in tehničnih pogojih za graditev asfaltnih</w:t>
      </w:r>
      <w:r w:rsidRPr="00E56DC3">
        <w:rPr>
          <w:rFonts w:cs="Tahoma"/>
          <w:color w:val="1A1A1A"/>
          <w:spacing w:val="-31"/>
        </w:rPr>
        <w:t xml:space="preserve"> </w:t>
      </w:r>
      <w:r w:rsidRPr="00E56DC3">
        <w:rPr>
          <w:rFonts w:cs="Tahoma"/>
          <w:color w:val="1A1A1A"/>
        </w:rPr>
        <w:t>p</w:t>
      </w:r>
      <w:r w:rsidRPr="00E56DC3">
        <w:rPr>
          <w:rFonts w:cs="Tahoma"/>
          <w:color w:val="3D3D3D"/>
        </w:rPr>
        <w:t>l</w:t>
      </w:r>
      <w:r w:rsidRPr="00E56DC3">
        <w:rPr>
          <w:rFonts w:cs="Tahoma"/>
          <w:color w:val="1A1A1A"/>
        </w:rPr>
        <w:t>asti.</w:t>
      </w:r>
    </w:p>
    <w:p w14:paraId="07A1200F" w14:textId="77777777" w:rsidR="00237774" w:rsidRPr="00E56DC3" w:rsidRDefault="00237774" w:rsidP="006E1034">
      <w:pPr>
        <w:pStyle w:val="Telobesedila"/>
        <w:spacing w:before="2"/>
        <w:rPr>
          <w:rFonts w:ascii="Tahoma" w:hAnsi="Tahoma" w:cs="Tahoma"/>
        </w:rPr>
      </w:pPr>
    </w:p>
    <w:p w14:paraId="78844D16" w14:textId="43179902" w:rsidR="00237774" w:rsidRPr="000A2BDD" w:rsidRDefault="00237774" w:rsidP="000A2BDD">
      <w:pPr>
        <w:pStyle w:val="Naslov3"/>
        <w:rPr>
          <w:w w:val="105"/>
        </w:rPr>
      </w:pPr>
      <w:bookmarkStart w:id="53" w:name="_Toc121985049"/>
      <w:r w:rsidRPr="00E56DC3">
        <w:rPr>
          <w:w w:val="105"/>
        </w:rPr>
        <w:t>Pokrovi jaškov v vozišču</w:t>
      </w:r>
      <w:bookmarkEnd w:id="53"/>
    </w:p>
    <w:p w14:paraId="068E4739" w14:textId="77777777" w:rsidR="00237774" w:rsidRPr="00E56DC3" w:rsidRDefault="00237774" w:rsidP="006E1034">
      <w:pPr>
        <w:pStyle w:val="Telobesedila"/>
        <w:spacing w:before="1" w:line="232" w:lineRule="auto"/>
        <w:rPr>
          <w:rFonts w:ascii="Tahoma" w:hAnsi="Tahoma" w:cs="Tahoma"/>
        </w:rPr>
      </w:pPr>
      <w:r w:rsidRPr="00E56DC3">
        <w:rPr>
          <w:rFonts w:ascii="Tahoma" w:hAnsi="Tahoma" w:cs="Tahoma"/>
          <w:color w:val="1A1A1A"/>
          <w:w w:val="105"/>
        </w:rPr>
        <w:t xml:space="preserve">V kolikor se v projektnih rešitvah nikakor ni mogoče </w:t>
      </w:r>
      <w:r w:rsidRPr="00E56DC3">
        <w:rPr>
          <w:rFonts w:ascii="Tahoma" w:hAnsi="Tahoma" w:cs="Tahoma"/>
          <w:color w:val="2D2D2D"/>
          <w:w w:val="105"/>
        </w:rPr>
        <w:t>izognit</w:t>
      </w:r>
      <w:r w:rsidRPr="00E56DC3">
        <w:rPr>
          <w:rFonts w:ascii="Tahoma" w:hAnsi="Tahoma" w:cs="Tahoma"/>
          <w:color w:val="0A0A0A"/>
          <w:w w:val="105"/>
        </w:rPr>
        <w:t xml:space="preserve">i </w:t>
      </w:r>
      <w:r w:rsidRPr="00E56DC3">
        <w:rPr>
          <w:rFonts w:ascii="Tahoma" w:hAnsi="Tahoma" w:cs="Tahoma"/>
          <w:color w:val="1A1A1A"/>
          <w:spacing w:val="-8"/>
          <w:w w:val="105"/>
        </w:rPr>
        <w:t>jaškom</w:t>
      </w:r>
      <w:r w:rsidRPr="00E56DC3">
        <w:rPr>
          <w:rFonts w:ascii="Tahoma" w:hAnsi="Tahoma" w:cs="Tahoma"/>
          <w:color w:val="3D3D3D"/>
          <w:spacing w:val="-8"/>
          <w:w w:val="105"/>
        </w:rPr>
        <w:t xml:space="preserve">, </w:t>
      </w:r>
      <w:r w:rsidRPr="00E56DC3">
        <w:rPr>
          <w:rFonts w:ascii="Tahoma" w:hAnsi="Tahoma" w:cs="Tahoma"/>
          <w:color w:val="3D3D3D"/>
          <w:spacing w:val="-3"/>
          <w:w w:val="105"/>
        </w:rPr>
        <w:t>k</w:t>
      </w:r>
      <w:r w:rsidRPr="00E56DC3">
        <w:rPr>
          <w:rFonts w:ascii="Tahoma" w:hAnsi="Tahoma" w:cs="Tahoma"/>
          <w:color w:val="1A1A1A"/>
          <w:spacing w:val="-3"/>
          <w:w w:val="105"/>
        </w:rPr>
        <w:t xml:space="preserve">aterih </w:t>
      </w:r>
      <w:r w:rsidRPr="00E56DC3">
        <w:rPr>
          <w:rFonts w:ascii="Tahoma" w:hAnsi="Tahoma" w:cs="Tahoma"/>
          <w:color w:val="1A1A1A"/>
          <w:w w:val="105"/>
        </w:rPr>
        <w:t xml:space="preserve">pokrovi </w:t>
      </w:r>
      <w:proofErr w:type="gramStart"/>
      <w:r w:rsidRPr="00E56DC3">
        <w:rPr>
          <w:rFonts w:ascii="Tahoma" w:hAnsi="Tahoma" w:cs="Tahoma"/>
          <w:color w:val="1A1A1A"/>
          <w:w w:val="105"/>
        </w:rPr>
        <w:t>se nahajajo</w:t>
      </w:r>
      <w:proofErr w:type="gramEnd"/>
      <w:r w:rsidRPr="00E56DC3">
        <w:rPr>
          <w:rFonts w:ascii="Tahoma" w:hAnsi="Tahoma" w:cs="Tahoma"/>
          <w:color w:val="1A1A1A"/>
          <w:w w:val="105"/>
        </w:rPr>
        <w:t xml:space="preserve"> v območju kolesnih sledi v vozišču, </w:t>
      </w:r>
      <w:r w:rsidRPr="00E56DC3">
        <w:rPr>
          <w:rFonts w:ascii="Tahoma" w:hAnsi="Tahoma" w:cs="Tahoma"/>
          <w:color w:val="2D2D2D"/>
          <w:w w:val="105"/>
        </w:rPr>
        <w:t xml:space="preserve">je </w:t>
      </w:r>
      <w:r w:rsidRPr="00E56DC3">
        <w:rPr>
          <w:rFonts w:ascii="Tahoma" w:hAnsi="Tahoma" w:cs="Tahoma"/>
          <w:color w:val="0A0A0A"/>
          <w:w w:val="105"/>
        </w:rPr>
        <w:t xml:space="preserve">potrebno </w:t>
      </w:r>
      <w:r w:rsidRPr="00E56DC3">
        <w:rPr>
          <w:rFonts w:ascii="Tahoma" w:hAnsi="Tahoma" w:cs="Tahoma"/>
          <w:color w:val="1A1A1A"/>
          <w:w w:val="105"/>
        </w:rPr>
        <w:t xml:space="preserve">v projektnih </w:t>
      </w:r>
      <w:r w:rsidRPr="00E56DC3">
        <w:rPr>
          <w:rFonts w:ascii="Tahoma" w:hAnsi="Tahoma" w:cs="Tahoma"/>
          <w:color w:val="3D3D3D"/>
          <w:w w:val="105"/>
        </w:rPr>
        <w:t>r</w:t>
      </w:r>
      <w:r w:rsidRPr="00E56DC3">
        <w:rPr>
          <w:rFonts w:ascii="Tahoma" w:hAnsi="Tahoma" w:cs="Tahoma"/>
          <w:color w:val="1A1A1A"/>
          <w:w w:val="105"/>
        </w:rPr>
        <w:t xml:space="preserve">ešitvah načrtovati jaške s </w:t>
      </w:r>
      <w:r w:rsidRPr="00E56DC3">
        <w:rPr>
          <w:rFonts w:ascii="Tahoma" w:hAnsi="Tahoma" w:cs="Tahoma"/>
          <w:color w:val="2D2D2D"/>
          <w:spacing w:val="-3"/>
          <w:w w:val="105"/>
        </w:rPr>
        <w:t>fleks</w:t>
      </w:r>
      <w:r w:rsidRPr="00E56DC3">
        <w:rPr>
          <w:rFonts w:ascii="Tahoma" w:hAnsi="Tahoma" w:cs="Tahoma"/>
          <w:color w:val="0A0A0A"/>
          <w:spacing w:val="-3"/>
          <w:w w:val="105"/>
        </w:rPr>
        <w:t>ibilno</w:t>
      </w:r>
      <w:r w:rsidRPr="00E56DC3">
        <w:rPr>
          <w:rFonts w:ascii="Tahoma" w:hAnsi="Tahoma" w:cs="Tahoma"/>
          <w:color w:val="1A1A1A"/>
          <w:spacing w:val="-3"/>
          <w:w w:val="105"/>
        </w:rPr>
        <w:t xml:space="preserve"> </w:t>
      </w:r>
      <w:r w:rsidRPr="00E56DC3">
        <w:rPr>
          <w:rFonts w:ascii="Tahoma" w:hAnsi="Tahoma" w:cs="Tahoma"/>
          <w:color w:val="1A1A1A"/>
          <w:spacing w:val="-6"/>
          <w:w w:val="105"/>
        </w:rPr>
        <w:t>ploščo</w:t>
      </w:r>
      <w:r w:rsidRPr="00E56DC3">
        <w:rPr>
          <w:rFonts w:ascii="Tahoma" w:hAnsi="Tahoma" w:cs="Tahoma"/>
          <w:color w:val="525252"/>
          <w:spacing w:val="-6"/>
          <w:w w:val="105"/>
        </w:rPr>
        <w:t>.</w:t>
      </w:r>
    </w:p>
    <w:p w14:paraId="1B4EFD7F" w14:textId="77777777" w:rsidR="00237774" w:rsidRPr="00E56DC3" w:rsidRDefault="00237774" w:rsidP="006E1034">
      <w:pPr>
        <w:pStyle w:val="Telobesedila"/>
        <w:spacing w:before="6"/>
        <w:rPr>
          <w:rFonts w:ascii="Tahoma" w:hAnsi="Tahoma" w:cs="Tahoma"/>
        </w:rPr>
      </w:pPr>
    </w:p>
    <w:p w14:paraId="32D2EED5" w14:textId="1C7B3728" w:rsidR="00237774" w:rsidRPr="000A2BDD" w:rsidRDefault="00237774" w:rsidP="000A2BDD">
      <w:pPr>
        <w:pStyle w:val="Naslov3"/>
        <w:rPr>
          <w:w w:val="105"/>
        </w:rPr>
      </w:pPr>
      <w:bookmarkStart w:id="54" w:name="_Toc121985050"/>
      <w:r w:rsidRPr="00E56DC3">
        <w:rPr>
          <w:w w:val="105"/>
        </w:rPr>
        <w:t>Priključki</w:t>
      </w:r>
      <w:bookmarkEnd w:id="54"/>
    </w:p>
    <w:p w14:paraId="612141E3" w14:textId="77777777" w:rsidR="00237774" w:rsidRPr="00E56DC3" w:rsidRDefault="00237774" w:rsidP="006E1034">
      <w:pPr>
        <w:pStyle w:val="Telobesedila"/>
        <w:rPr>
          <w:rFonts w:ascii="Tahoma" w:hAnsi="Tahoma" w:cs="Tahoma"/>
        </w:rPr>
      </w:pPr>
      <w:proofErr w:type="gramStart"/>
      <w:r w:rsidRPr="00E56DC3">
        <w:rPr>
          <w:rFonts w:ascii="Tahoma" w:hAnsi="Tahoma" w:cs="Tahoma"/>
          <w:color w:val="1A1A1A"/>
        </w:rPr>
        <w:t>Elemente in obliko križišč</w:t>
      </w:r>
      <w:proofErr w:type="gramEnd"/>
      <w:r w:rsidRPr="00E56DC3">
        <w:rPr>
          <w:rFonts w:ascii="Tahoma" w:hAnsi="Tahoma" w:cs="Tahoma"/>
          <w:color w:val="1A1A1A"/>
        </w:rPr>
        <w:t xml:space="preserve"> na državnih cestah in pomembnejših lokalnih cestah se določi na </w:t>
      </w:r>
      <w:r w:rsidRPr="00E56DC3">
        <w:rPr>
          <w:rFonts w:ascii="Tahoma" w:hAnsi="Tahoma" w:cs="Tahoma"/>
          <w:color w:val="1A1A1A"/>
          <w:spacing w:val="-10"/>
        </w:rPr>
        <w:t>osnov</w:t>
      </w:r>
      <w:r w:rsidRPr="00E56DC3">
        <w:rPr>
          <w:rFonts w:ascii="Tahoma" w:hAnsi="Tahoma" w:cs="Tahoma"/>
          <w:color w:val="525252"/>
          <w:spacing w:val="-10"/>
        </w:rPr>
        <w:t xml:space="preserve">i </w:t>
      </w:r>
      <w:r w:rsidRPr="00E56DC3">
        <w:rPr>
          <w:rFonts w:ascii="Tahoma" w:hAnsi="Tahoma" w:cs="Tahoma"/>
          <w:color w:val="1A1A1A"/>
        </w:rPr>
        <w:t xml:space="preserve">prometne funkcije ceste, </w:t>
      </w:r>
      <w:r w:rsidRPr="00E56DC3">
        <w:rPr>
          <w:rFonts w:ascii="Tahoma" w:hAnsi="Tahoma" w:cs="Tahoma"/>
          <w:color w:val="0A0A0A"/>
        </w:rPr>
        <w:t>na</w:t>
      </w:r>
      <w:r w:rsidRPr="00E56DC3">
        <w:rPr>
          <w:rFonts w:ascii="Tahoma" w:hAnsi="Tahoma" w:cs="Tahoma"/>
          <w:color w:val="2D2D2D"/>
        </w:rPr>
        <w:t xml:space="preserve">čina </w:t>
      </w:r>
      <w:r w:rsidRPr="00E56DC3">
        <w:rPr>
          <w:rFonts w:ascii="Tahoma" w:hAnsi="Tahoma" w:cs="Tahoma"/>
          <w:color w:val="1A1A1A"/>
        </w:rPr>
        <w:t>distribucije prometnih tokov</w:t>
      </w:r>
      <w:r w:rsidRPr="00E56DC3">
        <w:rPr>
          <w:rFonts w:ascii="Tahoma" w:hAnsi="Tahoma" w:cs="Tahoma"/>
          <w:color w:val="525252"/>
        </w:rPr>
        <w:t xml:space="preserve">, </w:t>
      </w:r>
      <w:r w:rsidRPr="00E56DC3">
        <w:rPr>
          <w:rFonts w:ascii="Tahoma" w:hAnsi="Tahoma" w:cs="Tahoma"/>
          <w:color w:val="1A1A1A"/>
        </w:rPr>
        <w:t xml:space="preserve">količine prometa, </w:t>
      </w:r>
      <w:r w:rsidRPr="00E56DC3">
        <w:rPr>
          <w:rFonts w:ascii="Tahoma" w:hAnsi="Tahoma" w:cs="Tahoma"/>
          <w:color w:val="2D2D2D"/>
          <w:spacing w:val="-5"/>
        </w:rPr>
        <w:t>prevoz</w:t>
      </w:r>
      <w:r w:rsidRPr="00E56DC3">
        <w:rPr>
          <w:rFonts w:ascii="Tahoma" w:hAnsi="Tahoma" w:cs="Tahoma"/>
          <w:color w:val="0A0A0A"/>
          <w:spacing w:val="-5"/>
        </w:rPr>
        <w:t>nos</w:t>
      </w:r>
      <w:r w:rsidRPr="00E56DC3">
        <w:rPr>
          <w:rFonts w:ascii="Tahoma" w:hAnsi="Tahoma" w:cs="Tahoma"/>
          <w:color w:val="2D2D2D"/>
          <w:spacing w:val="-5"/>
        </w:rPr>
        <w:t xml:space="preserve">ti </w:t>
      </w:r>
      <w:r w:rsidRPr="00E56DC3">
        <w:rPr>
          <w:rFonts w:ascii="Tahoma" w:hAnsi="Tahoma" w:cs="Tahoma"/>
          <w:color w:val="1A1A1A"/>
        </w:rPr>
        <w:t xml:space="preserve">merodajnega tipskega vozila ter varnega prečkanja kolesarjev </w:t>
      </w:r>
      <w:r w:rsidRPr="00E56DC3">
        <w:rPr>
          <w:rFonts w:ascii="Tahoma" w:hAnsi="Tahoma" w:cs="Tahoma"/>
          <w:color w:val="2D2D2D"/>
        </w:rPr>
        <w:t xml:space="preserve">in </w:t>
      </w:r>
      <w:r w:rsidRPr="00E56DC3">
        <w:rPr>
          <w:rFonts w:ascii="Tahoma" w:hAnsi="Tahoma" w:cs="Tahoma"/>
          <w:color w:val="1A1A1A"/>
        </w:rPr>
        <w:t xml:space="preserve">pešcev. Zavija </w:t>
      </w:r>
      <w:proofErr w:type="spellStart"/>
      <w:r w:rsidRPr="00E56DC3">
        <w:rPr>
          <w:rFonts w:ascii="Tahoma" w:hAnsi="Tahoma" w:cs="Tahoma"/>
          <w:color w:val="3D3D3D"/>
        </w:rPr>
        <w:t>l</w:t>
      </w:r>
      <w:r w:rsidRPr="00E56DC3">
        <w:rPr>
          <w:rFonts w:ascii="Tahoma" w:hAnsi="Tahoma" w:cs="Tahoma"/>
          <w:color w:val="1A1A1A"/>
        </w:rPr>
        <w:t>ne</w:t>
      </w:r>
      <w:proofErr w:type="spellEnd"/>
      <w:r w:rsidRPr="00E56DC3">
        <w:rPr>
          <w:rFonts w:ascii="Tahoma" w:hAnsi="Tahoma" w:cs="Tahoma"/>
          <w:color w:val="1A1A1A"/>
        </w:rPr>
        <w:t xml:space="preserve"> loke je potrebno </w:t>
      </w:r>
      <w:proofErr w:type="gramStart"/>
      <w:r w:rsidRPr="00E56DC3">
        <w:rPr>
          <w:rFonts w:ascii="Tahoma" w:hAnsi="Tahoma" w:cs="Tahoma"/>
          <w:color w:val="1A1A1A"/>
          <w:spacing w:val="-1"/>
          <w:w w:val="101"/>
        </w:rPr>
        <w:t>preverit</w:t>
      </w:r>
      <w:r w:rsidRPr="00E56DC3">
        <w:rPr>
          <w:rFonts w:ascii="Tahoma" w:hAnsi="Tahoma" w:cs="Tahoma"/>
          <w:color w:val="1A1A1A"/>
          <w:w w:val="101"/>
        </w:rPr>
        <w:t>i</w:t>
      </w:r>
      <w:r w:rsidRPr="00E56DC3">
        <w:rPr>
          <w:rFonts w:ascii="Tahoma" w:hAnsi="Tahoma" w:cs="Tahoma"/>
          <w:color w:val="1A1A1A"/>
        </w:rPr>
        <w:t xml:space="preserve">   </w:t>
      </w:r>
      <w:proofErr w:type="gramEnd"/>
      <w:r w:rsidRPr="00E56DC3">
        <w:rPr>
          <w:rFonts w:ascii="Tahoma" w:hAnsi="Tahoma" w:cs="Tahoma"/>
          <w:color w:val="1A1A1A"/>
          <w:w w:val="101"/>
        </w:rPr>
        <w:t>z</w:t>
      </w:r>
      <w:r w:rsidRPr="00E56DC3">
        <w:rPr>
          <w:rFonts w:ascii="Tahoma" w:hAnsi="Tahoma" w:cs="Tahoma"/>
          <w:color w:val="1A1A1A"/>
        </w:rPr>
        <w:t xml:space="preserve">   </w:t>
      </w:r>
      <w:r w:rsidRPr="00E56DC3">
        <w:rPr>
          <w:rFonts w:ascii="Tahoma" w:hAnsi="Tahoma" w:cs="Tahoma"/>
          <w:color w:val="1A1A1A"/>
          <w:spacing w:val="-1"/>
        </w:rPr>
        <w:t>dinami</w:t>
      </w:r>
      <w:r w:rsidRPr="00E56DC3">
        <w:rPr>
          <w:rFonts w:ascii="Tahoma" w:hAnsi="Tahoma" w:cs="Tahoma"/>
          <w:color w:val="1A1A1A"/>
        </w:rPr>
        <w:t>č</w:t>
      </w:r>
      <w:r w:rsidRPr="00E56DC3">
        <w:rPr>
          <w:rFonts w:ascii="Tahoma" w:hAnsi="Tahoma" w:cs="Tahoma"/>
          <w:color w:val="1A1A1A"/>
          <w:spacing w:val="-1"/>
        </w:rPr>
        <w:t>nim</w:t>
      </w:r>
      <w:r w:rsidRPr="00E56DC3">
        <w:rPr>
          <w:rFonts w:ascii="Tahoma" w:hAnsi="Tahoma" w:cs="Tahoma"/>
          <w:color w:val="1A1A1A"/>
        </w:rPr>
        <w:t xml:space="preserve">i   </w:t>
      </w:r>
      <w:proofErr w:type="spellStart"/>
      <w:r w:rsidRPr="00E56DC3">
        <w:rPr>
          <w:rFonts w:ascii="Tahoma" w:hAnsi="Tahoma" w:cs="Tahoma"/>
          <w:color w:val="1A1A1A"/>
          <w:spacing w:val="-1"/>
          <w:w w:val="101"/>
        </w:rPr>
        <w:t>traktisam</w:t>
      </w:r>
      <w:r w:rsidRPr="00E56DC3">
        <w:rPr>
          <w:rFonts w:ascii="Tahoma" w:hAnsi="Tahoma" w:cs="Tahoma"/>
          <w:color w:val="1A1A1A"/>
          <w:w w:val="101"/>
        </w:rPr>
        <w:t>i</w:t>
      </w:r>
      <w:proofErr w:type="spellEnd"/>
      <w:r w:rsidRPr="00E56DC3">
        <w:rPr>
          <w:rFonts w:ascii="Tahoma" w:hAnsi="Tahoma" w:cs="Tahoma"/>
          <w:color w:val="1A1A1A"/>
        </w:rPr>
        <w:t xml:space="preserve">  merodajnega   </w:t>
      </w:r>
      <w:r w:rsidRPr="00E56DC3">
        <w:rPr>
          <w:rFonts w:ascii="Tahoma" w:hAnsi="Tahoma" w:cs="Tahoma"/>
          <w:color w:val="2D2D2D"/>
          <w:w w:val="99"/>
        </w:rPr>
        <w:t>vozila.</w:t>
      </w:r>
      <w:r w:rsidRPr="00E56DC3">
        <w:rPr>
          <w:rFonts w:ascii="Tahoma" w:hAnsi="Tahoma" w:cs="Tahoma"/>
          <w:color w:val="2D2D2D"/>
        </w:rPr>
        <w:t xml:space="preserve">   </w:t>
      </w:r>
      <w:proofErr w:type="gramStart"/>
      <w:r w:rsidRPr="00E56DC3">
        <w:rPr>
          <w:rFonts w:ascii="Tahoma" w:hAnsi="Tahoma" w:cs="Tahoma"/>
          <w:color w:val="0A0A0A"/>
          <w:spacing w:val="-1"/>
          <w:w w:val="107"/>
        </w:rPr>
        <w:t>Dimenzionira</w:t>
      </w:r>
      <w:r w:rsidR="00EB3F25" w:rsidRPr="00E56DC3">
        <w:rPr>
          <w:rFonts w:ascii="Tahoma" w:hAnsi="Tahoma" w:cs="Tahoma"/>
          <w:color w:val="0A0A0A"/>
          <w:spacing w:val="-1"/>
          <w:w w:val="107"/>
        </w:rPr>
        <w:t>nje</w:t>
      </w:r>
      <w:r w:rsidRPr="00E56DC3">
        <w:rPr>
          <w:rFonts w:ascii="Tahoma" w:hAnsi="Tahoma" w:cs="Tahoma"/>
          <w:color w:val="2D2D2D"/>
        </w:rPr>
        <w:t xml:space="preserve">  </w:t>
      </w:r>
      <w:proofErr w:type="gramEnd"/>
      <w:r w:rsidRPr="00E56DC3">
        <w:rPr>
          <w:rFonts w:ascii="Tahoma" w:hAnsi="Tahoma" w:cs="Tahoma"/>
          <w:color w:val="1A1A1A"/>
          <w:w w:val="102"/>
        </w:rPr>
        <w:t>križišč</w:t>
      </w:r>
      <w:r w:rsidRPr="00E56DC3">
        <w:rPr>
          <w:rFonts w:ascii="Tahoma" w:hAnsi="Tahoma" w:cs="Tahoma"/>
          <w:color w:val="1A1A1A"/>
        </w:rPr>
        <w:t xml:space="preserve">   </w:t>
      </w:r>
      <w:r w:rsidRPr="00E56DC3">
        <w:rPr>
          <w:rFonts w:ascii="Tahoma" w:hAnsi="Tahoma" w:cs="Tahoma"/>
          <w:color w:val="1A1A1A"/>
          <w:w w:val="104"/>
        </w:rPr>
        <w:t>se</w:t>
      </w:r>
      <w:r w:rsidRPr="00E56DC3">
        <w:rPr>
          <w:rFonts w:ascii="Tahoma" w:hAnsi="Tahoma" w:cs="Tahoma"/>
          <w:color w:val="1A1A1A"/>
        </w:rPr>
        <w:t xml:space="preserve">  </w:t>
      </w:r>
      <w:r w:rsidRPr="00E56DC3">
        <w:rPr>
          <w:rFonts w:ascii="Tahoma" w:hAnsi="Tahoma" w:cs="Tahoma"/>
          <w:color w:val="1A1A1A"/>
          <w:spacing w:val="-1"/>
        </w:rPr>
        <w:t>prikaž</w:t>
      </w:r>
      <w:r w:rsidRPr="00E56DC3">
        <w:rPr>
          <w:rFonts w:ascii="Tahoma" w:hAnsi="Tahoma" w:cs="Tahoma"/>
          <w:color w:val="1A1A1A"/>
        </w:rPr>
        <w:t>e  v Elaboratu dimenzioniranja kr</w:t>
      </w:r>
      <w:r w:rsidRPr="00E56DC3">
        <w:rPr>
          <w:rFonts w:ascii="Tahoma" w:hAnsi="Tahoma" w:cs="Tahoma"/>
          <w:color w:val="3D3D3D"/>
        </w:rPr>
        <w:t>i</w:t>
      </w:r>
      <w:r w:rsidRPr="00E56DC3">
        <w:rPr>
          <w:rFonts w:ascii="Tahoma" w:hAnsi="Tahoma" w:cs="Tahoma"/>
          <w:color w:val="1A1A1A"/>
        </w:rPr>
        <w:t xml:space="preserve">žišč, ki </w:t>
      </w:r>
      <w:r w:rsidRPr="00E56DC3">
        <w:rPr>
          <w:rFonts w:ascii="Tahoma" w:hAnsi="Tahoma" w:cs="Tahoma"/>
          <w:color w:val="0A0A0A"/>
        </w:rPr>
        <w:t xml:space="preserve">je </w:t>
      </w:r>
      <w:r w:rsidRPr="00E56DC3">
        <w:rPr>
          <w:rFonts w:ascii="Tahoma" w:hAnsi="Tahoma" w:cs="Tahoma"/>
          <w:color w:val="1A1A1A"/>
        </w:rPr>
        <w:t>sestavni del razpisane naloge.</w:t>
      </w:r>
    </w:p>
    <w:p w14:paraId="53E97981" w14:textId="77777777" w:rsidR="00237774" w:rsidRPr="00E56DC3" w:rsidRDefault="00237774" w:rsidP="006E1034">
      <w:pPr>
        <w:pStyle w:val="Telobesedila"/>
        <w:spacing w:before="16" w:line="225" w:lineRule="auto"/>
        <w:rPr>
          <w:rFonts w:ascii="Tahoma" w:hAnsi="Tahoma" w:cs="Tahoma"/>
        </w:rPr>
      </w:pPr>
      <w:proofErr w:type="gramStart"/>
      <w:r w:rsidRPr="00E56DC3">
        <w:rPr>
          <w:rFonts w:ascii="Tahoma" w:hAnsi="Tahoma" w:cs="Tahoma"/>
          <w:color w:val="1A1A1A"/>
        </w:rPr>
        <w:t>Priključke</w:t>
      </w:r>
      <w:proofErr w:type="gramEnd"/>
      <w:r w:rsidRPr="00E56DC3">
        <w:rPr>
          <w:rFonts w:ascii="Tahoma" w:hAnsi="Tahoma" w:cs="Tahoma"/>
          <w:color w:val="1A1A1A"/>
        </w:rPr>
        <w:t xml:space="preserve"> se </w:t>
      </w:r>
      <w:r w:rsidRPr="00E56DC3">
        <w:rPr>
          <w:rFonts w:ascii="Tahoma" w:hAnsi="Tahoma" w:cs="Tahoma"/>
          <w:color w:val="2D2D2D"/>
        </w:rPr>
        <w:t xml:space="preserve">izvede </w:t>
      </w:r>
      <w:r w:rsidRPr="00E56DC3">
        <w:rPr>
          <w:rFonts w:ascii="Tahoma" w:hAnsi="Tahoma" w:cs="Tahoma"/>
          <w:color w:val="1A1A1A"/>
        </w:rPr>
        <w:t>čim bolj pravokotno na vozišče v obstoječ</w:t>
      </w:r>
      <w:r w:rsidRPr="00E56DC3">
        <w:rPr>
          <w:rFonts w:ascii="Tahoma" w:hAnsi="Tahoma" w:cs="Tahoma"/>
          <w:color w:val="3D3D3D"/>
        </w:rPr>
        <w:t>i</w:t>
      </w:r>
      <w:r w:rsidRPr="00E56DC3">
        <w:rPr>
          <w:rFonts w:ascii="Tahoma" w:hAnsi="Tahoma" w:cs="Tahoma"/>
          <w:color w:val="1A1A1A"/>
        </w:rPr>
        <w:t>h širinah. Širina prikl</w:t>
      </w:r>
      <w:r w:rsidRPr="00E56DC3">
        <w:rPr>
          <w:rFonts w:ascii="Tahoma" w:hAnsi="Tahoma" w:cs="Tahoma"/>
          <w:color w:val="3D3D3D"/>
        </w:rPr>
        <w:t>j</w:t>
      </w:r>
      <w:r w:rsidRPr="00E56DC3">
        <w:rPr>
          <w:rFonts w:ascii="Tahoma" w:hAnsi="Tahoma" w:cs="Tahoma"/>
          <w:color w:val="1A1A1A"/>
        </w:rPr>
        <w:t>učka</w:t>
      </w:r>
      <w:r w:rsidR="00EB3F25" w:rsidRPr="00E56DC3">
        <w:rPr>
          <w:rFonts w:ascii="Tahoma" w:hAnsi="Tahoma" w:cs="Tahoma"/>
          <w:color w:val="1A1A1A"/>
        </w:rPr>
        <w:t xml:space="preserve"> </w:t>
      </w:r>
      <w:r w:rsidRPr="00E56DC3">
        <w:rPr>
          <w:rFonts w:ascii="Tahoma" w:hAnsi="Tahoma" w:cs="Tahoma"/>
          <w:color w:val="1A1A1A"/>
        </w:rPr>
        <w:t>in zavijalni rad</w:t>
      </w:r>
      <w:r w:rsidR="00EB3F25" w:rsidRPr="00E56DC3">
        <w:rPr>
          <w:rFonts w:ascii="Tahoma" w:hAnsi="Tahoma" w:cs="Tahoma"/>
          <w:color w:val="1A1A1A"/>
        </w:rPr>
        <w:t>ij</w:t>
      </w:r>
      <w:r w:rsidRPr="00E56DC3">
        <w:rPr>
          <w:rFonts w:ascii="Tahoma" w:hAnsi="Tahoma" w:cs="Tahoma"/>
          <w:color w:val="1A1A1A"/>
        </w:rPr>
        <w:t xml:space="preserve">i morajo zagotavljati uvoz tovornim vozilom </w:t>
      </w:r>
      <w:r w:rsidRPr="00E56DC3">
        <w:rPr>
          <w:rFonts w:ascii="Tahoma" w:hAnsi="Tahoma" w:cs="Tahoma"/>
          <w:color w:val="2D2D2D"/>
        </w:rPr>
        <w:t>(kamion).</w:t>
      </w:r>
    </w:p>
    <w:p w14:paraId="3EE7341D" w14:textId="77777777" w:rsidR="00237774" w:rsidRPr="00E56DC3" w:rsidRDefault="00237774" w:rsidP="006E1034">
      <w:pPr>
        <w:pStyle w:val="Telobesedila"/>
        <w:spacing w:before="29" w:line="225" w:lineRule="auto"/>
        <w:rPr>
          <w:rFonts w:ascii="Tahoma" w:hAnsi="Tahoma" w:cs="Tahoma"/>
        </w:rPr>
      </w:pPr>
      <w:proofErr w:type="gramStart"/>
      <w:r w:rsidRPr="00E56DC3">
        <w:rPr>
          <w:rFonts w:ascii="Tahoma" w:hAnsi="Tahoma" w:cs="Tahoma"/>
          <w:color w:val="1A1A1A"/>
          <w:w w:val="105"/>
        </w:rPr>
        <w:t>Uvoze do stanovanjskih objektov</w:t>
      </w:r>
      <w:proofErr w:type="gramEnd"/>
      <w:r w:rsidRPr="00E56DC3">
        <w:rPr>
          <w:rFonts w:ascii="Tahoma" w:hAnsi="Tahoma" w:cs="Tahoma"/>
          <w:color w:val="1A1A1A"/>
          <w:w w:val="105"/>
        </w:rPr>
        <w:t xml:space="preserve"> se, v primeru hodnikov za pešce, </w:t>
      </w:r>
      <w:r w:rsidRPr="00E56DC3">
        <w:rPr>
          <w:rFonts w:ascii="Tahoma" w:hAnsi="Tahoma" w:cs="Tahoma"/>
          <w:color w:val="2D2D2D"/>
          <w:w w:val="105"/>
        </w:rPr>
        <w:t>i</w:t>
      </w:r>
      <w:r w:rsidRPr="00E56DC3">
        <w:rPr>
          <w:rFonts w:ascii="Tahoma" w:hAnsi="Tahoma" w:cs="Tahoma"/>
          <w:color w:val="0A0A0A"/>
          <w:w w:val="105"/>
        </w:rPr>
        <w:t xml:space="preserve">zvede </w:t>
      </w:r>
      <w:r w:rsidRPr="00E56DC3">
        <w:rPr>
          <w:rFonts w:ascii="Tahoma" w:hAnsi="Tahoma" w:cs="Tahoma"/>
          <w:color w:val="1A1A1A"/>
          <w:w w:val="105"/>
        </w:rPr>
        <w:t>preko poglob</w:t>
      </w:r>
      <w:r w:rsidRPr="00E56DC3">
        <w:rPr>
          <w:rFonts w:ascii="Tahoma" w:hAnsi="Tahoma" w:cs="Tahoma"/>
          <w:color w:val="525252"/>
          <w:w w:val="105"/>
        </w:rPr>
        <w:t>l</w:t>
      </w:r>
      <w:r w:rsidRPr="00E56DC3">
        <w:rPr>
          <w:rFonts w:ascii="Tahoma" w:hAnsi="Tahoma" w:cs="Tahoma"/>
          <w:color w:val="1A1A1A"/>
          <w:w w:val="105"/>
        </w:rPr>
        <w:t>jenih robnikov</w:t>
      </w:r>
      <w:r w:rsidRPr="00E56DC3">
        <w:rPr>
          <w:rFonts w:ascii="Tahoma" w:hAnsi="Tahoma" w:cs="Tahoma"/>
          <w:color w:val="3D3D3D"/>
          <w:w w:val="105"/>
        </w:rPr>
        <w:t>.</w:t>
      </w:r>
    </w:p>
    <w:p w14:paraId="46C705BD" w14:textId="77777777" w:rsidR="00237774" w:rsidRPr="00E56DC3" w:rsidRDefault="00237774" w:rsidP="006E1034">
      <w:pPr>
        <w:pStyle w:val="Telobesedila"/>
        <w:spacing w:before="16" w:line="232" w:lineRule="auto"/>
        <w:rPr>
          <w:rFonts w:ascii="Tahoma" w:hAnsi="Tahoma" w:cs="Tahoma"/>
        </w:rPr>
      </w:pPr>
      <w:proofErr w:type="gramStart"/>
      <w:r w:rsidRPr="00E56DC3">
        <w:rPr>
          <w:rFonts w:ascii="Tahoma" w:hAnsi="Tahoma" w:cs="Tahoma"/>
          <w:color w:val="1A1A1A"/>
        </w:rPr>
        <w:t>Evidentira</w:t>
      </w:r>
      <w:proofErr w:type="gramEnd"/>
      <w:r w:rsidRPr="00E56DC3">
        <w:rPr>
          <w:rFonts w:ascii="Tahoma" w:hAnsi="Tahoma" w:cs="Tahoma"/>
          <w:color w:val="1A1A1A"/>
        </w:rPr>
        <w:t xml:space="preserve"> se vse dostope na kmetijske in gozdne </w:t>
      </w:r>
      <w:r w:rsidRPr="00E56DC3">
        <w:rPr>
          <w:rFonts w:ascii="Tahoma" w:hAnsi="Tahoma" w:cs="Tahoma"/>
          <w:color w:val="1A1A1A"/>
          <w:spacing w:val="-8"/>
        </w:rPr>
        <w:t>površ</w:t>
      </w:r>
      <w:r w:rsidRPr="00E56DC3">
        <w:rPr>
          <w:rFonts w:ascii="Tahoma" w:hAnsi="Tahoma" w:cs="Tahoma"/>
          <w:color w:val="3D3D3D"/>
          <w:spacing w:val="-8"/>
        </w:rPr>
        <w:t>i</w:t>
      </w:r>
      <w:r w:rsidRPr="00E56DC3">
        <w:rPr>
          <w:rFonts w:ascii="Tahoma" w:hAnsi="Tahoma" w:cs="Tahoma"/>
          <w:color w:val="1A1A1A"/>
          <w:spacing w:val="-8"/>
        </w:rPr>
        <w:t xml:space="preserve">ne </w:t>
      </w:r>
      <w:r w:rsidRPr="00E56DC3">
        <w:rPr>
          <w:rFonts w:ascii="Tahoma" w:hAnsi="Tahoma" w:cs="Tahoma"/>
          <w:color w:val="0A0A0A"/>
        </w:rPr>
        <w:t xml:space="preserve">in </w:t>
      </w:r>
      <w:r w:rsidRPr="00E56DC3">
        <w:rPr>
          <w:rFonts w:ascii="Tahoma" w:hAnsi="Tahoma" w:cs="Tahoma"/>
          <w:color w:val="2D2D2D"/>
        </w:rPr>
        <w:t xml:space="preserve">jih </w:t>
      </w:r>
      <w:r w:rsidRPr="00E56DC3">
        <w:rPr>
          <w:rFonts w:ascii="Tahoma" w:hAnsi="Tahoma" w:cs="Tahoma"/>
          <w:color w:val="1A1A1A"/>
        </w:rPr>
        <w:t xml:space="preserve">projektno  obdela.  </w:t>
      </w:r>
      <w:r w:rsidRPr="00E56DC3">
        <w:rPr>
          <w:rFonts w:ascii="Tahoma" w:hAnsi="Tahoma" w:cs="Tahoma"/>
          <w:color w:val="0A0A0A"/>
        </w:rPr>
        <w:t>Uk</w:t>
      </w:r>
      <w:r w:rsidRPr="00E56DC3">
        <w:rPr>
          <w:rFonts w:ascii="Tahoma" w:hAnsi="Tahoma" w:cs="Tahoma"/>
          <w:color w:val="2D2D2D"/>
        </w:rPr>
        <w:t xml:space="preserve">injene </w:t>
      </w:r>
      <w:r w:rsidRPr="00E56DC3">
        <w:rPr>
          <w:rFonts w:ascii="Tahoma" w:hAnsi="Tahoma" w:cs="Tahoma"/>
          <w:color w:val="1A1A1A"/>
        </w:rPr>
        <w:t xml:space="preserve">dostope se nadomesti z novimi na </w:t>
      </w:r>
      <w:r w:rsidRPr="00E56DC3">
        <w:rPr>
          <w:rFonts w:ascii="Tahoma" w:hAnsi="Tahoma" w:cs="Tahoma"/>
          <w:color w:val="0A0A0A"/>
        </w:rPr>
        <w:t xml:space="preserve">ustrezno </w:t>
      </w:r>
      <w:r w:rsidRPr="00E56DC3">
        <w:rPr>
          <w:rFonts w:ascii="Tahoma" w:hAnsi="Tahoma" w:cs="Tahoma"/>
          <w:color w:val="1A1A1A"/>
        </w:rPr>
        <w:t>odmaknjenih</w:t>
      </w:r>
      <w:r w:rsidRPr="00E56DC3">
        <w:rPr>
          <w:rFonts w:ascii="Tahoma" w:hAnsi="Tahoma" w:cs="Tahoma"/>
          <w:color w:val="1A1A1A"/>
          <w:spacing w:val="-15"/>
        </w:rPr>
        <w:t xml:space="preserve"> </w:t>
      </w:r>
      <w:r w:rsidRPr="00E56DC3">
        <w:rPr>
          <w:rFonts w:ascii="Tahoma" w:hAnsi="Tahoma" w:cs="Tahoma"/>
          <w:color w:val="1A1A1A"/>
        </w:rPr>
        <w:t>lokacijah.</w:t>
      </w:r>
    </w:p>
    <w:p w14:paraId="5C340F41" w14:textId="77777777" w:rsidR="00237774" w:rsidRPr="00E56DC3" w:rsidRDefault="00237774" w:rsidP="006E1034">
      <w:pPr>
        <w:pStyle w:val="Telobesedila"/>
        <w:spacing w:before="2"/>
        <w:rPr>
          <w:rFonts w:ascii="Tahoma" w:hAnsi="Tahoma" w:cs="Tahoma"/>
        </w:rPr>
      </w:pPr>
    </w:p>
    <w:p w14:paraId="567E1E76" w14:textId="2285D85F" w:rsidR="00237774" w:rsidRPr="00ED188F" w:rsidRDefault="00237774" w:rsidP="00ED188F">
      <w:pPr>
        <w:pStyle w:val="Naslov3"/>
        <w:rPr>
          <w:w w:val="105"/>
        </w:rPr>
      </w:pPr>
      <w:bookmarkStart w:id="55" w:name="_Toc121985051"/>
      <w:r w:rsidRPr="00E56DC3">
        <w:rPr>
          <w:w w:val="105"/>
        </w:rPr>
        <w:lastRenderedPageBreak/>
        <w:t>Tehnična izhodišča za projektiranje hodnikov za pešce</w:t>
      </w:r>
      <w:bookmarkEnd w:id="55"/>
    </w:p>
    <w:p w14:paraId="3F636F28" w14:textId="77777777" w:rsidR="00237774" w:rsidRPr="00E56DC3" w:rsidRDefault="00237774" w:rsidP="006E1034">
      <w:pPr>
        <w:pStyle w:val="Telobesedila"/>
        <w:spacing w:line="264" w:lineRule="auto"/>
        <w:rPr>
          <w:rFonts w:ascii="Tahoma" w:hAnsi="Tahoma" w:cs="Tahoma"/>
        </w:rPr>
      </w:pPr>
      <w:r w:rsidRPr="00E56DC3">
        <w:rPr>
          <w:rFonts w:ascii="Tahoma" w:hAnsi="Tahoma" w:cs="Tahoma"/>
          <w:color w:val="1A1A1A"/>
          <w:w w:val="105"/>
        </w:rPr>
        <w:t>Hodniki za pešce</w:t>
      </w:r>
      <w:r w:rsidRPr="00E56DC3">
        <w:rPr>
          <w:rFonts w:ascii="Tahoma" w:hAnsi="Tahoma" w:cs="Tahoma"/>
          <w:color w:val="3D3D3D"/>
          <w:w w:val="105"/>
        </w:rPr>
        <w:t xml:space="preserve">, </w:t>
      </w:r>
      <w:r w:rsidRPr="00E56DC3">
        <w:rPr>
          <w:rFonts w:ascii="Tahoma" w:hAnsi="Tahoma" w:cs="Tahoma"/>
          <w:color w:val="1A1A1A"/>
          <w:w w:val="105"/>
        </w:rPr>
        <w:t xml:space="preserve">kjer so </w:t>
      </w:r>
      <w:r w:rsidRPr="00E56DC3">
        <w:rPr>
          <w:rFonts w:ascii="Tahoma" w:hAnsi="Tahoma" w:cs="Tahoma"/>
          <w:color w:val="1A1A1A"/>
          <w:spacing w:val="-4"/>
          <w:w w:val="105"/>
        </w:rPr>
        <w:t>predvideni</w:t>
      </w:r>
      <w:r w:rsidRPr="00E56DC3">
        <w:rPr>
          <w:rFonts w:ascii="Tahoma" w:hAnsi="Tahoma" w:cs="Tahoma"/>
          <w:color w:val="3D3D3D"/>
          <w:spacing w:val="-4"/>
          <w:w w:val="105"/>
        </w:rPr>
        <w:t xml:space="preserve">, </w:t>
      </w:r>
      <w:r w:rsidRPr="00E56DC3">
        <w:rPr>
          <w:rFonts w:ascii="Tahoma" w:hAnsi="Tahoma" w:cs="Tahoma"/>
          <w:color w:val="1A1A1A"/>
          <w:w w:val="105"/>
        </w:rPr>
        <w:t xml:space="preserve">se od vozišča </w:t>
      </w:r>
      <w:r w:rsidRPr="00E56DC3">
        <w:rPr>
          <w:rFonts w:ascii="Tahoma" w:hAnsi="Tahoma" w:cs="Tahoma"/>
          <w:color w:val="0A0A0A"/>
          <w:w w:val="105"/>
        </w:rPr>
        <w:t>lo</w:t>
      </w:r>
      <w:r w:rsidRPr="00E56DC3">
        <w:rPr>
          <w:rFonts w:ascii="Tahoma" w:hAnsi="Tahoma" w:cs="Tahoma"/>
          <w:color w:val="2D2D2D"/>
          <w:w w:val="105"/>
        </w:rPr>
        <w:t xml:space="preserve">čijo </w:t>
      </w:r>
      <w:r w:rsidRPr="00E56DC3">
        <w:rPr>
          <w:rFonts w:ascii="Tahoma" w:hAnsi="Tahoma" w:cs="Tahoma"/>
          <w:color w:val="1A1A1A"/>
          <w:w w:val="105"/>
        </w:rPr>
        <w:t xml:space="preserve">z betonskimi robniki. Na celotni </w:t>
      </w:r>
      <w:r w:rsidRPr="00E56DC3">
        <w:rPr>
          <w:rFonts w:ascii="Tahoma" w:hAnsi="Tahoma" w:cs="Tahoma"/>
          <w:color w:val="1A1A1A"/>
          <w:spacing w:val="-3"/>
          <w:w w:val="105"/>
        </w:rPr>
        <w:t>dolžin</w:t>
      </w:r>
      <w:r w:rsidRPr="00E56DC3">
        <w:rPr>
          <w:rFonts w:ascii="Tahoma" w:hAnsi="Tahoma" w:cs="Tahoma"/>
          <w:color w:val="3D3D3D"/>
          <w:spacing w:val="-3"/>
          <w:w w:val="105"/>
        </w:rPr>
        <w:t xml:space="preserve">i </w:t>
      </w:r>
      <w:r w:rsidRPr="00E56DC3">
        <w:rPr>
          <w:rFonts w:ascii="Tahoma" w:hAnsi="Tahoma" w:cs="Tahoma"/>
          <w:color w:val="0A0A0A"/>
          <w:w w:val="105"/>
        </w:rPr>
        <w:t xml:space="preserve">hodnikov </w:t>
      </w:r>
      <w:r w:rsidRPr="00E56DC3">
        <w:rPr>
          <w:rFonts w:ascii="Tahoma" w:hAnsi="Tahoma" w:cs="Tahoma"/>
          <w:color w:val="1A1A1A"/>
          <w:w w:val="105"/>
        </w:rPr>
        <w:t xml:space="preserve">za pešce se </w:t>
      </w:r>
      <w:r w:rsidRPr="00E56DC3">
        <w:rPr>
          <w:rFonts w:ascii="Tahoma" w:hAnsi="Tahoma" w:cs="Tahoma"/>
          <w:color w:val="0A0A0A"/>
          <w:w w:val="105"/>
        </w:rPr>
        <w:t xml:space="preserve">izvede </w:t>
      </w:r>
      <w:r w:rsidRPr="00E56DC3">
        <w:rPr>
          <w:rFonts w:ascii="Tahoma" w:hAnsi="Tahoma" w:cs="Tahoma"/>
          <w:color w:val="2D2D2D"/>
          <w:w w:val="105"/>
        </w:rPr>
        <w:t xml:space="preserve">javna </w:t>
      </w:r>
      <w:r w:rsidRPr="00E56DC3">
        <w:rPr>
          <w:rFonts w:ascii="Tahoma" w:hAnsi="Tahoma" w:cs="Tahoma"/>
          <w:color w:val="1A1A1A"/>
          <w:w w:val="105"/>
        </w:rPr>
        <w:t>razsvetljava.</w:t>
      </w:r>
    </w:p>
    <w:p w14:paraId="64AC26A6" w14:textId="77777777" w:rsidR="00237774" w:rsidRPr="00E56DC3" w:rsidRDefault="00237774" w:rsidP="006E1034">
      <w:pPr>
        <w:pStyle w:val="Telobesedila"/>
        <w:spacing w:before="13" w:line="271" w:lineRule="auto"/>
        <w:rPr>
          <w:rFonts w:ascii="Tahoma" w:hAnsi="Tahoma" w:cs="Tahoma"/>
        </w:rPr>
      </w:pPr>
      <w:r w:rsidRPr="00E56DC3">
        <w:rPr>
          <w:rFonts w:ascii="Tahoma" w:hAnsi="Tahoma" w:cs="Tahoma"/>
          <w:color w:val="1A1A1A"/>
        </w:rPr>
        <w:t>Površine za pešce se urejajo v skladu s pravili urejanja prostora in s stališča zagotavljanja prometne varnosti ter ekonomičnosti graditve in</w:t>
      </w:r>
      <w:r w:rsidRPr="00E56DC3">
        <w:rPr>
          <w:rFonts w:ascii="Tahoma" w:hAnsi="Tahoma" w:cs="Tahoma"/>
          <w:color w:val="1A1A1A"/>
          <w:spacing w:val="-9"/>
        </w:rPr>
        <w:t xml:space="preserve"> </w:t>
      </w:r>
      <w:r w:rsidRPr="00E56DC3">
        <w:rPr>
          <w:rFonts w:ascii="Tahoma" w:hAnsi="Tahoma" w:cs="Tahoma"/>
          <w:color w:val="1A1A1A"/>
        </w:rPr>
        <w:t>vzdrževanja.</w:t>
      </w:r>
    </w:p>
    <w:p w14:paraId="3B539555" w14:textId="77777777" w:rsidR="00237774" w:rsidRPr="00E56DC3" w:rsidRDefault="00237774" w:rsidP="006E1034">
      <w:pPr>
        <w:pStyle w:val="Telobesedila"/>
        <w:spacing w:before="6"/>
        <w:rPr>
          <w:rFonts w:ascii="Tahoma" w:hAnsi="Tahoma" w:cs="Tahoma"/>
        </w:rPr>
      </w:pPr>
    </w:p>
    <w:p w14:paraId="32F18FAF" w14:textId="4C447D30" w:rsidR="00237774" w:rsidRPr="00713714" w:rsidRDefault="00237774" w:rsidP="00713714">
      <w:pPr>
        <w:pStyle w:val="Naslov3"/>
        <w:rPr>
          <w:w w:val="105"/>
        </w:rPr>
      </w:pPr>
      <w:bookmarkStart w:id="56" w:name="_Toc121985052"/>
      <w:r w:rsidRPr="00E56DC3">
        <w:rPr>
          <w:w w:val="105"/>
        </w:rPr>
        <w:t>Avtobusna postajališča</w:t>
      </w:r>
      <w:bookmarkEnd w:id="56"/>
    </w:p>
    <w:p w14:paraId="7821F002" w14:textId="77777777" w:rsidR="00237774" w:rsidRPr="00E56DC3" w:rsidRDefault="00237774" w:rsidP="006E1034">
      <w:pPr>
        <w:pStyle w:val="Telobesedila"/>
        <w:spacing w:line="247" w:lineRule="auto"/>
        <w:rPr>
          <w:rFonts w:ascii="Tahoma" w:hAnsi="Tahoma" w:cs="Tahoma"/>
          <w:color w:val="3D3D3D"/>
          <w:spacing w:val="-10"/>
        </w:rPr>
      </w:pPr>
      <w:r w:rsidRPr="00E56DC3">
        <w:rPr>
          <w:rFonts w:ascii="Tahoma" w:hAnsi="Tahoma" w:cs="Tahoma"/>
          <w:color w:val="1A1A1A"/>
          <w:spacing w:val="-1"/>
          <w:w w:val="101"/>
        </w:rPr>
        <w:t>Avtobusn</w:t>
      </w:r>
      <w:r w:rsidRPr="00E56DC3">
        <w:rPr>
          <w:rFonts w:ascii="Tahoma" w:hAnsi="Tahoma" w:cs="Tahoma"/>
          <w:color w:val="1A1A1A"/>
          <w:w w:val="101"/>
        </w:rPr>
        <w:t>a</w:t>
      </w:r>
      <w:r w:rsidRPr="00E56DC3">
        <w:rPr>
          <w:rFonts w:ascii="Tahoma" w:hAnsi="Tahoma" w:cs="Tahoma"/>
          <w:color w:val="1A1A1A"/>
          <w:spacing w:val="7"/>
        </w:rPr>
        <w:t xml:space="preserve"> </w:t>
      </w:r>
      <w:r w:rsidRPr="00E56DC3">
        <w:rPr>
          <w:rFonts w:ascii="Tahoma" w:hAnsi="Tahoma" w:cs="Tahoma"/>
          <w:color w:val="1A1A1A"/>
          <w:spacing w:val="-1"/>
        </w:rPr>
        <w:t>postajališ</w:t>
      </w:r>
      <w:r w:rsidRPr="00E56DC3">
        <w:rPr>
          <w:rFonts w:ascii="Tahoma" w:hAnsi="Tahoma" w:cs="Tahoma"/>
          <w:color w:val="1A1A1A"/>
        </w:rPr>
        <w:t>ča</w:t>
      </w:r>
      <w:r w:rsidRPr="00E56DC3">
        <w:rPr>
          <w:rFonts w:ascii="Tahoma" w:hAnsi="Tahoma" w:cs="Tahoma"/>
          <w:color w:val="1A1A1A"/>
          <w:spacing w:val="8"/>
        </w:rPr>
        <w:t xml:space="preserve"> </w:t>
      </w:r>
      <w:r w:rsidRPr="00E56DC3">
        <w:rPr>
          <w:rFonts w:ascii="Tahoma" w:hAnsi="Tahoma" w:cs="Tahoma"/>
          <w:color w:val="1A1A1A"/>
          <w:w w:val="108"/>
        </w:rPr>
        <w:t>se</w:t>
      </w:r>
      <w:r w:rsidRPr="00E56DC3">
        <w:rPr>
          <w:rFonts w:ascii="Tahoma" w:hAnsi="Tahoma" w:cs="Tahoma"/>
          <w:color w:val="1A1A1A"/>
          <w:spacing w:val="-10"/>
        </w:rPr>
        <w:t xml:space="preserve"> </w:t>
      </w:r>
      <w:r w:rsidRPr="00E56DC3">
        <w:rPr>
          <w:rFonts w:ascii="Tahoma" w:hAnsi="Tahoma" w:cs="Tahoma"/>
          <w:color w:val="1A1A1A"/>
          <w:spacing w:val="-1"/>
          <w:w w:val="101"/>
        </w:rPr>
        <w:t>uredij</w:t>
      </w:r>
      <w:r w:rsidRPr="00E56DC3">
        <w:rPr>
          <w:rFonts w:ascii="Tahoma" w:hAnsi="Tahoma" w:cs="Tahoma"/>
          <w:color w:val="1A1A1A"/>
          <w:w w:val="101"/>
        </w:rPr>
        <w:t>o</w:t>
      </w:r>
      <w:r w:rsidRPr="00E56DC3">
        <w:rPr>
          <w:rFonts w:ascii="Tahoma" w:hAnsi="Tahoma" w:cs="Tahoma"/>
          <w:color w:val="1A1A1A"/>
          <w:spacing w:val="7"/>
        </w:rPr>
        <w:t xml:space="preserve"> </w:t>
      </w:r>
      <w:r w:rsidRPr="00E56DC3">
        <w:rPr>
          <w:rFonts w:ascii="Tahoma" w:hAnsi="Tahoma" w:cs="Tahoma"/>
          <w:color w:val="1A1A1A"/>
          <w:w w:val="101"/>
        </w:rPr>
        <w:t>s</w:t>
      </w:r>
      <w:r w:rsidRPr="00E56DC3">
        <w:rPr>
          <w:rFonts w:ascii="Tahoma" w:hAnsi="Tahoma" w:cs="Tahoma"/>
          <w:color w:val="1A1A1A"/>
        </w:rPr>
        <w:t xml:space="preserve"> </w:t>
      </w:r>
      <w:r w:rsidRPr="00E56DC3">
        <w:rPr>
          <w:rFonts w:ascii="Tahoma" w:hAnsi="Tahoma" w:cs="Tahoma"/>
          <w:color w:val="1A1A1A"/>
          <w:w w:val="101"/>
        </w:rPr>
        <w:t>č</w:t>
      </w:r>
      <w:r w:rsidRPr="00E56DC3">
        <w:rPr>
          <w:rFonts w:ascii="Tahoma" w:hAnsi="Tahoma" w:cs="Tahoma"/>
          <w:color w:val="1A1A1A"/>
          <w:spacing w:val="-1"/>
          <w:w w:val="101"/>
        </w:rPr>
        <w:t>akaln</w:t>
      </w:r>
      <w:r w:rsidRPr="00E56DC3">
        <w:rPr>
          <w:rFonts w:ascii="Tahoma" w:hAnsi="Tahoma" w:cs="Tahoma"/>
          <w:color w:val="1A1A1A"/>
          <w:w w:val="101"/>
        </w:rPr>
        <w:t>o</w:t>
      </w:r>
      <w:r w:rsidRPr="00E56DC3">
        <w:rPr>
          <w:rFonts w:ascii="Tahoma" w:hAnsi="Tahoma" w:cs="Tahoma"/>
          <w:color w:val="1A1A1A"/>
          <w:spacing w:val="6"/>
        </w:rPr>
        <w:t xml:space="preserve"> </w:t>
      </w:r>
      <w:r w:rsidRPr="00E56DC3">
        <w:rPr>
          <w:rFonts w:ascii="Tahoma" w:hAnsi="Tahoma" w:cs="Tahoma"/>
          <w:color w:val="1A1A1A"/>
          <w:spacing w:val="-1"/>
          <w:w w:val="99"/>
        </w:rPr>
        <w:t>ploš</w:t>
      </w:r>
      <w:r w:rsidRPr="00E56DC3">
        <w:rPr>
          <w:rFonts w:ascii="Tahoma" w:hAnsi="Tahoma" w:cs="Tahoma"/>
          <w:color w:val="1A1A1A"/>
          <w:w w:val="99"/>
        </w:rPr>
        <w:t>č</w:t>
      </w:r>
      <w:r w:rsidRPr="00E56DC3">
        <w:rPr>
          <w:rFonts w:ascii="Tahoma" w:hAnsi="Tahoma" w:cs="Tahoma"/>
          <w:color w:val="1A1A1A"/>
          <w:spacing w:val="-1"/>
          <w:w w:val="99"/>
        </w:rPr>
        <w:t>adj</w:t>
      </w:r>
      <w:r w:rsidRPr="00E56DC3">
        <w:rPr>
          <w:rFonts w:ascii="Tahoma" w:hAnsi="Tahoma" w:cs="Tahoma"/>
          <w:color w:val="1A1A1A"/>
          <w:w w:val="99"/>
        </w:rPr>
        <w:t>o</w:t>
      </w:r>
      <w:r w:rsidRPr="00E56DC3">
        <w:rPr>
          <w:rFonts w:ascii="Tahoma" w:hAnsi="Tahoma" w:cs="Tahoma"/>
          <w:color w:val="1A1A1A"/>
          <w:spacing w:val="15"/>
        </w:rPr>
        <w:t xml:space="preserve"> </w:t>
      </w:r>
      <w:r w:rsidRPr="00E56DC3">
        <w:rPr>
          <w:rFonts w:ascii="Tahoma" w:hAnsi="Tahoma" w:cs="Tahoma"/>
          <w:color w:val="2D2D2D"/>
          <w:spacing w:val="-1"/>
          <w:w w:val="104"/>
        </w:rPr>
        <w:t>i</w:t>
      </w:r>
      <w:r w:rsidRPr="00E56DC3">
        <w:rPr>
          <w:rFonts w:ascii="Tahoma" w:hAnsi="Tahoma" w:cs="Tahoma"/>
          <w:color w:val="2D2D2D"/>
          <w:w w:val="104"/>
        </w:rPr>
        <w:t>n</w:t>
      </w:r>
      <w:r w:rsidRPr="00E56DC3">
        <w:rPr>
          <w:rFonts w:ascii="Tahoma" w:hAnsi="Tahoma" w:cs="Tahoma"/>
          <w:color w:val="2D2D2D"/>
          <w:spacing w:val="-2"/>
        </w:rPr>
        <w:t xml:space="preserve"> </w:t>
      </w:r>
      <w:r w:rsidRPr="00E56DC3">
        <w:rPr>
          <w:rFonts w:ascii="Tahoma" w:hAnsi="Tahoma" w:cs="Tahoma"/>
          <w:color w:val="1A1A1A"/>
          <w:spacing w:val="-1"/>
          <w:w w:val="109"/>
        </w:rPr>
        <w:t>nadstrešnic</w:t>
      </w:r>
      <w:r w:rsidRPr="00E56DC3">
        <w:rPr>
          <w:rFonts w:ascii="Tahoma" w:hAnsi="Tahoma" w:cs="Tahoma"/>
          <w:color w:val="1A1A1A"/>
          <w:spacing w:val="-111"/>
          <w:w w:val="109"/>
        </w:rPr>
        <w:t>o</w:t>
      </w:r>
      <w:r w:rsidRPr="00E56DC3">
        <w:rPr>
          <w:rFonts w:ascii="Tahoma" w:hAnsi="Tahoma" w:cs="Tahoma"/>
          <w:color w:val="3D3D3D"/>
          <w:w w:val="109"/>
        </w:rPr>
        <w:t>.</w:t>
      </w:r>
      <w:r w:rsidRPr="00E56DC3">
        <w:rPr>
          <w:rFonts w:ascii="Tahoma" w:hAnsi="Tahoma" w:cs="Tahoma"/>
          <w:color w:val="3D3D3D"/>
          <w:spacing w:val="7"/>
        </w:rPr>
        <w:t xml:space="preserve"> </w:t>
      </w:r>
      <w:proofErr w:type="gramStart"/>
      <w:r w:rsidRPr="00E56DC3">
        <w:rPr>
          <w:rFonts w:ascii="Tahoma" w:hAnsi="Tahoma" w:cs="Tahoma"/>
          <w:color w:val="1A1A1A"/>
          <w:spacing w:val="-1"/>
          <w:w w:val="101"/>
        </w:rPr>
        <w:t>Čakaln</w:t>
      </w:r>
      <w:r w:rsidRPr="00E56DC3">
        <w:rPr>
          <w:rFonts w:ascii="Tahoma" w:hAnsi="Tahoma" w:cs="Tahoma"/>
          <w:color w:val="1A1A1A"/>
          <w:w w:val="101"/>
        </w:rPr>
        <w:t>o</w:t>
      </w:r>
      <w:r w:rsidRPr="00E56DC3">
        <w:rPr>
          <w:rFonts w:ascii="Tahoma" w:hAnsi="Tahoma" w:cs="Tahoma"/>
          <w:color w:val="1A1A1A"/>
          <w:spacing w:val="6"/>
        </w:rPr>
        <w:t xml:space="preserve"> </w:t>
      </w:r>
      <w:r w:rsidRPr="00E56DC3">
        <w:rPr>
          <w:rFonts w:ascii="Tahoma" w:hAnsi="Tahoma" w:cs="Tahoma"/>
          <w:color w:val="1A1A1A"/>
          <w:spacing w:val="-1"/>
          <w:w w:val="99"/>
        </w:rPr>
        <w:t>ploš</w:t>
      </w:r>
      <w:r w:rsidRPr="00E56DC3">
        <w:rPr>
          <w:rFonts w:ascii="Tahoma" w:hAnsi="Tahoma" w:cs="Tahoma"/>
          <w:color w:val="1A1A1A"/>
          <w:w w:val="99"/>
        </w:rPr>
        <w:t>č</w:t>
      </w:r>
      <w:r w:rsidRPr="00E56DC3">
        <w:rPr>
          <w:rFonts w:ascii="Tahoma" w:hAnsi="Tahoma" w:cs="Tahoma"/>
          <w:color w:val="1A1A1A"/>
          <w:spacing w:val="-1"/>
          <w:w w:val="99"/>
        </w:rPr>
        <w:t>a</w:t>
      </w:r>
      <w:r w:rsidRPr="00E56DC3">
        <w:rPr>
          <w:rFonts w:ascii="Tahoma" w:hAnsi="Tahoma" w:cs="Tahoma"/>
          <w:color w:val="1A1A1A"/>
          <w:w w:val="99"/>
        </w:rPr>
        <w:t>d</w:t>
      </w:r>
      <w:proofErr w:type="gramEnd"/>
      <w:r w:rsidRPr="00E56DC3">
        <w:rPr>
          <w:rFonts w:ascii="Tahoma" w:hAnsi="Tahoma" w:cs="Tahoma"/>
          <w:color w:val="1A1A1A"/>
          <w:spacing w:val="10"/>
        </w:rPr>
        <w:t xml:space="preserve"> </w:t>
      </w:r>
      <w:r w:rsidRPr="00E56DC3">
        <w:rPr>
          <w:rFonts w:ascii="Tahoma" w:hAnsi="Tahoma" w:cs="Tahoma"/>
          <w:color w:val="1A1A1A"/>
          <w:w w:val="104"/>
        </w:rPr>
        <w:t>se</w:t>
      </w:r>
      <w:r w:rsidRPr="00E56DC3">
        <w:rPr>
          <w:rFonts w:ascii="Tahoma" w:hAnsi="Tahoma" w:cs="Tahoma"/>
          <w:color w:val="1A1A1A"/>
          <w:spacing w:val="-2"/>
        </w:rPr>
        <w:t xml:space="preserve"> </w:t>
      </w:r>
      <w:r w:rsidRPr="00E56DC3">
        <w:rPr>
          <w:rFonts w:ascii="Tahoma" w:hAnsi="Tahoma" w:cs="Tahoma"/>
          <w:color w:val="1A1A1A"/>
          <w:spacing w:val="-1"/>
        </w:rPr>
        <w:t xml:space="preserve">naveže </w:t>
      </w:r>
      <w:r w:rsidRPr="00E56DC3">
        <w:rPr>
          <w:rFonts w:ascii="Tahoma" w:hAnsi="Tahoma" w:cs="Tahoma"/>
          <w:color w:val="1A1A1A"/>
        </w:rPr>
        <w:t>na hodnik za pešce</w:t>
      </w:r>
      <w:r w:rsidRPr="00E56DC3">
        <w:rPr>
          <w:rFonts w:ascii="Tahoma" w:hAnsi="Tahoma" w:cs="Tahoma"/>
          <w:color w:val="525252"/>
        </w:rPr>
        <w:t xml:space="preserve">, </w:t>
      </w:r>
      <w:r w:rsidRPr="00E56DC3">
        <w:rPr>
          <w:rFonts w:ascii="Tahoma" w:hAnsi="Tahoma" w:cs="Tahoma"/>
          <w:color w:val="1A1A1A"/>
        </w:rPr>
        <w:t xml:space="preserve">ki naj poteka do navezave na obstoječo peš površino </w:t>
      </w:r>
      <w:r w:rsidRPr="00E56DC3">
        <w:rPr>
          <w:rFonts w:ascii="Tahoma" w:hAnsi="Tahoma" w:cs="Tahoma"/>
          <w:color w:val="1A1A1A"/>
          <w:spacing w:val="-4"/>
        </w:rPr>
        <w:t>oz</w:t>
      </w:r>
      <w:r w:rsidRPr="00E56DC3">
        <w:rPr>
          <w:rFonts w:ascii="Tahoma" w:hAnsi="Tahoma" w:cs="Tahoma"/>
          <w:color w:val="3D3D3D"/>
          <w:spacing w:val="-4"/>
        </w:rPr>
        <w:t>i</w:t>
      </w:r>
      <w:r w:rsidRPr="00E56DC3">
        <w:rPr>
          <w:rFonts w:ascii="Tahoma" w:hAnsi="Tahoma" w:cs="Tahoma"/>
          <w:color w:val="1A1A1A"/>
          <w:spacing w:val="-4"/>
        </w:rPr>
        <w:t xml:space="preserve">roma </w:t>
      </w:r>
      <w:r w:rsidRPr="00E56DC3">
        <w:rPr>
          <w:rFonts w:ascii="Tahoma" w:hAnsi="Tahoma" w:cs="Tahoma"/>
          <w:color w:val="1A1A1A"/>
        </w:rPr>
        <w:t xml:space="preserve">do </w:t>
      </w:r>
      <w:r w:rsidRPr="00E56DC3">
        <w:rPr>
          <w:rFonts w:ascii="Tahoma" w:hAnsi="Tahoma" w:cs="Tahoma"/>
          <w:color w:val="2D2D2D"/>
        </w:rPr>
        <w:t>kr</w:t>
      </w:r>
      <w:r w:rsidRPr="00E56DC3">
        <w:rPr>
          <w:rFonts w:ascii="Tahoma" w:hAnsi="Tahoma" w:cs="Tahoma"/>
          <w:color w:val="0A0A0A"/>
        </w:rPr>
        <w:t xml:space="preserve">ižišča </w:t>
      </w:r>
      <w:r w:rsidRPr="00E56DC3">
        <w:rPr>
          <w:rFonts w:ascii="Tahoma" w:hAnsi="Tahoma" w:cs="Tahoma"/>
          <w:color w:val="1A1A1A"/>
        </w:rPr>
        <w:t xml:space="preserve">regionalnih </w:t>
      </w:r>
      <w:r w:rsidRPr="00E56DC3">
        <w:rPr>
          <w:rFonts w:ascii="Tahoma" w:hAnsi="Tahoma" w:cs="Tahoma"/>
          <w:color w:val="2D2D2D"/>
        </w:rPr>
        <w:t xml:space="preserve">cest. </w:t>
      </w:r>
      <w:r w:rsidRPr="00E56DC3">
        <w:rPr>
          <w:rFonts w:ascii="Tahoma" w:hAnsi="Tahoma" w:cs="Tahoma"/>
          <w:color w:val="1A1A1A"/>
        </w:rPr>
        <w:t xml:space="preserve">V območju avtobusnih postajališč se </w:t>
      </w:r>
      <w:r w:rsidRPr="00E56DC3">
        <w:rPr>
          <w:rFonts w:ascii="Tahoma" w:hAnsi="Tahoma" w:cs="Tahoma"/>
          <w:color w:val="3D3D3D"/>
        </w:rPr>
        <w:t>i</w:t>
      </w:r>
      <w:r w:rsidRPr="00E56DC3">
        <w:rPr>
          <w:rFonts w:ascii="Tahoma" w:hAnsi="Tahoma" w:cs="Tahoma"/>
          <w:color w:val="1A1A1A"/>
        </w:rPr>
        <w:t xml:space="preserve">zvede javna </w:t>
      </w:r>
      <w:proofErr w:type="gramStart"/>
      <w:r w:rsidRPr="00E56DC3">
        <w:rPr>
          <w:rFonts w:ascii="Tahoma" w:hAnsi="Tahoma" w:cs="Tahoma"/>
          <w:color w:val="0A0A0A"/>
        </w:rPr>
        <w:t>ra</w:t>
      </w:r>
      <w:r w:rsidRPr="00E56DC3">
        <w:rPr>
          <w:rFonts w:ascii="Tahoma" w:hAnsi="Tahoma" w:cs="Tahoma"/>
          <w:color w:val="2D2D2D"/>
        </w:rPr>
        <w:t xml:space="preserve">zsvetljava  </w:t>
      </w:r>
      <w:proofErr w:type="gramEnd"/>
      <w:r w:rsidRPr="00E56DC3">
        <w:rPr>
          <w:rFonts w:ascii="Tahoma" w:hAnsi="Tahoma" w:cs="Tahoma"/>
          <w:color w:val="0A0A0A"/>
        </w:rPr>
        <w:t xml:space="preserve">in  </w:t>
      </w:r>
      <w:r w:rsidRPr="00E56DC3">
        <w:rPr>
          <w:rFonts w:ascii="Tahoma" w:hAnsi="Tahoma" w:cs="Tahoma"/>
          <w:color w:val="1A1A1A"/>
        </w:rPr>
        <w:t xml:space="preserve">prehod  za </w:t>
      </w:r>
      <w:r w:rsidRPr="00E56DC3">
        <w:rPr>
          <w:rFonts w:ascii="Tahoma" w:hAnsi="Tahoma" w:cs="Tahoma"/>
          <w:color w:val="1A1A1A"/>
          <w:spacing w:val="-10"/>
        </w:rPr>
        <w:t>pešce</w:t>
      </w:r>
      <w:r w:rsidRPr="00E56DC3">
        <w:rPr>
          <w:rFonts w:ascii="Tahoma" w:hAnsi="Tahoma" w:cs="Tahoma"/>
          <w:color w:val="3D3D3D"/>
          <w:spacing w:val="-10"/>
        </w:rPr>
        <w:t>.</w:t>
      </w:r>
    </w:p>
    <w:p w14:paraId="490168D9" w14:textId="77777777" w:rsidR="00237774" w:rsidRPr="00E56DC3" w:rsidRDefault="00237774" w:rsidP="006E1034">
      <w:pPr>
        <w:pStyle w:val="Telobesedila"/>
        <w:spacing w:before="64" w:line="271" w:lineRule="auto"/>
        <w:rPr>
          <w:rFonts w:ascii="Tahoma" w:hAnsi="Tahoma" w:cs="Tahoma"/>
        </w:rPr>
      </w:pPr>
      <w:r w:rsidRPr="00E56DC3">
        <w:rPr>
          <w:rFonts w:ascii="Tahoma" w:hAnsi="Tahoma" w:cs="Tahoma"/>
          <w:color w:val="181818"/>
        </w:rPr>
        <w:t xml:space="preserve">Pri dimenzioniranju elementov avtobusnih postajališč se </w:t>
      </w:r>
      <w:proofErr w:type="gramStart"/>
      <w:r w:rsidRPr="00E56DC3">
        <w:rPr>
          <w:rFonts w:ascii="Tahoma" w:hAnsi="Tahoma" w:cs="Tahoma"/>
          <w:color w:val="181818"/>
        </w:rPr>
        <w:t>upošteva</w:t>
      </w:r>
      <w:proofErr w:type="gramEnd"/>
      <w:r w:rsidRPr="00E56DC3">
        <w:rPr>
          <w:rFonts w:ascii="Tahoma" w:hAnsi="Tahoma" w:cs="Tahoma"/>
          <w:color w:val="181818"/>
        </w:rPr>
        <w:t xml:space="preserve"> uvozno hitrost 40 km/h in dimenzije navadnega avtobusa ter zagotov</w:t>
      </w:r>
      <w:r w:rsidRPr="00E56DC3">
        <w:rPr>
          <w:rFonts w:ascii="Tahoma" w:hAnsi="Tahoma" w:cs="Tahoma"/>
          <w:color w:val="363636"/>
        </w:rPr>
        <w:t>i</w:t>
      </w:r>
      <w:r w:rsidRPr="00E56DC3">
        <w:rPr>
          <w:rFonts w:ascii="Tahoma" w:hAnsi="Tahoma" w:cs="Tahoma"/>
          <w:color w:val="181818"/>
        </w:rPr>
        <w:t xml:space="preserve">tev ustreznih preglednih trikotnikov </w:t>
      </w:r>
      <w:r w:rsidRPr="00E56DC3">
        <w:rPr>
          <w:rFonts w:ascii="Tahoma" w:hAnsi="Tahoma" w:cs="Tahoma"/>
          <w:color w:val="363636"/>
        </w:rPr>
        <w:t>.</w:t>
      </w:r>
    </w:p>
    <w:p w14:paraId="56202ADE" w14:textId="77777777" w:rsidR="00237774" w:rsidRPr="00E56DC3" w:rsidRDefault="00237774" w:rsidP="006E1034">
      <w:pPr>
        <w:pStyle w:val="Telobesedila"/>
        <w:spacing w:before="7" w:line="271" w:lineRule="auto"/>
        <w:rPr>
          <w:rFonts w:ascii="Tahoma" w:hAnsi="Tahoma" w:cs="Tahoma"/>
        </w:rPr>
      </w:pPr>
      <w:r w:rsidRPr="00E56DC3">
        <w:rPr>
          <w:rFonts w:ascii="Tahoma" w:hAnsi="Tahoma" w:cs="Tahoma"/>
          <w:color w:val="181818"/>
        </w:rPr>
        <w:t xml:space="preserve">Predvidi se </w:t>
      </w:r>
      <w:proofErr w:type="gramStart"/>
      <w:r w:rsidRPr="00E56DC3">
        <w:rPr>
          <w:rFonts w:ascii="Tahoma" w:hAnsi="Tahoma" w:cs="Tahoma"/>
          <w:color w:val="181818"/>
        </w:rPr>
        <w:t>tipsko opremo avtobusnega postajališča (koš, tabla z voznim redom</w:t>
      </w:r>
      <w:r w:rsidRPr="00E56DC3">
        <w:rPr>
          <w:rFonts w:ascii="Tahoma" w:hAnsi="Tahoma" w:cs="Tahoma"/>
          <w:color w:val="363636"/>
        </w:rPr>
        <w:t xml:space="preserve">, </w:t>
      </w:r>
      <w:r w:rsidRPr="00E56DC3">
        <w:rPr>
          <w:rFonts w:ascii="Tahoma" w:hAnsi="Tahoma" w:cs="Tahoma"/>
          <w:color w:val="181818"/>
        </w:rPr>
        <w:t>nadstrešnica)</w:t>
      </w:r>
      <w:proofErr w:type="gramEnd"/>
      <w:r w:rsidRPr="00E56DC3">
        <w:rPr>
          <w:rFonts w:ascii="Tahoma" w:hAnsi="Tahoma" w:cs="Tahoma"/>
          <w:color w:val="181818"/>
        </w:rPr>
        <w:t>, ki  jo je potrebno predhodno uskladiti z naročnikom in</w:t>
      </w:r>
      <w:r w:rsidRPr="00E56DC3">
        <w:rPr>
          <w:rFonts w:ascii="Tahoma" w:hAnsi="Tahoma" w:cs="Tahoma"/>
          <w:color w:val="181818"/>
          <w:spacing w:val="-23"/>
        </w:rPr>
        <w:t xml:space="preserve"> </w:t>
      </w:r>
      <w:r w:rsidRPr="00E56DC3">
        <w:rPr>
          <w:rFonts w:ascii="Tahoma" w:hAnsi="Tahoma" w:cs="Tahoma"/>
          <w:color w:val="181818"/>
        </w:rPr>
        <w:t>občino.</w:t>
      </w:r>
    </w:p>
    <w:p w14:paraId="2B195EEA" w14:textId="77777777" w:rsidR="00237774" w:rsidRPr="00E56DC3" w:rsidRDefault="00237774" w:rsidP="006E1034">
      <w:pPr>
        <w:pStyle w:val="Telobesedila"/>
        <w:spacing w:line="278" w:lineRule="auto"/>
        <w:rPr>
          <w:rFonts w:ascii="Tahoma" w:hAnsi="Tahoma" w:cs="Tahoma"/>
        </w:rPr>
      </w:pPr>
      <w:r w:rsidRPr="00E56DC3">
        <w:rPr>
          <w:rFonts w:ascii="Tahoma" w:hAnsi="Tahoma" w:cs="Tahoma"/>
          <w:color w:val="181818"/>
        </w:rPr>
        <w:t xml:space="preserve">Pri projektiranju je </w:t>
      </w:r>
      <w:proofErr w:type="gramStart"/>
      <w:r w:rsidRPr="00E56DC3">
        <w:rPr>
          <w:rFonts w:ascii="Tahoma" w:hAnsi="Tahoma" w:cs="Tahoma"/>
          <w:color w:val="181818"/>
        </w:rPr>
        <w:t>potrebno</w:t>
      </w:r>
      <w:proofErr w:type="gramEnd"/>
      <w:r w:rsidRPr="00E56DC3">
        <w:rPr>
          <w:rFonts w:ascii="Tahoma" w:hAnsi="Tahoma" w:cs="Tahoma"/>
          <w:color w:val="181818"/>
        </w:rPr>
        <w:t xml:space="preserve"> upoštevati Pravilnik o tehničnih normativih in minimalnih pogo</w:t>
      </w:r>
      <w:r w:rsidRPr="00E56DC3">
        <w:rPr>
          <w:rFonts w:ascii="Tahoma" w:hAnsi="Tahoma" w:cs="Tahoma"/>
          <w:color w:val="363636"/>
        </w:rPr>
        <w:t>j</w:t>
      </w:r>
      <w:r w:rsidRPr="00E56DC3">
        <w:rPr>
          <w:rFonts w:ascii="Tahoma" w:hAnsi="Tahoma" w:cs="Tahoma"/>
          <w:color w:val="181818"/>
        </w:rPr>
        <w:t>ih</w:t>
      </w:r>
      <w:r w:rsidRPr="00E56DC3">
        <w:rPr>
          <w:rFonts w:ascii="Tahoma" w:hAnsi="Tahoma" w:cs="Tahoma"/>
          <w:color w:val="363636"/>
        </w:rPr>
        <w:t xml:space="preserve">, </w:t>
      </w:r>
      <w:r w:rsidRPr="00E56DC3">
        <w:rPr>
          <w:rFonts w:ascii="Tahoma" w:hAnsi="Tahoma" w:cs="Tahoma"/>
          <w:color w:val="181818"/>
        </w:rPr>
        <w:t>ki jih morajo izpolnjevati avtobusna postajališča na glavnih in regionalnih cestah</w:t>
      </w:r>
      <w:r w:rsidRPr="00E56DC3">
        <w:rPr>
          <w:rFonts w:ascii="Tahoma" w:hAnsi="Tahoma" w:cs="Tahoma"/>
          <w:color w:val="484848"/>
        </w:rPr>
        <w:t>.</w:t>
      </w:r>
    </w:p>
    <w:p w14:paraId="075B0FCD" w14:textId="77777777" w:rsidR="00237774" w:rsidRPr="00E56DC3" w:rsidRDefault="00237774" w:rsidP="006E1034">
      <w:pPr>
        <w:pStyle w:val="Telobesedila"/>
        <w:spacing w:before="7"/>
        <w:rPr>
          <w:rFonts w:ascii="Tahoma" w:hAnsi="Tahoma" w:cs="Tahoma"/>
        </w:rPr>
      </w:pPr>
    </w:p>
    <w:p w14:paraId="4B79E850" w14:textId="77777777" w:rsidR="00237774" w:rsidRPr="00E56DC3" w:rsidRDefault="00237774" w:rsidP="00EB3F25">
      <w:pPr>
        <w:pStyle w:val="Naslov3"/>
      </w:pPr>
      <w:r w:rsidRPr="00E56DC3">
        <w:rPr>
          <w:color w:val="181818"/>
          <w:w w:val="105"/>
        </w:rPr>
        <w:t xml:space="preserve"> </w:t>
      </w:r>
      <w:bookmarkStart w:id="57" w:name="_Toc121985053"/>
      <w:r w:rsidRPr="00E56DC3">
        <w:rPr>
          <w:w w:val="105"/>
        </w:rPr>
        <w:t>Ukrepi za umirjanje prometa</w:t>
      </w:r>
      <w:bookmarkEnd w:id="57"/>
    </w:p>
    <w:p w14:paraId="1ED231C9" w14:textId="77777777" w:rsidR="00237774" w:rsidRPr="00E56DC3" w:rsidRDefault="00237774" w:rsidP="006E1034">
      <w:pPr>
        <w:pStyle w:val="Telobesedila"/>
        <w:spacing w:before="232"/>
        <w:rPr>
          <w:rFonts w:ascii="Tahoma" w:hAnsi="Tahoma" w:cs="Tahoma"/>
        </w:rPr>
      </w:pPr>
      <w:r w:rsidRPr="00E56DC3">
        <w:rPr>
          <w:rFonts w:ascii="Tahoma" w:hAnsi="Tahoma" w:cs="Tahoma"/>
          <w:color w:val="181818"/>
        </w:rPr>
        <w:t>Se predvidijo s prometno signalizacijo.</w:t>
      </w:r>
    </w:p>
    <w:p w14:paraId="00CCB501" w14:textId="77777777" w:rsidR="00237774" w:rsidRPr="00E56DC3" w:rsidRDefault="00237774" w:rsidP="006E1034">
      <w:pPr>
        <w:pStyle w:val="Telobesedila"/>
        <w:rPr>
          <w:rFonts w:ascii="Tahoma" w:hAnsi="Tahoma" w:cs="Tahoma"/>
        </w:rPr>
      </w:pPr>
    </w:p>
    <w:p w14:paraId="484897B1" w14:textId="77777777" w:rsidR="00237774" w:rsidRPr="00E56DC3" w:rsidRDefault="00237774" w:rsidP="00EB3F25">
      <w:pPr>
        <w:pStyle w:val="Naslov3"/>
        <w:rPr>
          <w:w w:val="105"/>
        </w:rPr>
      </w:pPr>
      <w:bookmarkStart w:id="58" w:name="_Toc121985054"/>
      <w:r w:rsidRPr="00E56DC3">
        <w:rPr>
          <w:w w:val="105"/>
        </w:rPr>
        <w:t>Cestna razsvetljava</w:t>
      </w:r>
      <w:bookmarkEnd w:id="58"/>
    </w:p>
    <w:p w14:paraId="23F04136" w14:textId="77777777" w:rsidR="00237774" w:rsidRPr="00E56DC3" w:rsidRDefault="00237774" w:rsidP="006E1034">
      <w:pPr>
        <w:pStyle w:val="Telobesedila"/>
        <w:spacing w:before="232"/>
        <w:rPr>
          <w:rFonts w:ascii="Tahoma" w:hAnsi="Tahoma" w:cs="Tahoma"/>
        </w:rPr>
      </w:pPr>
      <w:r w:rsidRPr="00E56DC3">
        <w:rPr>
          <w:rFonts w:ascii="Tahoma" w:hAnsi="Tahoma" w:cs="Tahoma"/>
          <w:color w:val="181818"/>
        </w:rPr>
        <w:t>Svetilke cestne razsvetljave morajo biti izvedene v LED tehnolog</w:t>
      </w:r>
      <w:r w:rsidRPr="00E56DC3">
        <w:rPr>
          <w:rFonts w:ascii="Tahoma" w:hAnsi="Tahoma" w:cs="Tahoma"/>
          <w:color w:val="484848"/>
        </w:rPr>
        <w:t>i</w:t>
      </w:r>
      <w:r w:rsidRPr="00E56DC3">
        <w:rPr>
          <w:rFonts w:ascii="Tahoma" w:hAnsi="Tahoma" w:cs="Tahoma"/>
          <w:color w:val="181818"/>
        </w:rPr>
        <w:t xml:space="preserve">ji. Razsvetljava, kot celota </w:t>
      </w:r>
      <w:r w:rsidRPr="00E56DC3">
        <w:rPr>
          <w:rFonts w:ascii="Tahoma" w:hAnsi="Tahoma" w:cs="Tahoma"/>
          <w:color w:val="181818"/>
          <w:spacing w:val="-7"/>
        </w:rPr>
        <w:t>mo</w:t>
      </w:r>
      <w:r w:rsidRPr="00E56DC3">
        <w:rPr>
          <w:rFonts w:ascii="Tahoma" w:hAnsi="Tahoma" w:cs="Tahoma"/>
          <w:color w:val="363636"/>
          <w:spacing w:val="-7"/>
        </w:rPr>
        <w:t>r</w:t>
      </w:r>
      <w:r w:rsidRPr="00E56DC3">
        <w:rPr>
          <w:rFonts w:ascii="Tahoma" w:hAnsi="Tahoma" w:cs="Tahoma"/>
          <w:color w:val="181818"/>
          <w:spacing w:val="-7"/>
        </w:rPr>
        <w:t xml:space="preserve">a </w:t>
      </w:r>
      <w:r w:rsidRPr="00E56DC3">
        <w:rPr>
          <w:rFonts w:ascii="Tahoma" w:hAnsi="Tahoma" w:cs="Tahoma"/>
          <w:color w:val="181818"/>
        </w:rPr>
        <w:t xml:space="preserve">ustrezati standardu SIST EN 13201, priporočilom SDR, razsvetljava in </w:t>
      </w:r>
      <w:proofErr w:type="spellStart"/>
      <w:r w:rsidRPr="00E56DC3">
        <w:rPr>
          <w:rFonts w:ascii="Tahoma" w:hAnsi="Tahoma" w:cs="Tahoma"/>
          <w:color w:val="181818"/>
          <w:spacing w:val="-6"/>
        </w:rPr>
        <w:t>signalizac</w:t>
      </w:r>
      <w:r w:rsidRPr="00E56DC3">
        <w:rPr>
          <w:rFonts w:ascii="Tahoma" w:hAnsi="Tahoma" w:cs="Tahoma"/>
          <w:color w:val="363636"/>
          <w:spacing w:val="-6"/>
        </w:rPr>
        <w:t>j</w:t>
      </w:r>
      <w:r w:rsidRPr="00E56DC3">
        <w:rPr>
          <w:rFonts w:ascii="Tahoma" w:hAnsi="Tahoma" w:cs="Tahoma"/>
          <w:color w:val="181818"/>
          <w:spacing w:val="-6"/>
        </w:rPr>
        <w:t>ia</w:t>
      </w:r>
      <w:proofErr w:type="spellEnd"/>
      <w:r w:rsidRPr="00E56DC3">
        <w:rPr>
          <w:rFonts w:ascii="Tahoma" w:hAnsi="Tahoma" w:cs="Tahoma"/>
          <w:color w:val="181818"/>
          <w:spacing w:val="-6"/>
        </w:rPr>
        <w:t xml:space="preserve"> </w:t>
      </w:r>
      <w:r w:rsidRPr="00E56DC3">
        <w:rPr>
          <w:rFonts w:ascii="Tahoma" w:hAnsi="Tahoma" w:cs="Tahoma"/>
          <w:color w:val="181818"/>
        </w:rPr>
        <w:t>za promet (</w:t>
      </w:r>
      <w:proofErr w:type="gramStart"/>
      <w:r w:rsidRPr="00E56DC3">
        <w:rPr>
          <w:rFonts w:ascii="Tahoma" w:hAnsi="Tahoma" w:cs="Tahoma"/>
          <w:color w:val="181818"/>
        </w:rPr>
        <w:t>PR</w:t>
      </w:r>
      <w:proofErr w:type="gramEnd"/>
      <w:r w:rsidRPr="00E56DC3">
        <w:rPr>
          <w:rFonts w:ascii="Tahoma" w:hAnsi="Tahoma" w:cs="Tahoma"/>
          <w:color w:val="181818"/>
        </w:rPr>
        <w:t xml:space="preserve"> 5/2 2000) in Uredbi o mejnih vrednostih svetlobnega onesnaževanja okolja (Uradni list RS</w:t>
      </w:r>
      <w:r w:rsidRPr="00E56DC3">
        <w:rPr>
          <w:rFonts w:ascii="Tahoma" w:hAnsi="Tahoma" w:cs="Tahoma"/>
          <w:color w:val="484848"/>
        </w:rPr>
        <w:t xml:space="preserve">, </w:t>
      </w:r>
      <w:r w:rsidRPr="00E56DC3">
        <w:rPr>
          <w:rFonts w:ascii="Tahoma" w:hAnsi="Tahoma" w:cs="Tahoma"/>
          <w:color w:val="181818"/>
        </w:rPr>
        <w:t>št. 81/07, 109/07</w:t>
      </w:r>
      <w:r w:rsidRPr="00E56DC3">
        <w:rPr>
          <w:rFonts w:ascii="Tahoma" w:hAnsi="Tahoma" w:cs="Tahoma"/>
          <w:color w:val="484848"/>
        </w:rPr>
        <w:t xml:space="preserve">, </w:t>
      </w:r>
      <w:r w:rsidRPr="00E56DC3">
        <w:rPr>
          <w:rFonts w:ascii="Tahoma" w:hAnsi="Tahoma" w:cs="Tahoma"/>
          <w:color w:val="181818"/>
          <w:spacing w:val="-8"/>
        </w:rPr>
        <w:t>62/10</w:t>
      </w:r>
      <w:r w:rsidRPr="00E56DC3">
        <w:rPr>
          <w:rFonts w:ascii="Tahoma" w:hAnsi="Tahoma" w:cs="Tahoma"/>
          <w:color w:val="363636"/>
          <w:spacing w:val="-8"/>
        </w:rPr>
        <w:t xml:space="preserve">, </w:t>
      </w:r>
      <w:r w:rsidRPr="00E56DC3">
        <w:rPr>
          <w:rFonts w:ascii="Tahoma" w:hAnsi="Tahoma" w:cs="Tahoma"/>
          <w:color w:val="181818"/>
          <w:spacing w:val="-7"/>
        </w:rPr>
        <w:t>46/13)</w:t>
      </w:r>
      <w:r w:rsidRPr="00E56DC3">
        <w:rPr>
          <w:rFonts w:ascii="Tahoma" w:hAnsi="Tahoma" w:cs="Tahoma"/>
          <w:color w:val="484848"/>
          <w:spacing w:val="-7"/>
        </w:rPr>
        <w:t>.</w:t>
      </w:r>
    </w:p>
    <w:p w14:paraId="530286BD" w14:textId="77777777" w:rsidR="00237774" w:rsidRPr="00E56DC3" w:rsidRDefault="00237774" w:rsidP="006E1034">
      <w:pPr>
        <w:pStyle w:val="Telobesedila"/>
        <w:spacing w:before="5"/>
        <w:rPr>
          <w:rFonts w:ascii="Tahoma" w:hAnsi="Tahoma" w:cs="Tahoma"/>
        </w:rPr>
      </w:pPr>
    </w:p>
    <w:p w14:paraId="19F92D00" w14:textId="14C40EE7" w:rsidR="00237774" w:rsidRPr="00713714" w:rsidRDefault="00237774" w:rsidP="00713714">
      <w:pPr>
        <w:pStyle w:val="Naslov3"/>
        <w:rPr>
          <w:w w:val="105"/>
        </w:rPr>
      </w:pPr>
      <w:bookmarkStart w:id="59" w:name="_Toc121985055"/>
      <w:proofErr w:type="gramStart"/>
      <w:r w:rsidRPr="00E56DC3">
        <w:rPr>
          <w:w w:val="105"/>
        </w:rPr>
        <w:t>Odvodnjavanje</w:t>
      </w:r>
      <w:bookmarkEnd w:id="59"/>
      <w:proofErr w:type="gramEnd"/>
    </w:p>
    <w:p w14:paraId="07402701" w14:textId="77777777" w:rsidR="00237774" w:rsidRPr="00E56DC3" w:rsidRDefault="00237774" w:rsidP="006E1034">
      <w:pPr>
        <w:pStyle w:val="Telobesedila"/>
        <w:rPr>
          <w:rFonts w:ascii="Tahoma" w:hAnsi="Tahoma" w:cs="Tahoma"/>
        </w:rPr>
      </w:pPr>
      <w:proofErr w:type="gramStart"/>
      <w:r w:rsidRPr="00E56DC3">
        <w:rPr>
          <w:rFonts w:ascii="Tahoma" w:hAnsi="Tahoma" w:cs="Tahoma"/>
          <w:color w:val="181818"/>
        </w:rPr>
        <w:t>Odvodnjavanje</w:t>
      </w:r>
      <w:proofErr w:type="gramEnd"/>
      <w:r w:rsidRPr="00E56DC3">
        <w:rPr>
          <w:rFonts w:ascii="Tahoma" w:hAnsi="Tahoma" w:cs="Tahoma"/>
          <w:color w:val="181818"/>
        </w:rPr>
        <w:t xml:space="preserve"> cest in hodnikov za pešce se zagotovi z ustreznimi prečnimi </w:t>
      </w:r>
      <w:r w:rsidRPr="00E56DC3">
        <w:rPr>
          <w:rFonts w:ascii="Tahoma" w:hAnsi="Tahoma" w:cs="Tahoma"/>
          <w:color w:val="484848"/>
        </w:rPr>
        <w:t>i</w:t>
      </w:r>
      <w:r w:rsidRPr="00E56DC3">
        <w:rPr>
          <w:rFonts w:ascii="Tahoma" w:hAnsi="Tahoma" w:cs="Tahoma"/>
          <w:color w:val="181818"/>
        </w:rPr>
        <w:t>n vzdolžnimi nagibi ter sistemom za odvajanje padavinskih vod v odvodnike ali na teren.</w:t>
      </w:r>
    </w:p>
    <w:p w14:paraId="43250836" w14:textId="77777777" w:rsidR="00237774" w:rsidRPr="00E56DC3" w:rsidRDefault="00237774" w:rsidP="006E1034">
      <w:pPr>
        <w:pStyle w:val="Telobesedila"/>
        <w:spacing w:before="11" w:line="237" w:lineRule="auto"/>
        <w:rPr>
          <w:rFonts w:ascii="Tahoma" w:hAnsi="Tahoma" w:cs="Tahoma"/>
        </w:rPr>
      </w:pPr>
      <w:r w:rsidRPr="00E56DC3">
        <w:rPr>
          <w:rFonts w:ascii="Tahoma" w:hAnsi="Tahoma" w:cs="Tahoma"/>
          <w:color w:val="181818"/>
        </w:rPr>
        <w:t xml:space="preserve">Odtok površinske vode z utrjene površine cestišča na območju varovanega vodozbirnega območja se uredi skozi </w:t>
      </w:r>
      <w:proofErr w:type="gramStart"/>
      <w:r w:rsidRPr="00E56DC3">
        <w:rPr>
          <w:rFonts w:ascii="Tahoma" w:hAnsi="Tahoma" w:cs="Tahoma"/>
          <w:color w:val="181818"/>
        </w:rPr>
        <w:t>vodotesno</w:t>
      </w:r>
      <w:proofErr w:type="gramEnd"/>
      <w:r w:rsidRPr="00E56DC3">
        <w:rPr>
          <w:rFonts w:ascii="Tahoma" w:hAnsi="Tahoma" w:cs="Tahoma"/>
          <w:color w:val="181818"/>
        </w:rPr>
        <w:t xml:space="preserve"> kanalizacijo preko objektov za zadrževanje </w:t>
      </w:r>
      <w:r w:rsidRPr="00E56DC3">
        <w:rPr>
          <w:rFonts w:ascii="Tahoma" w:hAnsi="Tahoma" w:cs="Tahoma"/>
          <w:color w:val="484848"/>
        </w:rPr>
        <w:t>i</w:t>
      </w:r>
      <w:r w:rsidRPr="00E56DC3">
        <w:rPr>
          <w:rFonts w:ascii="Tahoma" w:hAnsi="Tahoma" w:cs="Tahoma"/>
          <w:color w:val="181818"/>
        </w:rPr>
        <w:t>n čiščenje in se pr</w:t>
      </w:r>
      <w:r w:rsidRPr="00E56DC3">
        <w:rPr>
          <w:rFonts w:ascii="Tahoma" w:hAnsi="Tahoma" w:cs="Tahoma"/>
          <w:color w:val="484848"/>
        </w:rPr>
        <w:t>i</w:t>
      </w:r>
      <w:r w:rsidRPr="00E56DC3">
        <w:rPr>
          <w:rFonts w:ascii="Tahoma" w:hAnsi="Tahoma" w:cs="Tahoma"/>
          <w:color w:val="181818"/>
        </w:rPr>
        <w:t>ključi na bližnji odvodnik.</w:t>
      </w:r>
    </w:p>
    <w:p w14:paraId="7EB8D7F4" w14:textId="77777777" w:rsidR="00237774" w:rsidRPr="00E56DC3" w:rsidRDefault="00237774" w:rsidP="006E1034">
      <w:pPr>
        <w:pStyle w:val="Telobesedila"/>
        <w:spacing w:before="2" w:line="237" w:lineRule="auto"/>
        <w:rPr>
          <w:rFonts w:ascii="Tahoma" w:hAnsi="Tahoma" w:cs="Tahoma"/>
        </w:rPr>
      </w:pPr>
      <w:r w:rsidRPr="00E56DC3">
        <w:rPr>
          <w:rFonts w:ascii="Tahoma" w:hAnsi="Tahoma" w:cs="Tahoma"/>
          <w:color w:val="181818"/>
        </w:rPr>
        <w:t xml:space="preserve">Elemente in ukrepe povezane z </w:t>
      </w:r>
      <w:proofErr w:type="gramStart"/>
      <w:r w:rsidRPr="00E56DC3">
        <w:rPr>
          <w:rFonts w:ascii="Tahoma" w:hAnsi="Tahoma" w:cs="Tahoma"/>
          <w:color w:val="181818"/>
        </w:rPr>
        <w:t>odvodnjavanjem</w:t>
      </w:r>
      <w:proofErr w:type="gramEnd"/>
      <w:r w:rsidRPr="00E56DC3">
        <w:rPr>
          <w:rFonts w:ascii="Tahoma" w:hAnsi="Tahoma" w:cs="Tahoma"/>
          <w:color w:val="181818"/>
        </w:rPr>
        <w:t xml:space="preserve"> vozišč se dimenzionira na podlagi količine padavin</w:t>
      </w:r>
      <w:r w:rsidRPr="00E56DC3">
        <w:rPr>
          <w:rFonts w:ascii="Tahoma" w:hAnsi="Tahoma" w:cs="Tahoma"/>
          <w:color w:val="575757"/>
        </w:rPr>
        <w:t xml:space="preserve">, </w:t>
      </w:r>
      <w:r w:rsidRPr="00E56DC3">
        <w:rPr>
          <w:rFonts w:ascii="Tahoma" w:hAnsi="Tahoma" w:cs="Tahoma"/>
          <w:color w:val="181818"/>
        </w:rPr>
        <w:t>pr</w:t>
      </w:r>
      <w:r w:rsidRPr="00E56DC3">
        <w:rPr>
          <w:rFonts w:ascii="Tahoma" w:hAnsi="Tahoma" w:cs="Tahoma"/>
          <w:color w:val="363636"/>
        </w:rPr>
        <w:t>i</w:t>
      </w:r>
      <w:r w:rsidRPr="00E56DC3">
        <w:rPr>
          <w:rFonts w:ascii="Tahoma" w:hAnsi="Tahoma" w:cs="Tahoma"/>
          <w:color w:val="181818"/>
        </w:rPr>
        <w:t xml:space="preserve">spevnih </w:t>
      </w:r>
      <w:r w:rsidRPr="00E56DC3">
        <w:rPr>
          <w:rFonts w:ascii="Tahoma" w:hAnsi="Tahoma" w:cs="Tahoma"/>
          <w:color w:val="181818"/>
          <w:spacing w:val="-9"/>
        </w:rPr>
        <w:t>površin</w:t>
      </w:r>
      <w:r w:rsidRPr="00E56DC3">
        <w:rPr>
          <w:rFonts w:ascii="Tahoma" w:hAnsi="Tahoma" w:cs="Tahoma"/>
          <w:color w:val="575757"/>
          <w:spacing w:val="-9"/>
        </w:rPr>
        <w:t xml:space="preserve">, </w:t>
      </w:r>
      <w:r w:rsidRPr="00E56DC3">
        <w:rPr>
          <w:rFonts w:ascii="Tahoma" w:hAnsi="Tahoma" w:cs="Tahoma"/>
          <w:color w:val="181818"/>
        </w:rPr>
        <w:t xml:space="preserve">koeficiente odtoka ter obstoječih sistemov </w:t>
      </w:r>
      <w:proofErr w:type="spellStart"/>
      <w:r w:rsidRPr="00E56DC3">
        <w:rPr>
          <w:rFonts w:ascii="Tahoma" w:hAnsi="Tahoma" w:cs="Tahoma"/>
          <w:color w:val="181818"/>
        </w:rPr>
        <w:t>odvodnje</w:t>
      </w:r>
      <w:proofErr w:type="spellEnd"/>
      <w:r w:rsidRPr="00E56DC3">
        <w:rPr>
          <w:rFonts w:ascii="Tahoma" w:hAnsi="Tahoma" w:cs="Tahoma"/>
          <w:color w:val="181818"/>
        </w:rPr>
        <w:t xml:space="preserve">. </w:t>
      </w:r>
      <w:proofErr w:type="gramStart"/>
      <w:r w:rsidRPr="00E56DC3">
        <w:rPr>
          <w:rFonts w:ascii="Tahoma" w:hAnsi="Tahoma" w:cs="Tahoma"/>
          <w:color w:val="181818"/>
        </w:rPr>
        <w:t>Novo padavinsko kanalizacijo</w:t>
      </w:r>
      <w:proofErr w:type="gramEnd"/>
      <w:r w:rsidRPr="00E56DC3">
        <w:rPr>
          <w:rFonts w:ascii="Tahoma" w:hAnsi="Tahoma" w:cs="Tahoma"/>
          <w:color w:val="181818"/>
        </w:rPr>
        <w:t xml:space="preserve"> se naveže na obstoječe </w:t>
      </w:r>
      <w:r w:rsidRPr="00E56DC3">
        <w:rPr>
          <w:rFonts w:ascii="Tahoma" w:hAnsi="Tahoma" w:cs="Tahoma"/>
          <w:color w:val="181818"/>
          <w:spacing w:val="-7"/>
        </w:rPr>
        <w:t>sisteme</w:t>
      </w:r>
      <w:r w:rsidRPr="00E56DC3">
        <w:rPr>
          <w:rFonts w:ascii="Tahoma" w:hAnsi="Tahoma" w:cs="Tahoma"/>
          <w:color w:val="575757"/>
          <w:spacing w:val="-7"/>
        </w:rPr>
        <w:t xml:space="preserve">, </w:t>
      </w:r>
      <w:r w:rsidRPr="00E56DC3">
        <w:rPr>
          <w:rFonts w:ascii="Tahoma" w:hAnsi="Tahoma" w:cs="Tahoma"/>
          <w:color w:val="181818"/>
        </w:rPr>
        <w:t>vendar se predhodno prever</w:t>
      </w:r>
      <w:r w:rsidRPr="00E56DC3">
        <w:rPr>
          <w:rFonts w:ascii="Tahoma" w:hAnsi="Tahoma" w:cs="Tahoma"/>
          <w:color w:val="363636"/>
        </w:rPr>
        <w:t xml:space="preserve">i </w:t>
      </w:r>
      <w:r w:rsidRPr="00E56DC3">
        <w:rPr>
          <w:rFonts w:ascii="Tahoma" w:hAnsi="Tahoma" w:cs="Tahoma"/>
          <w:color w:val="181818"/>
        </w:rPr>
        <w:t>njihova</w:t>
      </w:r>
      <w:r w:rsidRPr="00E56DC3">
        <w:rPr>
          <w:rFonts w:ascii="Tahoma" w:hAnsi="Tahoma" w:cs="Tahoma"/>
          <w:color w:val="181818"/>
          <w:spacing w:val="18"/>
        </w:rPr>
        <w:t xml:space="preserve"> </w:t>
      </w:r>
      <w:r w:rsidRPr="00E56DC3">
        <w:rPr>
          <w:rFonts w:ascii="Tahoma" w:hAnsi="Tahoma" w:cs="Tahoma"/>
          <w:color w:val="181818"/>
        </w:rPr>
        <w:t>ustreznost.</w:t>
      </w:r>
    </w:p>
    <w:p w14:paraId="1441B1C4" w14:textId="77777777" w:rsidR="00237774" w:rsidRPr="00E56DC3" w:rsidRDefault="00237774" w:rsidP="006E1034">
      <w:pPr>
        <w:pStyle w:val="Telobesedila"/>
        <w:spacing w:before="13" w:line="232" w:lineRule="auto"/>
        <w:rPr>
          <w:rFonts w:ascii="Tahoma" w:hAnsi="Tahoma" w:cs="Tahoma"/>
        </w:rPr>
      </w:pPr>
      <w:r w:rsidRPr="00E56DC3">
        <w:rPr>
          <w:rFonts w:ascii="Tahoma" w:hAnsi="Tahoma" w:cs="Tahoma"/>
          <w:color w:val="181818"/>
        </w:rPr>
        <w:lastRenderedPageBreak/>
        <w:t xml:space="preserve">Pri projektiranju je </w:t>
      </w:r>
      <w:proofErr w:type="gramStart"/>
      <w:r w:rsidRPr="00E56DC3">
        <w:rPr>
          <w:rFonts w:ascii="Tahoma" w:hAnsi="Tahoma" w:cs="Tahoma"/>
          <w:color w:val="181818"/>
        </w:rPr>
        <w:t>potrebno</w:t>
      </w:r>
      <w:proofErr w:type="gramEnd"/>
      <w:r w:rsidRPr="00E56DC3">
        <w:rPr>
          <w:rFonts w:ascii="Tahoma" w:hAnsi="Tahoma" w:cs="Tahoma"/>
          <w:color w:val="181818"/>
        </w:rPr>
        <w:t xml:space="preserve"> upoštevati Uredbo o emisiji snovi pri odvajanju padavinske odpadne vode z javnih cest.</w:t>
      </w:r>
    </w:p>
    <w:p w14:paraId="374D6513" w14:textId="77777777" w:rsidR="00237774" w:rsidRPr="00E56DC3" w:rsidRDefault="00237774" w:rsidP="006E1034">
      <w:pPr>
        <w:pStyle w:val="Telobesedila"/>
        <w:spacing w:before="6"/>
        <w:rPr>
          <w:rFonts w:ascii="Tahoma" w:hAnsi="Tahoma" w:cs="Tahoma"/>
        </w:rPr>
      </w:pPr>
    </w:p>
    <w:p w14:paraId="2DD7EA9F" w14:textId="68000F75" w:rsidR="00EB3F25" w:rsidRPr="00713714" w:rsidRDefault="00237774" w:rsidP="00EB3F25">
      <w:pPr>
        <w:pStyle w:val="Naslov3"/>
        <w:rPr>
          <w:w w:val="105"/>
        </w:rPr>
      </w:pPr>
      <w:bookmarkStart w:id="60" w:name="_Toc121985056"/>
      <w:proofErr w:type="gramStart"/>
      <w:r w:rsidRPr="00E56DC3">
        <w:rPr>
          <w:w w:val="105"/>
        </w:rPr>
        <w:t>Odvodnjavanje</w:t>
      </w:r>
      <w:proofErr w:type="gramEnd"/>
      <w:r w:rsidRPr="00E56DC3">
        <w:rPr>
          <w:w w:val="105"/>
        </w:rPr>
        <w:t xml:space="preserve"> ob pločniku preko robne (kanalske) rešetke</w:t>
      </w:r>
      <w:bookmarkEnd w:id="60"/>
    </w:p>
    <w:p w14:paraId="4F509899" w14:textId="77777777" w:rsidR="00237774" w:rsidRPr="00E56DC3" w:rsidRDefault="00237774" w:rsidP="006E1034">
      <w:pPr>
        <w:pStyle w:val="Telobesedila"/>
        <w:spacing w:before="3"/>
        <w:rPr>
          <w:rFonts w:ascii="Tahoma" w:hAnsi="Tahoma" w:cs="Tahoma"/>
        </w:rPr>
      </w:pPr>
      <w:r w:rsidRPr="00E56DC3">
        <w:rPr>
          <w:rFonts w:ascii="Tahoma" w:hAnsi="Tahoma" w:cs="Tahoma"/>
          <w:color w:val="181818"/>
        </w:rPr>
        <w:t xml:space="preserve">Za odvodnjavanje meteornih vod ob pločniku je </w:t>
      </w:r>
      <w:proofErr w:type="gramStart"/>
      <w:r w:rsidRPr="00E56DC3">
        <w:rPr>
          <w:rFonts w:ascii="Tahoma" w:hAnsi="Tahoma" w:cs="Tahoma"/>
          <w:color w:val="181818"/>
        </w:rPr>
        <w:t>potrebno</w:t>
      </w:r>
      <w:proofErr w:type="gramEnd"/>
      <w:r w:rsidRPr="00E56DC3">
        <w:rPr>
          <w:rFonts w:ascii="Tahoma" w:hAnsi="Tahoma" w:cs="Tahoma"/>
          <w:color w:val="181818"/>
        </w:rPr>
        <w:t xml:space="preserve"> v projektnih rešitvah načrtovati standardizirano kanalsko rešetko</w:t>
      </w:r>
      <w:r w:rsidRPr="00E56DC3">
        <w:rPr>
          <w:rFonts w:ascii="Tahoma" w:hAnsi="Tahoma" w:cs="Tahoma"/>
          <w:color w:val="575757"/>
        </w:rPr>
        <w:t xml:space="preserve">, </w:t>
      </w:r>
      <w:r w:rsidRPr="00E56DC3">
        <w:rPr>
          <w:rFonts w:ascii="Tahoma" w:hAnsi="Tahoma" w:cs="Tahoma"/>
          <w:color w:val="181818"/>
        </w:rPr>
        <w:t>vgrajeno v robnik pločnika</w:t>
      </w:r>
      <w:r w:rsidRPr="00E56DC3">
        <w:rPr>
          <w:rFonts w:ascii="Tahoma" w:hAnsi="Tahoma" w:cs="Tahoma"/>
          <w:color w:val="484848"/>
        </w:rPr>
        <w:t>.</w:t>
      </w:r>
    </w:p>
    <w:p w14:paraId="61FB0052" w14:textId="77777777" w:rsidR="00237774" w:rsidRPr="00E56DC3" w:rsidRDefault="00237774" w:rsidP="006E1034">
      <w:pPr>
        <w:pStyle w:val="Telobesedila"/>
        <w:spacing w:before="3"/>
        <w:rPr>
          <w:rFonts w:ascii="Tahoma" w:hAnsi="Tahoma" w:cs="Tahoma"/>
        </w:rPr>
      </w:pPr>
    </w:p>
    <w:p w14:paraId="6B5ACB5B" w14:textId="41D5D5DE" w:rsidR="00237774" w:rsidRPr="00713714" w:rsidRDefault="00237774" w:rsidP="00713714">
      <w:pPr>
        <w:pStyle w:val="Naslov3"/>
        <w:rPr>
          <w:w w:val="105"/>
        </w:rPr>
      </w:pPr>
      <w:bookmarkStart w:id="61" w:name="_Toc121985057"/>
      <w:r w:rsidRPr="00E56DC3">
        <w:rPr>
          <w:w w:val="105"/>
        </w:rPr>
        <w:t>Zagotavljanje neoviranega gibanja funkcionalno oviranih oseb</w:t>
      </w:r>
      <w:bookmarkEnd w:id="61"/>
    </w:p>
    <w:p w14:paraId="15385B38" w14:textId="77777777" w:rsidR="00237774" w:rsidRPr="00E56DC3" w:rsidRDefault="00237774" w:rsidP="006E1034">
      <w:pPr>
        <w:pStyle w:val="Telobesedila"/>
        <w:spacing w:line="237" w:lineRule="auto"/>
        <w:rPr>
          <w:rFonts w:ascii="Tahoma" w:hAnsi="Tahoma" w:cs="Tahoma"/>
        </w:rPr>
      </w:pPr>
      <w:r w:rsidRPr="00E56DC3">
        <w:rPr>
          <w:rFonts w:ascii="Tahoma" w:hAnsi="Tahoma" w:cs="Tahoma"/>
          <w:color w:val="181818"/>
        </w:rPr>
        <w:t xml:space="preserve">Vse </w:t>
      </w:r>
      <w:r w:rsidRPr="00E56DC3">
        <w:rPr>
          <w:rFonts w:ascii="Tahoma" w:hAnsi="Tahoma" w:cs="Tahoma"/>
          <w:color w:val="181818"/>
          <w:spacing w:val="-6"/>
        </w:rPr>
        <w:t>površine</w:t>
      </w:r>
      <w:r w:rsidRPr="00E56DC3">
        <w:rPr>
          <w:rFonts w:ascii="Tahoma" w:hAnsi="Tahoma" w:cs="Tahoma"/>
          <w:color w:val="484848"/>
          <w:spacing w:val="-6"/>
        </w:rPr>
        <w:t xml:space="preserve">, </w:t>
      </w:r>
      <w:r w:rsidRPr="00E56DC3">
        <w:rPr>
          <w:rFonts w:ascii="Tahoma" w:hAnsi="Tahoma" w:cs="Tahoma"/>
          <w:color w:val="181818"/>
        </w:rPr>
        <w:t xml:space="preserve">ki so ob vozišču oziroma potekajo samostojno in so namenjene pešcem, ter </w:t>
      </w:r>
      <w:r w:rsidRPr="00E56DC3">
        <w:rPr>
          <w:rFonts w:ascii="Tahoma" w:hAnsi="Tahoma" w:cs="Tahoma"/>
          <w:color w:val="181818"/>
          <w:spacing w:val="-5"/>
        </w:rPr>
        <w:t>n</w:t>
      </w:r>
      <w:r w:rsidRPr="00E56DC3">
        <w:rPr>
          <w:rFonts w:ascii="Tahoma" w:hAnsi="Tahoma" w:cs="Tahoma"/>
          <w:color w:val="363636"/>
          <w:spacing w:val="-5"/>
        </w:rPr>
        <w:t>i</w:t>
      </w:r>
      <w:r w:rsidRPr="00E56DC3">
        <w:rPr>
          <w:rFonts w:ascii="Tahoma" w:hAnsi="Tahoma" w:cs="Tahoma"/>
          <w:color w:val="181818"/>
          <w:spacing w:val="-5"/>
        </w:rPr>
        <w:t>vojsk</w:t>
      </w:r>
      <w:r w:rsidRPr="00E56DC3">
        <w:rPr>
          <w:rFonts w:ascii="Tahoma" w:hAnsi="Tahoma" w:cs="Tahoma"/>
          <w:color w:val="363636"/>
          <w:spacing w:val="-5"/>
        </w:rPr>
        <w:t xml:space="preserve">i </w:t>
      </w:r>
      <w:r w:rsidRPr="00E56DC3">
        <w:rPr>
          <w:rFonts w:ascii="Tahoma" w:hAnsi="Tahoma" w:cs="Tahoma"/>
          <w:color w:val="181818"/>
        </w:rPr>
        <w:t xml:space="preserve">prehodi čez </w:t>
      </w:r>
      <w:r w:rsidRPr="00E56DC3">
        <w:rPr>
          <w:rFonts w:ascii="Tahoma" w:hAnsi="Tahoma" w:cs="Tahoma"/>
          <w:color w:val="181818"/>
          <w:spacing w:val="-3"/>
        </w:rPr>
        <w:t>voz</w:t>
      </w:r>
      <w:r w:rsidRPr="00E56DC3">
        <w:rPr>
          <w:rFonts w:ascii="Tahoma" w:hAnsi="Tahoma" w:cs="Tahoma"/>
          <w:color w:val="363636"/>
          <w:spacing w:val="-3"/>
        </w:rPr>
        <w:t>i</w:t>
      </w:r>
      <w:r w:rsidRPr="00E56DC3">
        <w:rPr>
          <w:rFonts w:ascii="Tahoma" w:hAnsi="Tahoma" w:cs="Tahoma"/>
          <w:color w:val="181818"/>
          <w:spacing w:val="-3"/>
        </w:rPr>
        <w:t xml:space="preserve">šče </w:t>
      </w:r>
      <w:r w:rsidRPr="00E56DC3">
        <w:rPr>
          <w:rFonts w:ascii="Tahoma" w:hAnsi="Tahoma" w:cs="Tahoma"/>
          <w:color w:val="181818"/>
        </w:rPr>
        <w:t>morajo biti brez grajenih in komunikacijskih ovir ter hkrati zagotavljati varno uporabo vsem funkcionalno oviranim osebam v skladu s predpisi</w:t>
      </w:r>
      <w:r w:rsidRPr="00E56DC3">
        <w:rPr>
          <w:rFonts w:ascii="Tahoma" w:hAnsi="Tahoma" w:cs="Tahoma"/>
          <w:color w:val="575757"/>
        </w:rPr>
        <w:t xml:space="preserve">, </w:t>
      </w:r>
      <w:r w:rsidRPr="00E56DC3">
        <w:rPr>
          <w:rFonts w:ascii="Tahoma" w:hAnsi="Tahoma" w:cs="Tahoma"/>
          <w:color w:val="181818"/>
        </w:rPr>
        <w:t>ki urejajo zahteve za zagotavljanje neoviranega dostopa, vstopa in uporabe objektov v javni</w:t>
      </w:r>
      <w:r w:rsidRPr="00E56DC3">
        <w:rPr>
          <w:rFonts w:ascii="Tahoma" w:hAnsi="Tahoma" w:cs="Tahoma"/>
          <w:color w:val="181818"/>
          <w:spacing w:val="9"/>
        </w:rPr>
        <w:t xml:space="preserve"> </w:t>
      </w:r>
      <w:r w:rsidRPr="00E56DC3">
        <w:rPr>
          <w:rFonts w:ascii="Tahoma" w:hAnsi="Tahoma" w:cs="Tahoma"/>
          <w:color w:val="181818"/>
        </w:rPr>
        <w:t>rabi.</w:t>
      </w:r>
    </w:p>
    <w:p w14:paraId="2E10423F" w14:textId="77777777" w:rsidR="00237774" w:rsidRPr="00E56DC3" w:rsidRDefault="00237774" w:rsidP="006E1034">
      <w:pPr>
        <w:pStyle w:val="Telobesedila"/>
        <w:spacing w:before="1"/>
        <w:rPr>
          <w:rFonts w:ascii="Tahoma" w:hAnsi="Tahoma" w:cs="Tahoma"/>
        </w:rPr>
      </w:pPr>
    </w:p>
    <w:p w14:paraId="268575BE" w14:textId="129CB8CE" w:rsidR="00237774" w:rsidRPr="00713714" w:rsidRDefault="00237774" w:rsidP="00713714">
      <w:pPr>
        <w:pStyle w:val="Naslov3"/>
        <w:rPr>
          <w:w w:val="105"/>
        </w:rPr>
      </w:pPr>
      <w:bookmarkStart w:id="62" w:name="_Toc121985058"/>
      <w:r w:rsidRPr="00E56DC3">
        <w:rPr>
          <w:w w:val="105"/>
        </w:rPr>
        <w:t>Prometna signalizacija</w:t>
      </w:r>
      <w:bookmarkEnd w:id="62"/>
    </w:p>
    <w:p w14:paraId="6902B7E9" w14:textId="77777777" w:rsidR="00237774" w:rsidRPr="00E56DC3" w:rsidRDefault="00237774" w:rsidP="006E1034">
      <w:pPr>
        <w:pStyle w:val="Telobesedila"/>
        <w:rPr>
          <w:rFonts w:ascii="Tahoma" w:hAnsi="Tahoma" w:cs="Tahoma"/>
        </w:rPr>
      </w:pPr>
      <w:r w:rsidRPr="00E56DC3">
        <w:rPr>
          <w:rFonts w:ascii="Tahoma" w:hAnsi="Tahoma" w:cs="Tahoma"/>
          <w:color w:val="181818"/>
        </w:rPr>
        <w:t>Sestavni del načrtov cestne infrastrukture je tudi izvedba vertikalne in horizontalne prometne signalizacije znot</w:t>
      </w:r>
      <w:r w:rsidRPr="00E56DC3">
        <w:rPr>
          <w:rFonts w:ascii="Tahoma" w:hAnsi="Tahoma" w:cs="Tahoma"/>
          <w:color w:val="363636"/>
        </w:rPr>
        <w:t>r</w:t>
      </w:r>
      <w:r w:rsidRPr="00E56DC3">
        <w:rPr>
          <w:rFonts w:ascii="Tahoma" w:hAnsi="Tahoma" w:cs="Tahoma"/>
          <w:color w:val="181818"/>
        </w:rPr>
        <w:t xml:space="preserve">aj območja urejanja ter </w:t>
      </w:r>
      <w:r w:rsidRPr="00E56DC3">
        <w:rPr>
          <w:rFonts w:ascii="Tahoma" w:hAnsi="Tahoma" w:cs="Tahoma"/>
          <w:color w:val="181818"/>
          <w:spacing w:val="-3"/>
        </w:rPr>
        <w:t>tud</w:t>
      </w:r>
      <w:r w:rsidRPr="00E56DC3">
        <w:rPr>
          <w:rFonts w:ascii="Tahoma" w:hAnsi="Tahoma" w:cs="Tahoma"/>
          <w:color w:val="363636"/>
          <w:spacing w:val="-3"/>
        </w:rPr>
        <w:t xml:space="preserve">i </w:t>
      </w:r>
      <w:r w:rsidRPr="00E56DC3">
        <w:rPr>
          <w:rFonts w:ascii="Tahoma" w:hAnsi="Tahoma" w:cs="Tahoma"/>
          <w:color w:val="181818"/>
        </w:rPr>
        <w:t>izven meje DPN</w:t>
      </w:r>
      <w:proofErr w:type="gramStart"/>
      <w:r w:rsidRPr="00E56DC3">
        <w:rPr>
          <w:rFonts w:ascii="Tahoma" w:hAnsi="Tahoma" w:cs="Tahoma"/>
          <w:color w:val="181818"/>
        </w:rPr>
        <w:t xml:space="preserve"> v</w:t>
      </w:r>
      <w:proofErr w:type="gramEnd"/>
      <w:r w:rsidRPr="00E56DC3">
        <w:rPr>
          <w:rFonts w:ascii="Tahoma" w:hAnsi="Tahoma" w:cs="Tahoma"/>
          <w:color w:val="181818"/>
        </w:rPr>
        <w:t xml:space="preserve"> </w:t>
      </w:r>
      <w:r w:rsidRPr="00E56DC3">
        <w:rPr>
          <w:rFonts w:ascii="Tahoma" w:hAnsi="Tahoma" w:cs="Tahoma"/>
          <w:color w:val="181818"/>
          <w:spacing w:val="-3"/>
        </w:rPr>
        <w:t>ko</w:t>
      </w:r>
      <w:r w:rsidRPr="00E56DC3">
        <w:rPr>
          <w:rFonts w:ascii="Tahoma" w:hAnsi="Tahoma" w:cs="Tahoma"/>
          <w:color w:val="484848"/>
          <w:spacing w:val="-3"/>
        </w:rPr>
        <w:t>l</w:t>
      </w:r>
      <w:r w:rsidRPr="00E56DC3">
        <w:rPr>
          <w:rFonts w:ascii="Tahoma" w:hAnsi="Tahoma" w:cs="Tahoma"/>
          <w:color w:val="181818"/>
          <w:spacing w:val="-3"/>
        </w:rPr>
        <w:t>iko</w:t>
      </w:r>
      <w:r w:rsidRPr="00E56DC3">
        <w:rPr>
          <w:rFonts w:ascii="Tahoma" w:hAnsi="Tahoma" w:cs="Tahoma"/>
          <w:color w:val="363636"/>
          <w:spacing w:val="-3"/>
        </w:rPr>
        <w:t xml:space="preserve">r </w:t>
      </w:r>
      <w:r w:rsidRPr="00E56DC3">
        <w:rPr>
          <w:rFonts w:ascii="Tahoma" w:hAnsi="Tahoma" w:cs="Tahoma"/>
          <w:color w:val="181818"/>
        </w:rPr>
        <w:t xml:space="preserve">se </w:t>
      </w:r>
      <w:r w:rsidRPr="00E56DC3">
        <w:rPr>
          <w:rFonts w:ascii="Tahoma" w:hAnsi="Tahoma" w:cs="Tahoma"/>
          <w:color w:val="181818"/>
          <w:spacing w:val="-8"/>
        </w:rPr>
        <w:t>spremen</w:t>
      </w:r>
      <w:r w:rsidRPr="00E56DC3">
        <w:rPr>
          <w:rFonts w:ascii="Tahoma" w:hAnsi="Tahoma" w:cs="Tahoma"/>
          <w:color w:val="363636"/>
          <w:spacing w:val="-8"/>
        </w:rPr>
        <w:t>i</w:t>
      </w:r>
      <w:r w:rsidRPr="00E56DC3">
        <w:rPr>
          <w:rFonts w:ascii="Tahoma" w:hAnsi="Tahoma" w:cs="Tahoma"/>
          <w:color w:val="181818"/>
          <w:spacing w:val="-8"/>
        </w:rPr>
        <w:t xml:space="preserve">jo </w:t>
      </w:r>
      <w:r w:rsidRPr="00E56DC3">
        <w:rPr>
          <w:rFonts w:ascii="Tahoma" w:hAnsi="Tahoma" w:cs="Tahoma"/>
          <w:color w:val="181818"/>
        </w:rPr>
        <w:t>prometni režimi na določenem</w:t>
      </w:r>
      <w:r w:rsidRPr="00E56DC3">
        <w:rPr>
          <w:rFonts w:ascii="Tahoma" w:hAnsi="Tahoma" w:cs="Tahoma"/>
          <w:color w:val="181818"/>
          <w:spacing w:val="-17"/>
        </w:rPr>
        <w:t xml:space="preserve"> </w:t>
      </w:r>
      <w:r w:rsidRPr="00E56DC3">
        <w:rPr>
          <w:rFonts w:ascii="Tahoma" w:hAnsi="Tahoma" w:cs="Tahoma"/>
          <w:color w:val="181818"/>
        </w:rPr>
        <w:t>območju</w:t>
      </w:r>
      <w:r w:rsidRPr="00E56DC3">
        <w:rPr>
          <w:rFonts w:ascii="Tahoma" w:hAnsi="Tahoma" w:cs="Tahoma"/>
          <w:color w:val="363636"/>
        </w:rPr>
        <w:t>.</w:t>
      </w:r>
    </w:p>
    <w:p w14:paraId="28566733" w14:textId="77777777" w:rsidR="00237774" w:rsidRPr="00E56DC3" w:rsidRDefault="00237774" w:rsidP="006E1034">
      <w:pPr>
        <w:pStyle w:val="Telobesedila"/>
        <w:spacing w:before="2"/>
        <w:rPr>
          <w:rFonts w:ascii="Tahoma" w:hAnsi="Tahoma" w:cs="Tahoma"/>
        </w:rPr>
      </w:pPr>
      <w:r w:rsidRPr="00E56DC3">
        <w:rPr>
          <w:rFonts w:ascii="Tahoma" w:hAnsi="Tahoma" w:cs="Tahoma"/>
          <w:color w:val="181818"/>
          <w:w w:val="105"/>
        </w:rPr>
        <w:t>Postavitev</w:t>
      </w:r>
      <w:r w:rsidRPr="00E56DC3">
        <w:rPr>
          <w:rFonts w:ascii="Tahoma" w:hAnsi="Tahoma" w:cs="Tahoma"/>
          <w:color w:val="181818"/>
          <w:spacing w:val="-10"/>
          <w:w w:val="105"/>
        </w:rPr>
        <w:t xml:space="preserve"> </w:t>
      </w:r>
      <w:r w:rsidRPr="00E56DC3">
        <w:rPr>
          <w:rFonts w:ascii="Tahoma" w:hAnsi="Tahoma" w:cs="Tahoma"/>
          <w:color w:val="181818"/>
          <w:w w:val="105"/>
        </w:rPr>
        <w:t>prometnih</w:t>
      </w:r>
      <w:r w:rsidRPr="00E56DC3">
        <w:rPr>
          <w:rFonts w:ascii="Tahoma" w:hAnsi="Tahoma" w:cs="Tahoma"/>
          <w:color w:val="181818"/>
          <w:spacing w:val="-12"/>
          <w:w w:val="105"/>
        </w:rPr>
        <w:t xml:space="preserve"> </w:t>
      </w:r>
      <w:r w:rsidRPr="00E56DC3">
        <w:rPr>
          <w:rFonts w:ascii="Tahoma" w:hAnsi="Tahoma" w:cs="Tahoma"/>
          <w:color w:val="181818"/>
          <w:w w:val="105"/>
        </w:rPr>
        <w:t>znakov</w:t>
      </w:r>
      <w:r w:rsidRPr="00E56DC3">
        <w:rPr>
          <w:rFonts w:ascii="Tahoma" w:hAnsi="Tahoma" w:cs="Tahoma"/>
          <w:color w:val="181818"/>
          <w:spacing w:val="-12"/>
          <w:w w:val="105"/>
        </w:rPr>
        <w:t xml:space="preserve"> </w:t>
      </w:r>
      <w:r w:rsidRPr="00E56DC3">
        <w:rPr>
          <w:rFonts w:ascii="Tahoma" w:hAnsi="Tahoma" w:cs="Tahoma"/>
          <w:color w:val="181818"/>
          <w:w w:val="105"/>
        </w:rPr>
        <w:t>se</w:t>
      </w:r>
      <w:r w:rsidRPr="00E56DC3">
        <w:rPr>
          <w:rFonts w:ascii="Tahoma" w:hAnsi="Tahoma" w:cs="Tahoma"/>
          <w:color w:val="181818"/>
          <w:spacing w:val="-24"/>
          <w:w w:val="105"/>
        </w:rPr>
        <w:t xml:space="preserve"> </w:t>
      </w:r>
      <w:r w:rsidRPr="00E56DC3">
        <w:rPr>
          <w:rFonts w:ascii="Tahoma" w:hAnsi="Tahoma" w:cs="Tahoma"/>
          <w:color w:val="181818"/>
          <w:w w:val="105"/>
        </w:rPr>
        <w:t>predvidi</w:t>
      </w:r>
      <w:r w:rsidRPr="00E56DC3">
        <w:rPr>
          <w:rFonts w:ascii="Tahoma" w:hAnsi="Tahoma" w:cs="Tahoma"/>
          <w:color w:val="181818"/>
          <w:spacing w:val="-20"/>
          <w:w w:val="105"/>
        </w:rPr>
        <w:t xml:space="preserve"> </w:t>
      </w:r>
      <w:r w:rsidRPr="00E56DC3">
        <w:rPr>
          <w:rFonts w:ascii="Tahoma" w:hAnsi="Tahoma" w:cs="Tahoma"/>
          <w:color w:val="181818"/>
          <w:w w:val="105"/>
        </w:rPr>
        <w:t>v</w:t>
      </w:r>
      <w:r w:rsidRPr="00E56DC3">
        <w:rPr>
          <w:rFonts w:ascii="Tahoma" w:hAnsi="Tahoma" w:cs="Tahoma"/>
          <w:color w:val="181818"/>
          <w:spacing w:val="-15"/>
          <w:w w:val="105"/>
        </w:rPr>
        <w:t xml:space="preserve"> </w:t>
      </w:r>
      <w:r w:rsidRPr="00E56DC3">
        <w:rPr>
          <w:rFonts w:ascii="Tahoma" w:hAnsi="Tahoma" w:cs="Tahoma"/>
          <w:color w:val="181818"/>
          <w:w w:val="105"/>
        </w:rPr>
        <w:t>skladu</w:t>
      </w:r>
      <w:r w:rsidRPr="00E56DC3">
        <w:rPr>
          <w:rFonts w:ascii="Tahoma" w:hAnsi="Tahoma" w:cs="Tahoma"/>
          <w:color w:val="181818"/>
          <w:spacing w:val="-12"/>
          <w:w w:val="105"/>
        </w:rPr>
        <w:t xml:space="preserve"> </w:t>
      </w:r>
      <w:r w:rsidRPr="00E56DC3">
        <w:rPr>
          <w:rFonts w:ascii="Tahoma" w:hAnsi="Tahoma" w:cs="Tahoma"/>
          <w:color w:val="181818"/>
          <w:w w:val="105"/>
        </w:rPr>
        <w:t>s</w:t>
      </w:r>
      <w:r w:rsidRPr="00E56DC3">
        <w:rPr>
          <w:rFonts w:ascii="Tahoma" w:hAnsi="Tahoma" w:cs="Tahoma"/>
          <w:color w:val="181818"/>
          <w:spacing w:val="-16"/>
          <w:w w:val="105"/>
        </w:rPr>
        <w:t xml:space="preserve"> </w:t>
      </w:r>
      <w:r w:rsidRPr="00E56DC3">
        <w:rPr>
          <w:rFonts w:ascii="Tahoma" w:hAnsi="Tahoma" w:cs="Tahoma"/>
          <w:color w:val="181818"/>
          <w:w w:val="105"/>
        </w:rPr>
        <w:t>predpisom</w:t>
      </w:r>
      <w:r w:rsidRPr="00E56DC3">
        <w:rPr>
          <w:rFonts w:ascii="Tahoma" w:hAnsi="Tahoma" w:cs="Tahoma"/>
          <w:color w:val="181818"/>
          <w:spacing w:val="-15"/>
          <w:w w:val="105"/>
        </w:rPr>
        <w:t xml:space="preserve"> </w:t>
      </w:r>
      <w:r w:rsidRPr="00E56DC3">
        <w:rPr>
          <w:rFonts w:ascii="Tahoma" w:hAnsi="Tahoma" w:cs="Tahoma"/>
          <w:color w:val="181818"/>
          <w:w w:val="105"/>
        </w:rPr>
        <w:t>o</w:t>
      </w:r>
      <w:r w:rsidRPr="00E56DC3">
        <w:rPr>
          <w:rFonts w:ascii="Tahoma" w:hAnsi="Tahoma" w:cs="Tahoma"/>
          <w:color w:val="181818"/>
          <w:spacing w:val="-20"/>
          <w:w w:val="105"/>
        </w:rPr>
        <w:t xml:space="preserve"> </w:t>
      </w:r>
      <w:r w:rsidRPr="00E56DC3">
        <w:rPr>
          <w:rFonts w:ascii="Tahoma" w:hAnsi="Tahoma" w:cs="Tahoma"/>
          <w:color w:val="181818"/>
          <w:w w:val="105"/>
        </w:rPr>
        <w:t>prometni</w:t>
      </w:r>
      <w:r w:rsidRPr="00E56DC3">
        <w:rPr>
          <w:rFonts w:ascii="Tahoma" w:hAnsi="Tahoma" w:cs="Tahoma"/>
          <w:color w:val="181818"/>
          <w:spacing w:val="-16"/>
          <w:w w:val="105"/>
        </w:rPr>
        <w:t xml:space="preserve"> </w:t>
      </w:r>
      <w:r w:rsidRPr="00E56DC3">
        <w:rPr>
          <w:rFonts w:ascii="Tahoma" w:hAnsi="Tahoma" w:cs="Tahoma"/>
          <w:color w:val="181818"/>
          <w:spacing w:val="-4"/>
          <w:w w:val="105"/>
        </w:rPr>
        <w:t>signa</w:t>
      </w:r>
      <w:r w:rsidRPr="00E56DC3">
        <w:rPr>
          <w:rFonts w:ascii="Tahoma" w:hAnsi="Tahoma" w:cs="Tahoma"/>
          <w:color w:val="484848"/>
          <w:spacing w:val="-4"/>
          <w:w w:val="105"/>
        </w:rPr>
        <w:t>li</w:t>
      </w:r>
      <w:r w:rsidRPr="00E56DC3">
        <w:rPr>
          <w:rFonts w:ascii="Tahoma" w:hAnsi="Tahoma" w:cs="Tahoma"/>
          <w:color w:val="181818"/>
          <w:spacing w:val="-4"/>
          <w:w w:val="105"/>
        </w:rPr>
        <w:t>zaci</w:t>
      </w:r>
      <w:r w:rsidRPr="00E56DC3">
        <w:rPr>
          <w:rFonts w:ascii="Tahoma" w:hAnsi="Tahoma" w:cs="Tahoma"/>
          <w:color w:val="363636"/>
          <w:spacing w:val="-4"/>
          <w:w w:val="105"/>
        </w:rPr>
        <w:t>j</w:t>
      </w:r>
      <w:r w:rsidRPr="00E56DC3">
        <w:rPr>
          <w:rFonts w:ascii="Tahoma" w:hAnsi="Tahoma" w:cs="Tahoma"/>
          <w:color w:val="181818"/>
          <w:spacing w:val="-4"/>
          <w:w w:val="105"/>
        </w:rPr>
        <w:t>i</w:t>
      </w:r>
      <w:r w:rsidRPr="00E56DC3">
        <w:rPr>
          <w:rFonts w:ascii="Tahoma" w:hAnsi="Tahoma" w:cs="Tahoma"/>
          <w:color w:val="181818"/>
          <w:spacing w:val="-16"/>
          <w:w w:val="105"/>
        </w:rPr>
        <w:t xml:space="preserve"> </w:t>
      </w:r>
      <w:r w:rsidRPr="00E56DC3">
        <w:rPr>
          <w:rFonts w:ascii="Tahoma" w:hAnsi="Tahoma" w:cs="Tahoma"/>
          <w:color w:val="181818"/>
          <w:w w:val="105"/>
        </w:rPr>
        <w:t>in</w:t>
      </w:r>
      <w:r w:rsidRPr="00E56DC3">
        <w:rPr>
          <w:rFonts w:ascii="Tahoma" w:hAnsi="Tahoma" w:cs="Tahoma"/>
          <w:color w:val="181818"/>
          <w:spacing w:val="-19"/>
          <w:w w:val="105"/>
        </w:rPr>
        <w:t xml:space="preserve"> </w:t>
      </w:r>
      <w:r w:rsidRPr="00E56DC3">
        <w:rPr>
          <w:rFonts w:ascii="Tahoma" w:hAnsi="Tahoma" w:cs="Tahoma"/>
          <w:color w:val="181818"/>
          <w:w w:val="105"/>
        </w:rPr>
        <w:t>prometni opremi na javnih cestah ter skladno z določbami zakona</w:t>
      </w:r>
      <w:r w:rsidRPr="00E56DC3">
        <w:rPr>
          <w:rFonts w:ascii="Tahoma" w:hAnsi="Tahoma" w:cs="Tahoma"/>
          <w:color w:val="484848"/>
          <w:w w:val="105"/>
        </w:rPr>
        <w:t xml:space="preserve">, </w:t>
      </w:r>
      <w:r w:rsidRPr="00E56DC3">
        <w:rPr>
          <w:rFonts w:ascii="Tahoma" w:hAnsi="Tahoma" w:cs="Tahoma"/>
          <w:color w:val="181818"/>
          <w:w w:val="105"/>
        </w:rPr>
        <w:t>ki ureja varnost cestnega prometa, o napravah za urejanje</w:t>
      </w:r>
      <w:r w:rsidRPr="00E56DC3">
        <w:rPr>
          <w:rFonts w:ascii="Tahoma" w:hAnsi="Tahoma" w:cs="Tahoma"/>
          <w:color w:val="181818"/>
          <w:spacing w:val="-36"/>
          <w:w w:val="105"/>
        </w:rPr>
        <w:t xml:space="preserve"> </w:t>
      </w:r>
      <w:r w:rsidRPr="00E56DC3">
        <w:rPr>
          <w:rFonts w:ascii="Tahoma" w:hAnsi="Tahoma" w:cs="Tahoma"/>
          <w:color w:val="181818"/>
          <w:w w:val="105"/>
        </w:rPr>
        <w:t>prometa.</w:t>
      </w:r>
    </w:p>
    <w:p w14:paraId="15C1C52E" w14:textId="77777777" w:rsidR="009119F1" w:rsidRDefault="009119F1" w:rsidP="009119F1">
      <w:pPr>
        <w:pStyle w:val="Naslov2"/>
        <w:rPr>
          <w:w w:val="105"/>
        </w:rPr>
      </w:pPr>
      <w:bookmarkStart w:id="63" w:name="_Toc121985059"/>
      <w:r>
        <w:rPr>
          <w:w w:val="105"/>
        </w:rPr>
        <w:t>Izhodišča za projektiranje železniške infrastrukture</w:t>
      </w:r>
      <w:bookmarkEnd w:id="63"/>
    </w:p>
    <w:p w14:paraId="45B62B49" w14:textId="77777777" w:rsidR="009119F1" w:rsidRPr="009119F1" w:rsidRDefault="009119F1" w:rsidP="009119F1">
      <w:pPr>
        <w:pStyle w:val="Naslov3"/>
        <w:rPr>
          <w:w w:val="105"/>
        </w:rPr>
      </w:pPr>
      <w:bookmarkStart w:id="64" w:name="_Toc121985060"/>
      <w:r>
        <w:rPr>
          <w:w w:val="105"/>
        </w:rPr>
        <w:t>Zgornji ustroj</w:t>
      </w:r>
      <w:bookmarkEnd w:id="64"/>
      <w:r>
        <w:rPr>
          <w:w w:val="105"/>
        </w:rPr>
        <w:t xml:space="preserve"> </w:t>
      </w:r>
    </w:p>
    <w:p w14:paraId="78A7647C" w14:textId="77777777" w:rsidR="009119F1" w:rsidRDefault="009119F1" w:rsidP="009119F1">
      <w:pPr>
        <w:pBdr>
          <w:top w:val="nil"/>
          <w:left w:val="nil"/>
          <w:bottom w:val="nil"/>
          <w:right w:val="nil"/>
          <w:between w:val="nil"/>
        </w:pBdr>
        <w:ind w:left="720"/>
      </w:pPr>
    </w:p>
    <w:p w14:paraId="48C6E880" w14:textId="77777777" w:rsidR="009119F1" w:rsidRDefault="009119F1" w:rsidP="001C6D43">
      <w:pPr>
        <w:numPr>
          <w:ilvl w:val="0"/>
          <w:numId w:val="24"/>
        </w:numPr>
        <w:pBdr>
          <w:top w:val="nil"/>
          <w:left w:val="nil"/>
          <w:bottom w:val="nil"/>
          <w:right w:val="nil"/>
          <w:between w:val="nil"/>
        </w:pBdr>
      </w:pPr>
      <w:r w:rsidRPr="00B55290">
        <w:t xml:space="preserve">Pri izdelavi vseh projektnih rešitev za zgornji ustroj proge je </w:t>
      </w:r>
      <w:proofErr w:type="gramStart"/>
      <w:r w:rsidRPr="00B55290">
        <w:t>potrebno</w:t>
      </w:r>
      <w:proofErr w:type="gramEnd"/>
      <w:r w:rsidRPr="00B55290">
        <w:t xml:space="preserve"> upoštevati zahteve Pravilnika o zgornjem ustroju železniških prog (Uradni list RS, št. 92/10, 38/16 in 30/18 – ZVZelP-1 - v nadaljevanju tega poglavja Pravilnik) ter veljavne tehnične specifikacije za </w:t>
      </w:r>
      <w:proofErr w:type="spellStart"/>
      <w:r w:rsidRPr="00B55290">
        <w:t>interoperabilnost</w:t>
      </w:r>
      <w:proofErr w:type="spellEnd"/>
      <w:r w:rsidRPr="00B55290">
        <w:t xml:space="preserve"> (TSI).</w:t>
      </w:r>
    </w:p>
    <w:p w14:paraId="11D24F4B" w14:textId="77777777" w:rsidR="009119F1" w:rsidRPr="003A0D77" w:rsidRDefault="009119F1" w:rsidP="009119F1">
      <w:pPr>
        <w:pStyle w:val="Alineja1"/>
        <w:rPr>
          <w:rFonts w:ascii="Tahoma" w:eastAsia="Tahoma" w:hAnsi="Tahoma" w:cs="Tahoma"/>
          <w:color w:val="auto"/>
        </w:rPr>
      </w:pPr>
      <w:r w:rsidRPr="003A0D77">
        <w:rPr>
          <w:rFonts w:ascii="Tahoma" w:eastAsia="Tahoma" w:hAnsi="Tahoma" w:cs="Tahoma"/>
          <w:color w:val="auto"/>
        </w:rPr>
        <w:t xml:space="preserve">Elementi zgornjega ustroja proge morajo biti projektirani za kategorijo proge D4 (225 </w:t>
      </w:r>
      <w:proofErr w:type="gramStart"/>
      <w:r w:rsidRPr="003A0D77">
        <w:rPr>
          <w:rFonts w:ascii="Tahoma" w:eastAsia="Tahoma" w:hAnsi="Tahoma" w:cs="Tahoma"/>
          <w:color w:val="auto"/>
        </w:rPr>
        <w:t>kN</w:t>
      </w:r>
      <w:proofErr w:type="gramEnd"/>
      <w:r w:rsidRPr="003A0D77">
        <w:rPr>
          <w:rFonts w:ascii="Tahoma" w:eastAsia="Tahoma" w:hAnsi="Tahoma" w:cs="Tahoma"/>
          <w:color w:val="auto"/>
        </w:rPr>
        <w:t xml:space="preserve">/os, 80 kN/m). </w:t>
      </w:r>
    </w:p>
    <w:p w14:paraId="4C38AD16" w14:textId="77777777" w:rsidR="009119F1" w:rsidRPr="00B55290" w:rsidRDefault="009119F1" w:rsidP="001C6D43">
      <w:pPr>
        <w:numPr>
          <w:ilvl w:val="0"/>
          <w:numId w:val="24"/>
        </w:numPr>
        <w:pBdr>
          <w:top w:val="nil"/>
          <w:left w:val="nil"/>
          <w:bottom w:val="nil"/>
          <w:right w:val="nil"/>
          <w:between w:val="nil"/>
        </w:pBdr>
      </w:pPr>
      <w:r w:rsidRPr="00B55290">
        <w:t>Tir</w:t>
      </w:r>
      <w:r>
        <w:t xml:space="preserve">nice morajo biti </w:t>
      </w:r>
      <w:r w:rsidRPr="00B55290">
        <w:t>sistema 49E1</w:t>
      </w:r>
      <w:r w:rsidRPr="008C3E04">
        <w:t xml:space="preserve"> skladnih s SIST EN 13674-1</w:t>
      </w:r>
      <w:r w:rsidRPr="00B55290">
        <w:t xml:space="preserve"> z elastično pritrditvijo</w:t>
      </w:r>
      <w:r>
        <w:t xml:space="preserve"> na betonskih pragih</w:t>
      </w:r>
      <w:r w:rsidRPr="00B55290">
        <w:t>. Kakovost tirnic</w:t>
      </w:r>
      <w:r>
        <w:t xml:space="preserve"> mora biti v skladu z zahtevami </w:t>
      </w:r>
      <w:r w:rsidRPr="0088591C">
        <w:t>39-</w:t>
      </w:r>
      <w:proofErr w:type="gramStart"/>
      <w:r w:rsidRPr="0088591C">
        <w:t>ega</w:t>
      </w:r>
      <w:proofErr w:type="gramEnd"/>
      <w:r w:rsidRPr="0088591C">
        <w:t xml:space="preserve"> člena Pravilnika o zgornjem ustroju železniških prog (Ur. list RS, št. 92/10)</w:t>
      </w:r>
      <w:r w:rsidRPr="00B55290">
        <w:t>.</w:t>
      </w:r>
    </w:p>
    <w:p w14:paraId="355511B7" w14:textId="77777777" w:rsidR="009119F1" w:rsidRPr="000F69A6" w:rsidRDefault="009119F1" w:rsidP="009119F1">
      <w:pPr>
        <w:pStyle w:val="Alineja1"/>
      </w:pPr>
      <w:r>
        <w:t>Uporabijo se b</w:t>
      </w:r>
      <w:r w:rsidRPr="000F69A6">
        <w:t>etonski pragi dolžine 260</w:t>
      </w:r>
      <w:proofErr w:type="gramStart"/>
      <w:r w:rsidRPr="000F69A6">
        <w:t xml:space="preserve"> cm</w:t>
      </w:r>
      <w:proofErr w:type="gramEnd"/>
      <w:r w:rsidRPr="000F69A6">
        <w:t xml:space="preserve"> na medosni razdalji 60 cm. </w:t>
      </w:r>
    </w:p>
    <w:p w14:paraId="1B956277" w14:textId="77777777" w:rsidR="009119F1" w:rsidRPr="00B55290" w:rsidRDefault="009119F1" w:rsidP="001C6D43">
      <w:pPr>
        <w:numPr>
          <w:ilvl w:val="0"/>
          <w:numId w:val="24"/>
        </w:numPr>
        <w:pBdr>
          <w:top w:val="nil"/>
          <w:left w:val="nil"/>
          <w:bottom w:val="nil"/>
          <w:right w:val="nil"/>
          <w:between w:val="nil"/>
        </w:pBdr>
      </w:pPr>
      <w:r>
        <w:t>V</w:t>
      </w:r>
      <w:r w:rsidRPr="00B55290">
        <w:t>grajeni betonski pragovi na novih tirih in kretnicah</w:t>
      </w:r>
      <w:proofErr w:type="gramStart"/>
      <w:r w:rsidRPr="00B55290">
        <w:t>,</w:t>
      </w:r>
      <w:proofErr w:type="gramEnd"/>
      <w:r w:rsidRPr="00B55290">
        <w:t xml:space="preserve"> morajo imeti vgrajeno podložno gumo debeline 10 mm pod spodnjim robom praga (statična togost: </w:t>
      </w:r>
      <w:proofErr w:type="spellStart"/>
      <w:r w:rsidRPr="00B55290">
        <w:t>Cstat</w:t>
      </w:r>
      <w:proofErr w:type="spellEnd"/>
      <w:r w:rsidRPr="00B55290">
        <w:t xml:space="preserve"> =0.25 N/mm3 in kontaktno površino </w:t>
      </w:r>
      <w:r w:rsidRPr="00B55290">
        <w:rPr>
          <w:u w:val="single"/>
        </w:rPr>
        <w:t>&gt;</w:t>
      </w:r>
      <w:r w:rsidRPr="00B55290">
        <w:t xml:space="preserve"> </w:t>
      </w:r>
      <w:sdt>
        <w:sdtPr>
          <w:tag w:val="goog_rdk_2"/>
          <w:id w:val="45411330"/>
        </w:sdtPr>
        <w:sdtContent/>
      </w:sdt>
      <w:r w:rsidRPr="00B55290">
        <w:t>20).</w:t>
      </w:r>
    </w:p>
    <w:p w14:paraId="4CEF1F8F" w14:textId="77777777" w:rsidR="009119F1" w:rsidRPr="00B55290" w:rsidRDefault="009119F1" w:rsidP="001C6D43">
      <w:pPr>
        <w:numPr>
          <w:ilvl w:val="0"/>
          <w:numId w:val="24"/>
        </w:numPr>
        <w:pBdr>
          <w:top w:val="nil"/>
          <w:left w:val="nil"/>
          <w:bottom w:val="nil"/>
          <w:right w:val="nil"/>
          <w:between w:val="nil"/>
        </w:pBdr>
      </w:pPr>
      <w:r w:rsidRPr="00B55290">
        <w:t xml:space="preserve">Tirnice naj bodo zvarjene in vključene v neprekinjeno zvarjeni tir (NZT). Izdelati je potrebno načrt zavarovanja tira z napravami proti </w:t>
      </w:r>
      <w:proofErr w:type="gramStart"/>
      <w:r w:rsidRPr="00B55290">
        <w:t>vzdolžnem</w:t>
      </w:r>
      <w:proofErr w:type="gramEnd"/>
      <w:r w:rsidRPr="00B55290">
        <w:t xml:space="preserve"> pomiku tirnic. Predvideti je </w:t>
      </w:r>
      <w:proofErr w:type="gramStart"/>
      <w:r w:rsidRPr="00B55290">
        <w:t>potrebno</w:t>
      </w:r>
      <w:proofErr w:type="gramEnd"/>
      <w:r w:rsidRPr="00B55290">
        <w:t xml:space="preserve"> oznake za spremljanje premikov tira.</w:t>
      </w:r>
    </w:p>
    <w:p w14:paraId="0C9A90DC" w14:textId="77777777" w:rsidR="009119F1" w:rsidRDefault="009119F1" w:rsidP="001C6D43">
      <w:pPr>
        <w:numPr>
          <w:ilvl w:val="0"/>
          <w:numId w:val="24"/>
        </w:numPr>
        <w:pBdr>
          <w:top w:val="nil"/>
          <w:left w:val="nil"/>
          <w:bottom w:val="nil"/>
          <w:right w:val="nil"/>
          <w:between w:val="nil"/>
        </w:pBdr>
      </w:pPr>
      <w:r w:rsidRPr="00B55290">
        <w:t>Kakovost tolčenca mora biti najmanj v skladu s standardi SIST EN 13450:2003 in 13450:2003/AC</w:t>
      </w:r>
      <w:proofErr w:type="gramStart"/>
      <w:r w:rsidRPr="00B55290">
        <w:t>:</w:t>
      </w:r>
      <w:proofErr w:type="gramEnd"/>
      <w:r w:rsidRPr="00B55290">
        <w:t xml:space="preserve">2004, ki govori o agregatu za gramozne grede železniških prog. Pri </w:t>
      </w:r>
      <w:r w:rsidRPr="00B55290">
        <w:lastRenderedPageBreak/>
        <w:t xml:space="preserve">projektiranju oblike in dimenzij tirne grede oz. planuma je </w:t>
      </w:r>
      <w:proofErr w:type="gramStart"/>
      <w:r w:rsidRPr="00B55290">
        <w:t>potrebno</w:t>
      </w:r>
      <w:proofErr w:type="gramEnd"/>
      <w:r w:rsidRPr="00B55290">
        <w:t xml:space="preserve"> upoštevati zahteve Pravilnika</w:t>
      </w:r>
      <w:r w:rsidRPr="008C3E04">
        <w:t xml:space="preserve"> o zgornjem ustroju železniških prog (Ur. list RS, št. 92/10</w:t>
      </w:r>
      <w:r w:rsidRPr="00B55290">
        <w:t>.</w:t>
      </w:r>
    </w:p>
    <w:p w14:paraId="20B40E95" w14:textId="77777777" w:rsidR="009119F1" w:rsidRDefault="009119F1" w:rsidP="001C6D43">
      <w:pPr>
        <w:numPr>
          <w:ilvl w:val="0"/>
          <w:numId w:val="24"/>
        </w:numPr>
        <w:pBdr>
          <w:top w:val="nil"/>
          <w:left w:val="nil"/>
          <w:bottom w:val="nil"/>
          <w:right w:val="nil"/>
          <w:between w:val="nil"/>
        </w:pBdr>
      </w:pPr>
      <w:r w:rsidRPr="003A0D77">
        <w:t xml:space="preserve">Pri izdelavi tehničnih rešitev smernega poteka proge oz. tirov je potrebno poleg zahtevanega svetlega profila </w:t>
      </w:r>
      <w:r>
        <w:t>GC</w:t>
      </w:r>
      <w:r w:rsidRPr="003A0D77">
        <w:t xml:space="preserve"> zagotoviti tudi zadosten odmik robov objektov in naprav od osi proge zaradi zagotovitve prehoda progovnih strojev, ki znaša vsaj 2,1m' od osi tira, kar je v skladu s Pravilnikom (kanali za SV in </w:t>
      </w:r>
      <w:proofErr w:type="gramStart"/>
      <w:r w:rsidRPr="003A0D77">
        <w:t>TK</w:t>
      </w:r>
      <w:proofErr w:type="gramEnd"/>
      <w:r w:rsidRPr="003A0D77">
        <w:t xml:space="preserve"> kable, cevovodi, ipd.) pri čemer je </w:t>
      </w:r>
      <w:proofErr w:type="gramStart"/>
      <w:r w:rsidRPr="003A0D77">
        <w:t>potrebno</w:t>
      </w:r>
      <w:proofErr w:type="gramEnd"/>
      <w:r w:rsidRPr="003A0D77">
        <w:t xml:space="preserve"> upoštevati tudi dovolj prostora za odvodnjavanje.</w:t>
      </w:r>
    </w:p>
    <w:p w14:paraId="36A0289F" w14:textId="77777777" w:rsidR="009119F1" w:rsidRDefault="009119F1" w:rsidP="009119F1">
      <w:pPr>
        <w:pStyle w:val="Alineja1"/>
        <w:pBdr>
          <w:top w:val="nil"/>
          <w:left w:val="nil"/>
          <w:bottom w:val="nil"/>
          <w:right w:val="nil"/>
          <w:between w:val="nil"/>
        </w:pBdr>
      </w:pPr>
      <w:r>
        <w:rPr>
          <w:rFonts w:ascii="Tahoma" w:eastAsia="Tahoma" w:hAnsi="Tahoma" w:cs="Tahoma"/>
          <w:color w:val="auto"/>
        </w:rPr>
        <w:t xml:space="preserve">Pred vzpostavitvijo prometa po novozgrajenem tiru je </w:t>
      </w:r>
      <w:proofErr w:type="gramStart"/>
      <w:r>
        <w:rPr>
          <w:rFonts w:ascii="Tahoma" w:eastAsia="Tahoma" w:hAnsi="Tahoma" w:cs="Tahoma"/>
          <w:color w:val="auto"/>
        </w:rPr>
        <w:t>potrebno</w:t>
      </w:r>
      <w:proofErr w:type="gramEnd"/>
      <w:r>
        <w:rPr>
          <w:rFonts w:ascii="Tahoma" w:eastAsia="Tahoma" w:hAnsi="Tahoma" w:cs="Tahoma"/>
          <w:color w:val="auto"/>
        </w:rPr>
        <w:t xml:space="preserve"> predvideti</w:t>
      </w:r>
      <w:r w:rsidRPr="004E74BF">
        <w:rPr>
          <w:rFonts w:ascii="Tahoma" w:eastAsia="Tahoma" w:hAnsi="Tahoma" w:cs="Tahoma"/>
          <w:color w:val="auto"/>
        </w:rPr>
        <w:t xml:space="preserve"> uporab</w:t>
      </w:r>
      <w:r>
        <w:rPr>
          <w:rFonts w:ascii="Tahoma" w:eastAsia="Tahoma" w:hAnsi="Tahoma" w:cs="Tahoma"/>
          <w:color w:val="auto"/>
        </w:rPr>
        <w:t>o strojne stabilizacije proge</w:t>
      </w:r>
      <w:r w:rsidRPr="004E74BF">
        <w:rPr>
          <w:rFonts w:ascii="Tahoma" w:eastAsia="Tahoma" w:hAnsi="Tahoma" w:cs="Tahoma"/>
          <w:color w:val="auto"/>
        </w:rPr>
        <w:t xml:space="preserve">. Uporaba stabilizatorja mora biti </w:t>
      </w:r>
      <w:r>
        <w:rPr>
          <w:rFonts w:ascii="Tahoma" w:eastAsia="Tahoma" w:hAnsi="Tahoma" w:cs="Tahoma"/>
          <w:color w:val="auto"/>
        </w:rPr>
        <w:t xml:space="preserve">obdelana </w:t>
      </w:r>
      <w:r w:rsidRPr="004E74BF">
        <w:rPr>
          <w:rFonts w:ascii="Tahoma" w:eastAsia="Tahoma" w:hAnsi="Tahoma" w:cs="Tahoma"/>
          <w:color w:val="auto"/>
        </w:rPr>
        <w:t>v elaboratih tehnologije izvajanja del in tehnologije izvajanja železniškega prometa</w:t>
      </w:r>
      <w:r>
        <w:rPr>
          <w:rFonts w:ascii="Tahoma" w:eastAsia="Tahoma" w:hAnsi="Tahoma" w:cs="Tahoma"/>
          <w:color w:val="auto"/>
        </w:rPr>
        <w:t>.</w:t>
      </w:r>
    </w:p>
    <w:p w14:paraId="394321F8" w14:textId="77777777" w:rsidR="009119F1" w:rsidRDefault="009119F1" w:rsidP="009119F1">
      <w:pPr>
        <w:pStyle w:val="Naslov3"/>
        <w:rPr>
          <w:w w:val="105"/>
        </w:rPr>
      </w:pPr>
      <w:bookmarkStart w:id="65" w:name="_Toc92959617"/>
      <w:bookmarkStart w:id="66" w:name="_Toc121985061"/>
      <w:r w:rsidRPr="009119F1">
        <w:rPr>
          <w:w w:val="105"/>
        </w:rPr>
        <w:t>Spodnji ustroj</w:t>
      </w:r>
      <w:bookmarkEnd w:id="65"/>
      <w:bookmarkEnd w:id="66"/>
    </w:p>
    <w:p w14:paraId="5F7B0880" w14:textId="77777777" w:rsidR="009119F1" w:rsidRPr="009119F1" w:rsidRDefault="009119F1" w:rsidP="009119F1"/>
    <w:p w14:paraId="0E01F570" w14:textId="77777777" w:rsidR="009119F1" w:rsidRPr="00B55290" w:rsidRDefault="009119F1" w:rsidP="001C6D43">
      <w:pPr>
        <w:numPr>
          <w:ilvl w:val="0"/>
          <w:numId w:val="25"/>
        </w:numPr>
        <w:pBdr>
          <w:top w:val="nil"/>
          <w:left w:val="nil"/>
          <w:bottom w:val="nil"/>
          <w:right w:val="nil"/>
          <w:between w:val="nil"/>
        </w:pBdr>
      </w:pPr>
      <w:r w:rsidRPr="00B55290">
        <w:t xml:space="preserve">Pri izdelavi vseh projektnih rešitev za spodnji ustroj proge je </w:t>
      </w:r>
      <w:proofErr w:type="gramStart"/>
      <w:r w:rsidRPr="00B55290">
        <w:t>potrebno</w:t>
      </w:r>
      <w:proofErr w:type="gramEnd"/>
      <w:r w:rsidRPr="00B55290">
        <w:t xml:space="preserve"> upoštevati Pravilnik o spodnjem ustroju železniških prog (Uradni list RS, št. 93/13 in 30/18 – ZVZelP-1)) in veljavne predpise.</w:t>
      </w:r>
    </w:p>
    <w:p w14:paraId="7C31827B" w14:textId="77777777" w:rsidR="009119F1" w:rsidRPr="003A0D77" w:rsidRDefault="009119F1" w:rsidP="001C6D43">
      <w:pPr>
        <w:pStyle w:val="Odstavekseznama"/>
        <w:numPr>
          <w:ilvl w:val="0"/>
          <w:numId w:val="26"/>
        </w:numPr>
        <w:spacing w:after="200"/>
      </w:pPr>
      <w:r w:rsidRPr="003A0D77">
        <w:t xml:space="preserve">Projektant mora v projektih predvideti take rešitve, da bodo vsi sestavni deli spodnjega ustroja zadostili pogojem za kategorijo proge D4 (225 </w:t>
      </w:r>
      <w:proofErr w:type="gramStart"/>
      <w:r w:rsidRPr="003A0D77">
        <w:t>kN</w:t>
      </w:r>
      <w:proofErr w:type="gramEnd"/>
      <w:r w:rsidRPr="003A0D77">
        <w:t xml:space="preserve">/os, 80 kN/m). </w:t>
      </w:r>
    </w:p>
    <w:p w14:paraId="12679CC0" w14:textId="77777777" w:rsidR="009119F1" w:rsidRPr="00B55290" w:rsidRDefault="009119F1" w:rsidP="001C6D43">
      <w:pPr>
        <w:numPr>
          <w:ilvl w:val="0"/>
          <w:numId w:val="26"/>
        </w:numPr>
        <w:pBdr>
          <w:top w:val="nil"/>
          <w:left w:val="nil"/>
          <w:bottom w:val="nil"/>
          <w:right w:val="nil"/>
          <w:between w:val="nil"/>
        </w:pBdr>
      </w:pPr>
      <w:r w:rsidRPr="00B55290">
        <w:t xml:space="preserve">Vse projektne rešitve morajo temeljiti na geološko-geomehanskem poročilu, ki ga izdela za to registrirana organizacija v sklopu predmetnega projekta (izdelava geološko – geomehanskega poročila skupaj z izvedbo vseh potrebnih geološko-geomehanskih raziskav je predmet te naloge). </w:t>
      </w:r>
      <w:r w:rsidRPr="00551993">
        <w:t xml:space="preserve">Ob vgradnji tamponskega sloja je </w:t>
      </w:r>
      <w:proofErr w:type="gramStart"/>
      <w:r w:rsidRPr="00551993">
        <w:t>potrebno</w:t>
      </w:r>
      <w:proofErr w:type="gramEnd"/>
      <w:r w:rsidRPr="00551993">
        <w:t xml:space="preserve"> v projektu predpisati minimalno vrednost deformacijskega modula na planumu temeljnih tal, da se pri izbrani debelini nevezane nosilne plasti doseže vrednost deformacijskega modula na planumu proge, ki mora biti Ev2 ≥ 100 </w:t>
      </w:r>
      <w:proofErr w:type="spellStart"/>
      <w:r w:rsidRPr="00551993">
        <w:t>MPa</w:t>
      </w:r>
      <w:proofErr w:type="spellEnd"/>
      <w:r w:rsidRPr="00551993">
        <w:t xml:space="preserve">. </w:t>
      </w:r>
      <w:proofErr w:type="gramStart"/>
      <w:r w:rsidRPr="00551993">
        <w:t>V kolikor</w:t>
      </w:r>
      <w:proofErr w:type="gramEnd"/>
      <w:r w:rsidRPr="00551993">
        <w:t xml:space="preserve"> je potrebno projektant predvidi potrebno sanacijo temeljnih tal. </w:t>
      </w:r>
    </w:p>
    <w:p w14:paraId="2BF5332A" w14:textId="77777777" w:rsidR="009119F1" w:rsidRPr="00B55290" w:rsidRDefault="009119F1" w:rsidP="001C6D43">
      <w:pPr>
        <w:numPr>
          <w:ilvl w:val="0"/>
          <w:numId w:val="26"/>
        </w:numPr>
        <w:pBdr>
          <w:top w:val="nil"/>
          <w:left w:val="nil"/>
          <w:bottom w:val="nil"/>
          <w:right w:val="nil"/>
          <w:between w:val="nil"/>
        </w:pBdr>
      </w:pPr>
      <w:r w:rsidRPr="00B55290">
        <w:t xml:space="preserve">Skladno s Pravilnikom o mehanski odpornosti in stabilnosti objektov (Ur. List RS 101/05 in 61/17 – GZ) mora projektant pri računu nosilnosti in stabilnosti objektov upoštevati načela in pravila </w:t>
      </w:r>
      <w:proofErr w:type="spellStart"/>
      <w:r w:rsidRPr="00B55290">
        <w:t>Eurocod</w:t>
      </w:r>
      <w:proofErr w:type="spellEnd"/>
      <w:r w:rsidRPr="00B55290">
        <w:t>, SIST EN (1990-1998), z upoštevanjem dinamičnih vplivov. Za vse objekte mora določiti in upo</w:t>
      </w:r>
      <w:r>
        <w:t xml:space="preserve">števati </w:t>
      </w:r>
      <w:proofErr w:type="gramStart"/>
      <w:r>
        <w:t>merodajno</w:t>
      </w:r>
      <w:proofErr w:type="gramEnd"/>
      <w:r>
        <w:t xml:space="preserve"> </w:t>
      </w:r>
      <w:proofErr w:type="spellStart"/>
      <w:r>
        <w:t>obtežno</w:t>
      </w:r>
      <w:proofErr w:type="spellEnd"/>
      <w:r>
        <w:t xml:space="preserve"> shemo</w:t>
      </w:r>
      <w:r w:rsidRPr="00B55290">
        <w:t>.</w:t>
      </w:r>
    </w:p>
    <w:p w14:paraId="78B89BAF" w14:textId="77777777" w:rsidR="009119F1" w:rsidRPr="00B55290" w:rsidRDefault="009119F1" w:rsidP="001C6D43">
      <w:pPr>
        <w:numPr>
          <w:ilvl w:val="0"/>
          <w:numId w:val="26"/>
        </w:numPr>
        <w:pBdr>
          <w:top w:val="nil"/>
          <w:left w:val="nil"/>
          <w:bottom w:val="nil"/>
          <w:right w:val="nil"/>
          <w:between w:val="nil"/>
        </w:pBdr>
      </w:pPr>
      <w:r w:rsidRPr="00B55290">
        <w:t xml:space="preserve">Projektirati ureditev </w:t>
      </w:r>
      <w:proofErr w:type="gramStart"/>
      <w:r w:rsidRPr="00B55290">
        <w:t>odvodnjavanja</w:t>
      </w:r>
      <w:proofErr w:type="gramEnd"/>
      <w:r w:rsidRPr="00B55290">
        <w:t xml:space="preserve"> vseh voda na</w:t>
      </w:r>
      <w:r w:rsidRPr="001C1FAE">
        <w:t xml:space="preserve"> odseku proge</w:t>
      </w:r>
      <w:r>
        <w:t xml:space="preserve"> ter</w:t>
      </w:r>
      <w:r w:rsidRPr="00B55290">
        <w:t xml:space="preserve"> postajn</w:t>
      </w:r>
      <w:r>
        <w:t>ih</w:t>
      </w:r>
      <w:r w:rsidRPr="00B55290">
        <w:t xml:space="preserve"> območj</w:t>
      </w:r>
      <w:r>
        <w:t>ih</w:t>
      </w:r>
      <w:r w:rsidRPr="00B55290">
        <w:t xml:space="preserve"> in vseh objektih.</w:t>
      </w:r>
    </w:p>
    <w:p w14:paraId="5D398913" w14:textId="77777777" w:rsidR="009119F1" w:rsidRDefault="009119F1" w:rsidP="001C6D43">
      <w:pPr>
        <w:numPr>
          <w:ilvl w:val="0"/>
          <w:numId w:val="26"/>
        </w:numPr>
        <w:pBdr>
          <w:top w:val="nil"/>
          <w:left w:val="nil"/>
          <w:bottom w:val="nil"/>
          <w:right w:val="nil"/>
          <w:between w:val="nil"/>
        </w:pBdr>
      </w:pPr>
      <w:r w:rsidRPr="00496081">
        <w:t xml:space="preserve">Projektant mora na vseh objektih zagotoviti svetli profil </w:t>
      </w:r>
      <w:r>
        <w:t>GC</w:t>
      </w:r>
      <w:r w:rsidRPr="003A0D77">
        <w:t>.</w:t>
      </w:r>
    </w:p>
    <w:p w14:paraId="2A91638E" w14:textId="77777777" w:rsidR="009119F1" w:rsidRDefault="009119F1" w:rsidP="001C6D43">
      <w:pPr>
        <w:pStyle w:val="Odstavekseznama"/>
        <w:numPr>
          <w:ilvl w:val="0"/>
          <w:numId w:val="26"/>
        </w:numPr>
        <w:spacing w:after="200"/>
      </w:pPr>
      <w:r w:rsidRPr="001C1FAE">
        <w:t xml:space="preserve">Na vseh objektih je </w:t>
      </w:r>
      <w:proofErr w:type="gramStart"/>
      <w:r w:rsidRPr="001C1FAE">
        <w:t>potrebno</w:t>
      </w:r>
      <w:proofErr w:type="gramEnd"/>
      <w:r w:rsidRPr="001C1FAE">
        <w:t xml:space="preserve"> pred</w:t>
      </w:r>
      <w:r>
        <w:t>videti ureditev hidroizolacije.</w:t>
      </w:r>
    </w:p>
    <w:p w14:paraId="26A50A31" w14:textId="77777777" w:rsidR="009119F1" w:rsidRDefault="009119F1" w:rsidP="001C6D43">
      <w:pPr>
        <w:pStyle w:val="Odstavekseznama"/>
        <w:numPr>
          <w:ilvl w:val="0"/>
          <w:numId w:val="26"/>
        </w:numPr>
        <w:spacing w:after="200"/>
      </w:pPr>
      <w:r w:rsidRPr="001C1FAE">
        <w:t xml:space="preserve">Na objektih je potrebno predvideti </w:t>
      </w:r>
      <w:r>
        <w:t xml:space="preserve">zamenjavo obstoječih </w:t>
      </w:r>
      <w:r w:rsidRPr="001C1FAE">
        <w:t>jeklenih ograj</w:t>
      </w:r>
      <w:r>
        <w:t xml:space="preserve"> z novimi cevnimi</w:t>
      </w:r>
      <w:r w:rsidRPr="001C1FAE">
        <w:t>.</w:t>
      </w:r>
    </w:p>
    <w:p w14:paraId="2484CED9" w14:textId="77777777" w:rsidR="009119F1" w:rsidRPr="00496081" w:rsidRDefault="009119F1" w:rsidP="001C6D43">
      <w:pPr>
        <w:pStyle w:val="Odstavekseznama"/>
        <w:numPr>
          <w:ilvl w:val="0"/>
          <w:numId w:val="26"/>
        </w:numPr>
        <w:spacing w:after="200"/>
      </w:pPr>
      <w:r w:rsidRPr="001C1FAE">
        <w:t xml:space="preserve">Na objektih morajo biti parapetni zidovi projektirani tako, da preprečijo padanje tirne grede iz objekta. </w:t>
      </w:r>
    </w:p>
    <w:p w14:paraId="16001488" w14:textId="77777777" w:rsidR="009119F1" w:rsidRDefault="009119F1" w:rsidP="001C6D43">
      <w:pPr>
        <w:pStyle w:val="Odstavekseznama"/>
        <w:numPr>
          <w:ilvl w:val="0"/>
          <w:numId w:val="26"/>
        </w:numPr>
        <w:spacing w:after="200"/>
      </w:pPr>
      <w:r w:rsidRPr="00B55290">
        <w:t xml:space="preserve">Na objektih mora biti projektno rešen potek SV in </w:t>
      </w:r>
      <w:proofErr w:type="gramStart"/>
      <w:r w:rsidRPr="00B55290">
        <w:t>TK</w:t>
      </w:r>
      <w:proofErr w:type="gramEnd"/>
      <w:r>
        <w:t xml:space="preserve"> kablov</w:t>
      </w:r>
      <w:r w:rsidRPr="00B55290">
        <w:t xml:space="preserve"> ter ostalih naprav.</w:t>
      </w:r>
    </w:p>
    <w:p w14:paraId="1C2053A4" w14:textId="77777777" w:rsidR="009119F1" w:rsidRDefault="009119F1" w:rsidP="001C6D43">
      <w:pPr>
        <w:pStyle w:val="Odstavekseznama"/>
        <w:numPr>
          <w:ilvl w:val="0"/>
          <w:numId w:val="26"/>
        </w:numPr>
        <w:spacing w:after="200"/>
      </w:pPr>
      <w:r w:rsidRPr="001C1FAE">
        <w:t>Projektant mora s projektom predvideti zamenjavo vseh prepustov z odprtino, manjšo od 1,0 m</w:t>
      </w:r>
      <w:proofErr w:type="gramStart"/>
      <w:r w:rsidRPr="001C1FAE">
        <w:t xml:space="preserve"> in</w:t>
      </w:r>
      <w:proofErr w:type="gramEnd"/>
      <w:r w:rsidRPr="001C1FAE">
        <w:t xml:space="preserve"> predvideti njihovo zamenjavo s prepusti z montažnimi elementi.</w:t>
      </w:r>
    </w:p>
    <w:p w14:paraId="1F3570D4" w14:textId="77777777" w:rsidR="009119F1" w:rsidRDefault="009119F1" w:rsidP="001C6D43">
      <w:pPr>
        <w:pStyle w:val="Odstavekseznama"/>
        <w:numPr>
          <w:ilvl w:val="0"/>
          <w:numId w:val="26"/>
        </w:numPr>
        <w:spacing w:after="200"/>
      </w:pPr>
      <w:r w:rsidRPr="001C1FAE">
        <w:t>Širina bankin na progi mora biti v skladu z zahtevami Pravilnika.</w:t>
      </w:r>
      <w:r w:rsidRPr="00D11CFB">
        <w:t xml:space="preserve"> </w:t>
      </w:r>
      <w:r>
        <w:t>B</w:t>
      </w:r>
      <w:r w:rsidRPr="00D11CFB">
        <w:t>etonsk</w:t>
      </w:r>
      <w:r>
        <w:t xml:space="preserve">a </w:t>
      </w:r>
      <w:r w:rsidRPr="00D11CFB">
        <w:t>korit</w:t>
      </w:r>
      <w:r>
        <w:t>a</w:t>
      </w:r>
      <w:r w:rsidRPr="00D11CFB">
        <w:t xml:space="preserve"> naj se</w:t>
      </w:r>
      <w:r>
        <w:t xml:space="preserve"> praviloma </w:t>
      </w:r>
      <w:r w:rsidRPr="00D11CFB">
        <w:t xml:space="preserve">ne vgrajujejo na bankino. V kolikor se takšni vgradnji ni možno izogniti je </w:t>
      </w:r>
      <w:proofErr w:type="gramStart"/>
      <w:r w:rsidRPr="00D11CFB">
        <w:t>potrebno</w:t>
      </w:r>
      <w:proofErr w:type="gramEnd"/>
      <w:r w:rsidRPr="00D11CFB">
        <w:t xml:space="preserve"> predvideti ustrezno odvodnjavanje s prikazom detajlov.</w:t>
      </w:r>
    </w:p>
    <w:p w14:paraId="60363BF9" w14:textId="77777777" w:rsidR="009119F1" w:rsidRDefault="009119F1" w:rsidP="001C6D43">
      <w:pPr>
        <w:pStyle w:val="Odstavekseznama"/>
        <w:numPr>
          <w:ilvl w:val="0"/>
          <w:numId w:val="26"/>
        </w:numPr>
        <w:spacing w:after="200"/>
      </w:pPr>
      <w:r w:rsidRPr="001C1FAE">
        <w:lastRenderedPageBreak/>
        <w:t>Projektant</w:t>
      </w:r>
      <w:r>
        <w:t xml:space="preserve"> mora upoštevati, da je</w:t>
      </w:r>
      <w:r w:rsidRPr="001C1FAE">
        <w:t xml:space="preserve"> </w:t>
      </w:r>
      <w:r w:rsidRPr="001979C5">
        <w:t>po izvedbi novega premostitvenega objekta in pred povečanjem nosilnosti za vse premostitvene</w:t>
      </w:r>
      <w:r>
        <w:t xml:space="preserve"> objekte </w:t>
      </w:r>
      <w:r>
        <w:rPr>
          <w:rFonts w:ascii="Arial" w:hAnsi="Arial" w:cs="Arial"/>
          <w:color w:val="000000"/>
          <w:shd w:val="clear" w:color="auto" w:fill="FFFFFF"/>
        </w:rPr>
        <w:t> katerih razpon je ≥ 10</w:t>
      </w:r>
      <w:proofErr w:type="gramStart"/>
      <w:r>
        <w:rPr>
          <w:rFonts w:ascii="Arial" w:hAnsi="Arial" w:cs="Arial"/>
          <w:color w:val="000000"/>
          <w:shd w:val="clear" w:color="auto" w:fill="FFFFFF"/>
        </w:rPr>
        <w:t xml:space="preserve"> m</w:t>
      </w:r>
      <w:proofErr w:type="gramEnd"/>
      <w:r>
        <w:rPr>
          <w:rFonts w:ascii="Arial" w:hAnsi="Arial" w:cs="Arial"/>
          <w:color w:val="000000"/>
          <w:shd w:val="clear" w:color="auto" w:fill="FFFFFF"/>
        </w:rPr>
        <w:t xml:space="preserve"> obvezen obremenilni preizkus, ki</w:t>
      </w:r>
      <w:r w:rsidRPr="001C1FAE">
        <w:t xml:space="preserve"> </w:t>
      </w:r>
      <w:r>
        <w:t>mora biti upoštevan</w:t>
      </w:r>
      <w:r w:rsidRPr="001C1FAE">
        <w:t xml:space="preserve"> v projektantskih </w:t>
      </w:r>
      <w:proofErr w:type="spellStart"/>
      <w:r w:rsidRPr="001C1FAE">
        <w:t>predizmerah</w:t>
      </w:r>
      <w:proofErr w:type="spellEnd"/>
      <w:r w:rsidRPr="001C1FAE">
        <w:t xml:space="preserve"> in projektantskem predračunu.</w:t>
      </w:r>
    </w:p>
    <w:p w14:paraId="1BA799D3" w14:textId="77777777" w:rsidR="009119F1" w:rsidRDefault="009119F1" w:rsidP="001C6D43">
      <w:pPr>
        <w:pStyle w:val="Odstavekseznama"/>
        <w:numPr>
          <w:ilvl w:val="0"/>
          <w:numId w:val="26"/>
        </w:numPr>
        <w:spacing w:after="200"/>
      </w:pPr>
      <w:r w:rsidRPr="0024315A">
        <w:t xml:space="preserve">Na mestih, kjer </w:t>
      </w:r>
      <w:proofErr w:type="gramStart"/>
      <w:r w:rsidRPr="0024315A">
        <w:t>se nahajajo</w:t>
      </w:r>
      <w:proofErr w:type="gramEnd"/>
      <w:r w:rsidRPr="0024315A">
        <w:t xml:space="preserve"> nivojski prehodi je potrebno izdelati prečni profil proge in ceste, vzdolžni profil ceste, situacijo nivojskega prehoda z ureditvijo odvodnjavanja. Priloženi naj bodo tudi detajli za ureditev </w:t>
      </w:r>
      <w:proofErr w:type="gramStart"/>
      <w:r w:rsidRPr="0024315A">
        <w:t>odvodnjavanja</w:t>
      </w:r>
      <w:proofErr w:type="gramEnd"/>
      <w:r w:rsidRPr="0024315A">
        <w:t xml:space="preserve"> na nivojskem prehodu.</w:t>
      </w:r>
    </w:p>
    <w:p w14:paraId="07C4E961" w14:textId="77777777" w:rsidR="009119F1" w:rsidRDefault="009119F1" w:rsidP="001C6D43">
      <w:pPr>
        <w:pStyle w:val="Odstavekseznama"/>
        <w:numPr>
          <w:ilvl w:val="0"/>
          <w:numId w:val="26"/>
        </w:numPr>
        <w:spacing w:after="200"/>
      </w:pPr>
      <w:r w:rsidRPr="001C1FAE">
        <w:t xml:space="preserve">Pri nivojskih prehodih, ki ostanejo je </w:t>
      </w:r>
      <w:proofErr w:type="gramStart"/>
      <w:r w:rsidRPr="001C1FAE">
        <w:t>potrebno</w:t>
      </w:r>
      <w:proofErr w:type="gramEnd"/>
      <w:r w:rsidRPr="001C1FAE">
        <w:t xml:space="preserve"> predvideti vgradnjo montažnih gumijastih plošč</w:t>
      </w:r>
      <w:r>
        <w:t>.</w:t>
      </w:r>
      <w:r w:rsidRPr="001C1FAE">
        <w:t xml:space="preserve"> </w:t>
      </w:r>
    </w:p>
    <w:p w14:paraId="2839EAC8" w14:textId="77777777" w:rsidR="00EB1A4F" w:rsidRDefault="009119F1" w:rsidP="001C6D43">
      <w:pPr>
        <w:pStyle w:val="Odstavekseznama"/>
        <w:numPr>
          <w:ilvl w:val="0"/>
          <w:numId w:val="26"/>
        </w:numPr>
        <w:spacing w:after="200"/>
      </w:pPr>
      <w:r>
        <w:t xml:space="preserve">Na premostitvenih objektih je potrebno upoštevati zahteve 50. </w:t>
      </w:r>
      <w:proofErr w:type="gramStart"/>
      <w:r>
        <w:t xml:space="preserve">člena  </w:t>
      </w:r>
      <w:proofErr w:type="gramEnd"/>
      <w:r>
        <w:t>Pravilnika o zgornjem ustroju železniških prog glede vgradnje varnostnih tirnic ali varnostnih kotnikov.</w:t>
      </w:r>
    </w:p>
    <w:p w14:paraId="50F0CB81" w14:textId="77777777" w:rsidR="00EB1A4F" w:rsidRPr="00EB1A4F" w:rsidRDefault="00EB1A4F" w:rsidP="00EB1A4F">
      <w:pPr>
        <w:pStyle w:val="Naslov3"/>
        <w:rPr>
          <w:w w:val="105"/>
        </w:rPr>
      </w:pPr>
      <w:bookmarkStart w:id="67" w:name="_Toc76923622"/>
      <w:bookmarkStart w:id="68" w:name="_Toc121985062"/>
      <w:r w:rsidRPr="00EB1A4F">
        <w:rPr>
          <w:w w:val="105"/>
        </w:rPr>
        <w:t xml:space="preserve">SV in </w:t>
      </w:r>
      <w:proofErr w:type="gramStart"/>
      <w:r w:rsidRPr="00EB1A4F">
        <w:rPr>
          <w:w w:val="105"/>
        </w:rPr>
        <w:t>TK</w:t>
      </w:r>
      <w:bookmarkEnd w:id="67"/>
      <w:bookmarkEnd w:id="68"/>
      <w:proofErr w:type="gramEnd"/>
    </w:p>
    <w:p w14:paraId="40BBED54" w14:textId="77777777" w:rsidR="00FF4CEF" w:rsidRPr="00B04361" w:rsidRDefault="00FF4CEF" w:rsidP="00FF4CEF">
      <w:pPr>
        <w:pStyle w:val="Telobesedila"/>
        <w:rPr>
          <w:rFonts w:ascii="Tahoma" w:hAnsi="Tahoma" w:cs="Tahoma"/>
        </w:rPr>
      </w:pPr>
      <w:r w:rsidRPr="00B04361">
        <w:rPr>
          <w:rFonts w:ascii="Tahoma" w:hAnsi="Tahoma" w:cs="Tahoma"/>
        </w:rPr>
        <w:t xml:space="preserve">Načrti SV in </w:t>
      </w:r>
      <w:proofErr w:type="gramStart"/>
      <w:r w:rsidRPr="00B04361">
        <w:rPr>
          <w:rFonts w:ascii="Tahoma" w:hAnsi="Tahoma" w:cs="Tahoma"/>
        </w:rPr>
        <w:t>TK</w:t>
      </w:r>
      <w:proofErr w:type="gramEnd"/>
      <w:r w:rsidRPr="00B04361">
        <w:rPr>
          <w:rFonts w:ascii="Tahoma" w:hAnsi="Tahoma" w:cs="Tahoma"/>
        </w:rPr>
        <w:t xml:space="preserve"> naprav morajo vsebovati vse potrebne vsebine na samem </w:t>
      </w:r>
      <w:proofErr w:type="spellStart"/>
      <w:r w:rsidRPr="00B04361">
        <w:rPr>
          <w:rFonts w:ascii="Tahoma" w:hAnsi="Tahoma" w:cs="Tahoma"/>
        </w:rPr>
        <w:t>NPr</w:t>
      </w:r>
      <w:proofErr w:type="spellEnd"/>
      <w:r w:rsidRPr="00B04361">
        <w:rPr>
          <w:rFonts w:ascii="Tahoma" w:hAnsi="Tahoma" w:cs="Tahoma"/>
        </w:rPr>
        <w:t xml:space="preserve"> in pripadajoči postaji, ter vsebovati vse potrebne podatke za prestavitve in zaščito SV, TK in EE vodov, vsi vodi morajo biti umeščeni v prostor. V primeru neobstoja podatkov o določenem vodu mora projektant v sklopu projekta izvesti geodetski posnetek obstoječega stanja.</w:t>
      </w:r>
    </w:p>
    <w:p w14:paraId="048C84B7" w14:textId="77777777" w:rsidR="00FF4CEF" w:rsidRPr="00B04361" w:rsidRDefault="00FF4CEF" w:rsidP="00FF4CEF">
      <w:pPr>
        <w:pStyle w:val="Telobesedila"/>
        <w:rPr>
          <w:rFonts w:ascii="Tahoma" w:hAnsi="Tahoma" w:cs="Tahoma"/>
        </w:rPr>
      </w:pPr>
      <w:r w:rsidRPr="00B04361">
        <w:rPr>
          <w:rFonts w:ascii="Tahoma" w:hAnsi="Tahoma" w:cs="Tahoma"/>
        </w:rPr>
        <w:t xml:space="preserve">Predvidena dela po posameznem </w:t>
      </w:r>
      <w:proofErr w:type="spellStart"/>
      <w:proofErr w:type="gramStart"/>
      <w:r w:rsidRPr="00B04361">
        <w:rPr>
          <w:rFonts w:ascii="Tahoma" w:hAnsi="Tahoma" w:cs="Tahoma"/>
        </w:rPr>
        <w:t>NPr</w:t>
      </w:r>
      <w:proofErr w:type="spellEnd"/>
      <w:proofErr w:type="gramEnd"/>
      <w:r w:rsidRPr="00B04361">
        <w:rPr>
          <w:rFonts w:ascii="Tahoma" w:hAnsi="Tahoma" w:cs="Tahoma"/>
        </w:rPr>
        <w:t>:</w:t>
      </w:r>
    </w:p>
    <w:p w14:paraId="1DCC01C0" w14:textId="77777777" w:rsidR="00FF4CEF" w:rsidRPr="00B04361" w:rsidRDefault="00FF4CEF" w:rsidP="001C6D43">
      <w:pPr>
        <w:pStyle w:val="Telobesedila"/>
        <w:numPr>
          <w:ilvl w:val="0"/>
          <w:numId w:val="21"/>
        </w:numPr>
        <w:spacing w:line="273" w:lineRule="auto"/>
        <w:rPr>
          <w:rFonts w:ascii="Tahoma" w:hAnsi="Tahoma" w:cs="Tahoma"/>
          <w:color w:val="181818"/>
        </w:rPr>
      </w:pPr>
      <w:r w:rsidRPr="00B04361">
        <w:rPr>
          <w:rFonts w:ascii="Tahoma" w:hAnsi="Tahoma" w:cs="Tahoma"/>
          <w:color w:val="181818"/>
        </w:rPr>
        <w:t xml:space="preserve">Ukinitev </w:t>
      </w:r>
      <w:proofErr w:type="spellStart"/>
      <w:proofErr w:type="gramStart"/>
      <w:r w:rsidRPr="00B04361">
        <w:rPr>
          <w:rFonts w:ascii="Tahoma" w:hAnsi="Tahoma" w:cs="Tahoma"/>
          <w:color w:val="181818"/>
        </w:rPr>
        <w:t>NPr</w:t>
      </w:r>
      <w:proofErr w:type="spellEnd"/>
      <w:proofErr w:type="gramEnd"/>
      <w:r w:rsidRPr="00B04361">
        <w:rPr>
          <w:rFonts w:ascii="Tahoma" w:hAnsi="Tahoma" w:cs="Tahoma"/>
          <w:color w:val="181818"/>
        </w:rPr>
        <w:t xml:space="preserve"> v km 4+341,50 (Lesarska ulica), ki je zavarovan z avtomatskimi zapornicami tipa DK z javljanjem v postajo Studenci, v območju prehoda se nahaja postajališče Marles. </w:t>
      </w:r>
    </w:p>
    <w:p w14:paraId="366BEF1A" w14:textId="77777777" w:rsidR="00FF4CEF" w:rsidRPr="00B04361" w:rsidRDefault="00FF4CEF" w:rsidP="001C6D43">
      <w:pPr>
        <w:pStyle w:val="Telobesedila"/>
        <w:numPr>
          <w:ilvl w:val="0"/>
          <w:numId w:val="21"/>
        </w:numPr>
        <w:spacing w:line="273" w:lineRule="auto"/>
        <w:rPr>
          <w:rFonts w:ascii="Tahoma" w:hAnsi="Tahoma" w:cs="Tahoma"/>
          <w:color w:val="181818"/>
        </w:rPr>
      </w:pPr>
      <w:r w:rsidRPr="00B04361">
        <w:rPr>
          <w:rFonts w:ascii="Tahoma" w:hAnsi="Tahoma" w:cs="Tahoma"/>
          <w:color w:val="181818"/>
        </w:rPr>
        <w:t xml:space="preserve">Prilagoditev SV naprav novi gradbeni ureditvi cestišča na </w:t>
      </w:r>
      <w:proofErr w:type="spellStart"/>
      <w:proofErr w:type="gramStart"/>
      <w:r w:rsidRPr="00B04361">
        <w:rPr>
          <w:rFonts w:ascii="Tahoma" w:hAnsi="Tahoma" w:cs="Tahoma"/>
          <w:color w:val="181818"/>
        </w:rPr>
        <w:t>NPr</w:t>
      </w:r>
      <w:proofErr w:type="spellEnd"/>
      <w:proofErr w:type="gramEnd"/>
      <w:r w:rsidRPr="00B04361">
        <w:rPr>
          <w:rFonts w:ascii="Tahoma" w:hAnsi="Tahoma" w:cs="Tahoma"/>
          <w:color w:val="181818"/>
        </w:rPr>
        <w:t xml:space="preserve"> v km 4+777,25 (310 Limbuš - Marles) , ki je zavarovan z avtomatskimi zapornicami tipa DK z javljanjem v postajo Studenci.  </w:t>
      </w:r>
    </w:p>
    <w:p w14:paraId="65C095CE" w14:textId="77777777" w:rsidR="00FF4CEF" w:rsidRPr="00B04361" w:rsidRDefault="00FF4CEF" w:rsidP="001C6D43">
      <w:pPr>
        <w:pStyle w:val="Telobesedila"/>
        <w:numPr>
          <w:ilvl w:val="0"/>
          <w:numId w:val="21"/>
        </w:numPr>
        <w:spacing w:line="273" w:lineRule="auto"/>
        <w:rPr>
          <w:rFonts w:ascii="Tahoma" w:hAnsi="Tahoma" w:cs="Tahoma"/>
          <w:color w:val="181818"/>
        </w:rPr>
      </w:pPr>
      <w:r w:rsidRPr="00B04361">
        <w:rPr>
          <w:rFonts w:ascii="Tahoma" w:hAnsi="Tahoma" w:cs="Tahoma"/>
          <w:color w:val="181818"/>
        </w:rPr>
        <w:t xml:space="preserve">Prilagoditev SV naprav novi gradbeni ureditvi cestišča na </w:t>
      </w:r>
      <w:proofErr w:type="spellStart"/>
      <w:proofErr w:type="gramStart"/>
      <w:r w:rsidRPr="00B04361">
        <w:rPr>
          <w:rFonts w:ascii="Tahoma" w:hAnsi="Tahoma" w:cs="Tahoma"/>
          <w:color w:val="181818"/>
        </w:rPr>
        <w:t>NPr</w:t>
      </w:r>
      <w:proofErr w:type="spellEnd"/>
      <w:proofErr w:type="gramEnd"/>
      <w:r w:rsidRPr="00B04361">
        <w:rPr>
          <w:rFonts w:ascii="Tahoma" w:hAnsi="Tahoma" w:cs="Tahoma"/>
          <w:color w:val="181818"/>
        </w:rPr>
        <w:t xml:space="preserve"> v km 5+858,00 (Limbuš), ki je zavarovan z avtomatskimi zapornicami tipa DK z javljanjem v postajo Studenci.  </w:t>
      </w:r>
    </w:p>
    <w:p w14:paraId="283FE61D" w14:textId="77777777" w:rsidR="00FF4CEF" w:rsidRPr="00B04361" w:rsidRDefault="00FF4CEF" w:rsidP="001C6D43">
      <w:pPr>
        <w:pStyle w:val="Telobesedila"/>
        <w:numPr>
          <w:ilvl w:val="0"/>
          <w:numId w:val="21"/>
        </w:numPr>
        <w:spacing w:line="273" w:lineRule="auto"/>
        <w:rPr>
          <w:rFonts w:ascii="Tahoma" w:hAnsi="Tahoma" w:cs="Tahoma"/>
          <w:color w:val="181818"/>
        </w:rPr>
      </w:pPr>
      <w:r w:rsidRPr="00B04361">
        <w:rPr>
          <w:rFonts w:ascii="Tahoma" w:hAnsi="Tahoma" w:cs="Tahoma"/>
          <w:color w:val="181818"/>
        </w:rPr>
        <w:t xml:space="preserve">Prilagoditev SV naprav novi gradbeni ureditvi cestišča na </w:t>
      </w:r>
      <w:proofErr w:type="spellStart"/>
      <w:proofErr w:type="gramStart"/>
      <w:r w:rsidRPr="00B04361">
        <w:rPr>
          <w:rFonts w:ascii="Tahoma" w:hAnsi="Tahoma" w:cs="Tahoma"/>
          <w:color w:val="181818"/>
        </w:rPr>
        <w:t>NPr</w:t>
      </w:r>
      <w:proofErr w:type="spellEnd"/>
      <w:proofErr w:type="gramEnd"/>
      <w:r w:rsidRPr="00B04361">
        <w:rPr>
          <w:rFonts w:ascii="Tahoma" w:hAnsi="Tahoma" w:cs="Tahoma"/>
          <w:color w:val="181818"/>
        </w:rPr>
        <w:t xml:space="preserve"> v km 8+461,80 Bistrica 1,  ki je zavarovan z avtomatskimi zapornicami tipa KS.</w:t>
      </w:r>
      <w:r w:rsidRPr="00B04361">
        <w:t xml:space="preserve"> </w:t>
      </w:r>
    </w:p>
    <w:p w14:paraId="366BBE0D" w14:textId="77777777" w:rsidR="00FF4CEF" w:rsidRPr="00B04361" w:rsidRDefault="00FF4CEF" w:rsidP="001C6D43">
      <w:pPr>
        <w:pStyle w:val="Telobesedila"/>
        <w:numPr>
          <w:ilvl w:val="0"/>
          <w:numId w:val="21"/>
        </w:numPr>
        <w:spacing w:line="273" w:lineRule="auto"/>
        <w:rPr>
          <w:rFonts w:ascii="Tahoma" w:hAnsi="Tahoma" w:cs="Tahoma"/>
          <w:color w:val="181818"/>
        </w:rPr>
      </w:pPr>
      <w:r w:rsidRPr="00B04361">
        <w:rPr>
          <w:rFonts w:ascii="Tahoma" w:hAnsi="Tahoma" w:cs="Tahoma"/>
          <w:color w:val="181818"/>
        </w:rPr>
        <w:t xml:space="preserve">Ukinitev </w:t>
      </w:r>
      <w:proofErr w:type="spellStart"/>
      <w:proofErr w:type="gramStart"/>
      <w:r w:rsidRPr="00B04361">
        <w:rPr>
          <w:rFonts w:ascii="Tahoma" w:hAnsi="Tahoma" w:cs="Tahoma"/>
          <w:color w:val="181818"/>
        </w:rPr>
        <w:t>NPr</w:t>
      </w:r>
      <w:proofErr w:type="spellEnd"/>
      <w:proofErr w:type="gramEnd"/>
      <w:r w:rsidRPr="00B04361">
        <w:rPr>
          <w:rFonts w:ascii="Tahoma" w:hAnsi="Tahoma" w:cs="Tahoma"/>
          <w:color w:val="181818"/>
        </w:rPr>
        <w:t xml:space="preserve"> v km 8+674,95 (Bistrica 2), ki je zavarovan z avtomatskimi zapornicami tipa KS, v območju prehoda se nahaja postajališče Bistrica ob Dravi.</w:t>
      </w:r>
      <w:r w:rsidRPr="00B04361">
        <w:t xml:space="preserve"> </w:t>
      </w:r>
    </w:p>
    <w:p w14:paraId="5E66D88E" w14:textId="77777777" w:rsidR="00FF4CEF" w:rsidRPr="00B04361" w:rsidRDefault="00FF4CEF" w:rsidP="001C6D43">
      <w:pPr>
        <w:pStyle w:val="Odstavekseznama"/>
        <w:numPr>
          <w:ilvl w:val="0"/>
          <w:numId w:val="18"/>
        </w:numPr>
      </w:pPr>
      <w:r w:rsidRPr="00B04361">
        <w:rPr>
          <w:rFonts w:cs="Tahoma"/>
          <w:color w:val="181818"/>
        </w:rPr>
        <w:t xml:space="preserve">Prilagoditev SV naprav novi gradbeni ureditvi cestišča na </w:t>
      </w:r>
      <w:proofErr w:type="spellStart"/>
      <w:proofErr w:type="gramStart"/>
      <w:r w:rsidRPr="00B04361">
        <w:rPr>
          <w:rFonts w:cs="Tahoma"/>
          <w:color w:val="181818"/>
        </w:rPr>
        <w:t>NPr</w:t>
      </w:r>
      <w:proofErr w:type="spellEnd"/>
      <w:proofErr w:type="gramEnd"/>
      <w:r w:rsidRPr="00B04361">
        <w:t xml:space="preserve"> Ruše 1 v km 10+826,00, ki </w:t>
      </w:r>
      <w:r w:rsidRPr="00B04361">
        <w:rPr>
          <w:rFonts w:cs="Tahoma"/>
          <w:color w:val="181818"/>
        </w:rPr>
        <w:t xml:space="preserve">je zavarovan z avtomatskimi zapornicami tipa DK z javljanjem v postajo Ruše. </w:t>
      </w:r>
    </w:p>
    <w:p w14:paraId="2A8EA5A4" w14:textId="77777777" w:rsidR="00FF4CEF" w:rsidRPr="00B04361" w:rsidRDefault="00FF4CEF" w:rsidP="001C6D43">
      <w:pPr>
        <w:pStyle w:val="Odstavekseznama"/>
        <w:numPr>
          <w:ilvl w:val="0"/>
          <w:numId w:val="18"/>
        </w:numPr>
        <w:rPr>
          <w:rFonts w:eastAsiaTheme="minorHAnsi" w:cs="Tahoma"/>
          <w:color w:val="181818"/>
        </w:rPr>
      </w:pPr>
      <w:r w:rsidRPr="00B04361">
        <w:rPr>
          <w:rFonts w:cs="Tahoma"/>
          <w:color w:val="181818"/>
        </w:rPr>
        <w:t xml:space="preserve">Prilagoditev SV naprav novi gradbeni ureditvi cestišča na </w:t>
      </w:r>
      <w:proofErr w:type="spellStart"/>
      <w:proofErr w:type="gramStart"/>
      <w:r w:rsidRPr="00B04361">
        <w:rPr>
          <w:rFonts w:cs="Tahoma"/>
          <w:color w:val="181818"/>
        </w:rPr>
        <w:t>NPr</w:t>
      </w:r>
      <w:proofErr w:type="spellEnd"/>
      <w:proofErr w:type="gramEnd"/>
      <w:r w:rsidRPr="00B04361">
        <w:t xml:space="preserve"> Ruše 2 v km 11+409,10, ki </w:t>
      </w:r>
      <w:r w:rsidRPr="00B04361">
        <w:rPr>
          <w:rFonts w:cs="Tahoma"/>
          <w:color w:val="181818"/>
        </w:rPr>
        <w:t xml:space="preserve">je zavarovan z avtomatskimi zapornicami tipa KS. </w:t>
      </w:r>
    </w:p>
    <w:p w14:paraId="3D754731" w14:textId="4BEB2D36" w:rsidR="00FF4CEF" w:rsidRDefault="00FF4CEF" w:rsidP="001C6D43">
      <w:pPr>
        <w:pStyle w:val="Telobesedila"/>
        <w:numPr>
          <w:ilvl w:val="0"/>
          <w:numId w:val="22"/>
        </w:numPr>
        <w:spacing w:before="5"/>
        <w:rPr>
          <w:rFonts w:ascii="Tahoma" w:hAnsi="Tahoma" w:cs="Tahoma"/>
          <w:color w:val="181818"/>
        </w:rPr>
      </w:pPr>
      <w:r w:rsidRPr="00B04361">
        <w:rPr>
          <w:rFonts w:ascii="Tahoma" w:hAnsi="Tahoma" w:cs="Tahoma"/>
          <w:color w:val="181818"/>
        </w:rPr>
        <w:t xml:space="preserve">Ukinitev </w:t>
      </w:r>
      <w:proofErr w:type="spellStart"/>
      <w:proofErr w:type="gramStart"/>
      <w:r w:rsidRPr="00B04361">
        <w:rPr>
          <w:rFonts w:ascii="Tahoma" w:hAnsi="Tahoma" w:cs="Tahoma"/>
          <w:color w:val="181818"/>
        </w:rPr>
        <w:t>NPr</w:t>
      </w:r>
      <w:proofErr w:type="spellEnd"/>
      <w:proofErr w:type="gramEnd"/>
      <w:r w:rsidRPr="00B04361">
        <w:rPr>
          <w:rFonts w:ascii="Tahoma" w:hAnsi="Tahoma" w:cs="Tahoma"/>
          <w:color w:val="181818"/>
        </w:rPr>
        <w:t xml:space="preserve"> Ruše postaja v km 12+227,05,  ki je zavarovan z avtomatskimi zapornicami tipa PO in v odvisnosti z napravo ROSP vgrajeno na postaji Ruše. </w:t>
      </w:r>
    </w:p>
    <w:p w14:paraId="4A49E606" w14:textId="2A2102C2" w:rsidR="00F42656" w:rsidRDefault="000A5631" w:rsidP="000A5631">
      <w:pPr>
        <w:pStyle w:val="Telobesedila"/>
        <w:spacing w:before="5"/>
        <w:rPr>
          <w:rFonts w:ascii="Tahoma" w:hAnsi="Tahoma" w:cs="Tahoma"/>
          <w:color w:val="181818"/>
        </w:rPr>
      </w:pPr>
      <w:r>
        <w:rPr>
          <w:rFonts w:ascii="Tahoma" w:hAnsi="Tahoma" w:cs="Tahoma"/>
          <w:color w:val="181818"/>
        </w:rPr>
        <w:t>Projektant mora pri pripravi projektnih rešitev</w:t>
      </w:r>
      <w:r w:rsidR="00F42656">
        <w:rPr>
          <w:rFonts w:ascii="Tahoma" w:hAnsi="Tahoma" w:cs="Tahoma"/>
          <w:color w:val="181818"/>
        </w:rPr>
        <w:t>:</w:t>
      </w:r>
    </w:p>
    <w:p w14:paraId="1832413E" w14:textId="3ED235F4" w:rsidR="000A5631" w:rsidRDefault="000A5631" w:rsidP="00F42656">
      <w:pPr>
        <w:pStyle w:val="Telobesedila"/>
        <w:numPr>
          <w:ilvl w:val="0"/>
          <w:numId w:val="22"/>
        </w:numPr>
        <w:spacing w:before="5"/>
        <w:rPr>
          <w:rFonts w:ascii="Tahoma" w:hAnsi="Tahoma" w:cs="Tahoma"/>
          <w:color w:val="181818"/>
        </w:rPr>
      </w:pPr>
      <w:r>
        <w:rPr>
          <w:rFonts w:ascii="Tahoma" w:hAnsi="Tahoma" w:cs="Tahoma"/>
          <w:color w:val="181818"/>
        </w:rPr>
        <w:t>obdelati tudi izvedbo</w:t>
      </w:r>
      <w:r w:rsidRPr="000A5631">
        <w:rPr>
          <w:rFonts w:ascii="Tahoma" w:hAnsi="Tahoma" w:cs="Tahoma"/>
          <w:color w:val="181818"/>
        </w:rPr>
        <w:t xml:space="preserve"> ukrepov fizične preprečitve dostopa na mestu ukinjenih in izgrajenih </w:t>
      </w:r>
      <w:proofErr w:type="spellStart"/>
      <w:proofErr w:type="gramStart"/>
      <w:r w:rsidRPr="000A5631">
        <w:rPr>
          <w:rFonts w:ascii="Tahoma" w:hAnsi="Tahoma" w:cs="Tahoma"/>
          <w:color w:val="181818"/>
        </w:rPr>
        <w:t>NPr</w:t>
      </w:r>
      <w:proofErr w:type="spellEnd"/>
      <w:proofErr w:type="gramEnd"/>
      <w:r w:rsidR="00F42656">
        <w:rPr>
          <w:rFonts w:ascii="Tahoma" w:hAnsi="Tahoma" w:cs="Tahoma"/>
          <w:color w:val="181818"/>
        </w:rPr>
        <w:t>,</w:t>
      </w:r>
    </w:p>
    <w:p w14:paraId="157353D3" w14:textId="1C856D5C" w:rsidR="00F42656" w:rsidRDefault="00F42656" w:rsidP="00F42656">
      <w:pPr>
        <w:pStyle w:val="Telobesedila"/>
        <w:numPr>
          <w:ilvl w:val="0"/>
          <w:numId w:val="22"/>
        </w:numPr>
        <w:spacing w:before="5"/>
        <w:rPr>
          <w:rFonts w:ascii="Tahoma" w:hAnsi="Tahoma" w:cs="Tahoma"/>
          <w:color w:val="181818"/>
        </w:rPr>
      </w:pPr>
      <w:r>
        <w:rPr>
          <w:rFonts w:ascii="Tahoma" w:hAnsi="Tahoma" w:cs="Tahoma"/>
          <w:color w:val="181818"/>
        </w:rPr>
        <w:t>upoštevati prilagoditve obstoječim</w:t>
      </w:r>
      <w:r w:rsidRPr="00F42656">
        <w:rPr>
          <w:rFonts w:ascii="Tahoma" w:hAnsi="Tahoma" w:cs="Tahoma"/>
          <w:color w:val="181818"/>
        </w:rPr>
        <w:t xml:space="preserve"> SV naprav</w:t>
      </w:r>
      <w:r>
        <w:rPr>
          <w:rFonts w:ascii="Tahoma" w:hAnsi="Tahoma" w:cs="Tahoma"/>
          <w:color w:val="181818"/>
        </w:rPr>
        <w:t>am</w:t>
      </w:r>
      <w:r w:rsidRPr="00F42656">
        <w:rPr>
          <w:rFonts w:ascii="Tahoma" w:hAnsi="Tahoma" w:cs="Tahoma"/>
          <w:color w:val="181818"/>
        </w:rPr>
        <w:t xml:space="preserve"> na postajah Maribor Studenci in Ruše</w:t>
      </w:r>
      <w:r>
        <w:rPr>
          <w:rFonts w:ascii="Tahoma" w:hAnsi="Tahoma" w:cs="Tahoma"/>
          <w:color w:val="181818"/>
        </w:rPr>
        <w:t>,</w:t>
      </w:r>
    </w:p>
    <w:p w14:paraId="409144DF" w14:textId="2EA1615C" w:rsidR="00F42656" w:rsidRPr="00B04361" w:rsidRDefault="0014389D" w:rsidP="00F42656">
      <w:pPr>
        <w:pStyle w:val="Telobesedila"/>
        <w:numPr>
          <w:ilvl w:val="0"/>
          <w:numId w:val="22"/>
        </w:numPr>
        <w:spacing w:before="5"/>
        <w:rPr>
          <w:rFonts w:ascii="Tahoma" w:hAnsi="Tahoma" w:cs="Tahoma"/>
          <w:color w:val="181818"/>
        </w:rPr>
      </w:pPr>
      <w:r>
        <w:rPr>
          <w:rFonts w:ascii="Tahoma" w:hAnsi="Tahoma" w:cs="Tahoma"/>
          <w:color w:val="181818"/>
        </w:rPr>
        <w:lastRenderedPageBreak/>
        <w:t>predvideti</w:t>
      </w:r>
      <w:r w:rsidR="00F42656">
        <w:rPr>
          <w:rFonts w:ascii="Tahoma" w:hAnsi="Tahoma" w:cs="Tahoma"/>
          <w:color w:val="181818"/>
        </w:rPr>
        <w:t xml:space="preserve"> </w:t>
      </w:r>
      <w:r>
        <w:rPr>
          <w:rFonts w:ascii="Tahoma" w:hAnsi="Tahoma" w:cs="Tahoma"/>
          <w:color w:val="181818"/>
        </w:rPr>
        <w:t>spremembe največjih</w:t>
      </w:r>
      <w:r w:rsidR="00F42656" w:rsidRPr="00F42656">
        <w:rPr>
          <w:rFonts w:ascii="Tahoma" w:hAnsi="Tahoma" w:cs="Tahoma"/>
          <w:color w:val="181818"/>
        </w:rPr>
        <w:t xml:space="preserve"> dovoljenih progovnih hitrosti po ukinitvi in preureditvi nivojskih prehodov</w:t>
      </w:r>
      <w:r w:rsidR="00F42656">
        <w:rPr>
          <w:rFonts w:ascii="Tahoma" w:hAnsi="Tahoma" w:cs="Tahoma"/>
          <w:color w:val="181818"/>
        </w:rPr>
        <w:t>.</w:t>
      </w:r>
    </w:p>
    <w:p w14:paraId="5738E8A2" w14:textId="77777777" w:rsidR="00FF4CEF" w:rsidRPr="00B04361" w:rsidRDefault="00FF4CEF" w:rsidP="00FF4CEF">
      <w:pPr>
        <w:pStyle w:val="Telobesedila"/>
        <w:rPr>
          <w:rFonts w:ascii="Tahoma" w:hAnsi="Tahoma" w:cs="Tahoma"/>
        </w:rPr>
      </w:pPr>
    </w:p>
    <w:p w14:paraId="3D4173C8" w14:textId="77777777" w:rsidR="00FF4CEF" w:rsidRPr="0081219C" w:rsidRDefault="00FF4CEF" w:rsidP="00FF4CEF">
      <w:pPr>
        <w:pStyle w:val="Naslov4"/>
        <w:rPr>
          <w:rFonts w:ascii="Tahoma" w:hAnsi="Tahoma" w:cs="Tahoma"/>
          <w:i w:val="0"/>
          <w:color w:val="auto"/>
          <w:w w:val="105"/>
        </w:rPr>
      </w:pPr>
      <w:r w:rsidRPr="0081219C">
        <w:rPr>
          <w:rFonts w:ascii="Tahoma" w:hAnsi="Tahoma" w:cs="Tahoma"/>
          <w:i w:val="0"/>
          <w:color w:val="auto"/>
          <w:w w:val="105"/>
        </w:rPr>
        <w:t>Nivojski prehodi</w:t>
      </w:r>
      <w:proofErr w:type="gramStart"/>
      <w:r w:rsidRPr="0081219C">
        <w:rPr>
          <w:rFonts w:ascii="Tahoma" w:hAnsi="Tahoma" w:cs="Tahoma"/>
          <w:i w:val="0"/>
          <w:color w:val="auto"/>
          <w:w w:val="105"/>
        </w:rPr>
        <w:t xml:space="preserve"> ,</w:t>
      </w:r>
      <w:proofErr w:type="gramEnd"/>
      <w:r w:rsidRPr="0081219C">
        <w:rPr>
          <w:rFonts w:ascii="Tahoma" w:hAnsi="Tahoma" w:cs="Tahoma"/>
          <w:i w:val="0"/>
          <w:color w:val="auto"/>
          <w:w w:val="105"/>
        </w:rPr>
        <w:t xml:space="preserve"> katere je potrebno prilagoditi posamezni gradbeni ureditvi ceste</w:t>
      </w:r>
    </w:p>
    <w:p w14:paraId="13038CD6" w14:textId="77777777" w:rsidR="00FF4CEF" w:rsidRPr="00710EC1" w:rsidRDefault="00FF4CEF" w:rsidP="00FF4CEF">
      <w:pPr>
        <w:pStyle w:val="Telobesedila"/>
        <w:rPr>
          <w:rFonts w:ascii="Tahoma" w:hAnsi="Tahoma" w:cs="Tahoma"/>
        </w:rPr>
      </w:pPr>
      <w:r w:rsidRPr="00710EC1">
        <w:rPr>
          <w:rFonts w:ascii="Tahoma" w:hAnsi="Tahoma" w:cs="Tahoma"/>
        </w:rPr>
        <w:t>Nivojski prehodi</w:t>
      </w:r>
      <w:proofErr w:type="gramStart"/>
      <w:r w:rsidRPr="00710EC1">
        <w:rPr>
          <w:rFonts w:ascii="Tahoma" w:hAnsi="Tahoma" w:cs="Tahoma"/>
        </w:rPr>
        <w:t>,</w:t>
      </w:r>
      <w:proofErr w:type="gramEnd"/>
      <w:r w:rsidRPr="00710EC1">
        <w:rPr>
          <w:rFonts w:ascii="Tahoma" w:hAnsi="Tahoma" w:cs="Tahoma"/>
        </w:rPr>
        <w:t xml:space="preserve"> morajo biti projektirani skladno z veljavnimi zakoni in predpisi.</w:t>
      </w:r>
    </w:p>
    <w:p w14:paraId="0A3EA4AB" w14:textId="492D4797" w:rsidR="00FF4CEF" w:rsidRDefault="00FF4CEF" w:rsidP="00FF4CEF">
      <w:pPr>
        <w:pStyle w:val="Telobesedila"/>
        <w:rPr>
          <w:rFonts w:ascii="Tahoma" w:hAnsi="Tahoma" w:cs="Tahoma"/>
        </w:rPr>
      </w:pPr>
      <w:r w:rsidRPr="00710EC1">
        <w:rPr>
          <w:rFonts w:ascii="Tahoma" w:hAnsi="Tahoma" w:cs="Tahoma"/>
        </w:rPr>
        <w:t xml:space="preserve">Za nivojske prehode tipa DK ki se javljajo na postajo Maribor Studenci, mora projektant v fazi projektiranja sodelovati </w:t>
      </w:r>
      <w:proofErr w:type="gramStart"/>
      <w:r w:rsidRPr="00710EC1">
        <w:rPr>
          <w:rFonts w:ascii="Tahoma" w:hAnsi="Tahoma" w:cs="Tahoma"/>
        </w:rPr>
        <w:t>z</w:t>
      </w:r>
      <w:proofErr w:type="gramEnd"/>
      <w:r w:rsidRPr="00710EC1">
        <w:rPr>
          <w:rFonts w:ascii="Tahoma" w:hAnsi="Tahoma" w:cs="Tahoma"/>
        </w:rPr>
        <w:t xml:space="preserve"> projektantom zavarovanja postaje Maribor Studenci z novo elektronsko SV napravo. Izvajalec in obenem tudi projektant elektronske SV naprave ISKRA </w:t>
      </w:r>
      <w:proofErr w:type="gramStart"/>
      <w:r w:rsidRPr="00710EC1">
        <w:rPr>
          <w:rFonts w:ascii="Tahoma" w:hAnsi="Tahoma" w:cs="Tahoma"/>
        </w:rPr>
        <w:t>d.o.o.</w:t>
      </w:r>
      <w:proofErr w:type="gramEnd"/>
      <w:r w:rsidRPr="00710EC1">
        <w:rPr>
          <w:rFonts w:ascii="Tahoma" w:hAnsi="Tahoma" w:cs="Tahoma"/>
        </w:rPr>
        <w:t xml:space="preserve"> je že uveden v delo.</w:t>
      </w:r>
    </w:p>
    <w:p w14:paraId="69203C2D" w14:textId="490FEC46" w:rsidR="00905409" w:rsidRPr="00710EC1" w:rsidRDefault="00F42656" w:rsidP="00FF4CEF">
      <w:pPr>
        <w:pStyle w:val="Telobesedila"/>
        <w:rPr>
          <w:rFonts w:ascii="Tahoma" w:hAnsi="Tahoma" w:cs="Tahoma"/>
        </w:rPr>
      </w:pPr>
      <w:r>
        <w:rPr>
          <w:rFonts w:ascii="Tahoma" w:hAnsi="Tahoma" w:cs="Tahoma"/>
        </w:rPr>
        <w:t xml:space="preserve">Kljub temu se morajo za </w:t>
      </w:r>
      <w:r w:rsidR="00905409" w:rsidRPr="00905409">
        <w:rPr>
          <w:rFonts w:ascii="Tahoma" w:hAnsi="Tahoma" w:cs="Tahoma"/>
        </w:rPr>
        <w:t xml:space="preserve">ukinitve in preureditve </w:t>
      </w:r>
      <w:proofErr w:type="spellStart"/>
      <w:proofErr w:type="gramStart"/>
      <w:r w:rsidR="00905409" w:rsidRPr="00905409">
        <w:rPr>
          <w:rFonts w:ascii="Tahoma" w:hAnsi="Tahoma" w:cs="Tahoma"/>
        </w:rPr>
        <w:t>NPr</w:t>
      </w:r>
      <w:proofErr w:type="spellEnd"/>
      <w:proofErr w:type="gramEnd"/>
      <w:r w:rsidR="00905409" w:rsidRPr="00905409">
        <w:rPr>
          <w:rFonts w:ascii="Tahoma" w:hAnsi="Tahoma" w:cs="Tahoma"/>
        </w:rPr>
        <w:t xml:space="preserve">, ki se kontrolirajo s postaje Maribor Studenci predvideti </w:t>
      </w:r>
      <w:r>
        <w:rPr>
          <w:rFonts w:ascii="Tahoma" w:hAnsi="Tahoma" w:cs="Tahoma"/>
        </w:rPr>
        <w:t xml:space="preserve">tudi </w:t>
      </w:r>
      <w:r w:rsidR="00905409" w:rsidRPr="00905409">
        <w:rPr>
          <w:rFonts w:ascii="Tahoma" w:hAnsi="Tahoma" w:cs="Tahoma"/>
        </w:rPr>
        <w:t xml:space="preserve">vsi potrebni ukrepi preureditve obstoječe SV naprave na postaji Maribor Studenci. Enako velja tudi za ostale preureditve </w:t>
      </w:r>
      <w:proofErr w:type="spellStart"/>
      <w:proofErr w:type="gramStart"/>
      <w:r w:rsidR="00905409" w:rsidRPr="00905409">
        <w:rPr>
          <w:rFonts w:ascii="Tahoma" w:hAnsi="Tahoma" w:cs="Tahoma"/>
        </w:rPr>
        <w:t>NPr</w:t>
      </w:r>
      <w:proofErr w:type="spellEnd"/>
      <w:proofErr w:type="gramEnd"/>
      <w:r w:rsidR="00905409" w:rsidRPr="00905409">
        <w:rPr>
          <w:rFonts w:ascii="Tahoma" w:hAnsi="Tahoma" w:cs="Tahoma"/>
        </w:rPr>
        <w:t>, ki se kontrolirajo s KS ali pa s postaje Ruše.</w:t>
      </w:r>
    </w:p>
    <w:p w14:paraId="203FED12" w14:textId="77777777" w:rsidR="00FF4CEF" w:rsidRPr="00710EC1" w:rsidRDefault="00FF4CEF" w:rsidP="00FF4CEF">
      <w:pPr>
        <w:pStyle w:val="Telobesedila"/>
        <w:rPr>
          <w:rFonts w:ascii="Tahoma" w:hAnsi="Tahoma" w:cs="Tahoma"/>
        </w:rPr>
      </w:pPr>
      <w:bookmarkStart w:id="69" w:name="_Toc95912504"/>
      <w:r w:rsidRPr="00710EC1">
        <w:rPr>
          <w:rFonts w:ascii="Tahoma" w:hAnsi="Tahoma" w:cs="Tahoma"/>
        </w:rPr>
        <w:t xml:space="preserve">Za nivojske prehode je potrebno zagotoviti </w:t>
      </w:r>
      <w:proofErr w:type="gramStart"/>
      <w:r w:rsidRPr="00710EC1">
        <w:rPr>
          <w:rFonts w:ascii="Tahoma" w:hAnsi="Tahoma" w:cs="Tahoma"/>
        </w:rPr>
        <w:t>elektro</w:t>
      </w:r>
      <w:proofErr w:type="gramEnd"/>
      <w:r w:rsidRPr="00710EC1">
        <w:rPr>
          <w:rFonts w:ascii="Tahoma" w:hAnsi="Tahoma" w:cs="Tahoma"/>
        </w:rPr>
        <w:t xml:space="preserve"> energetsko napajanje z bližnje železniške postaje ( progovni EE kabel).</w:t>
      </w:r>
    </w:p>
    <w:p w14:paraId="4F7680D0" w14:textId="77777777" w:rsidR="00FF4CEF" w:rsidRPr="00710EC1" w:rsidRDefault="00FF4CEF" w:rsidP="00FF4CEF">
      <w:pPr>
        <w:pStyle w:val="Telobesedila"/>
        <w:rPr>
          <w:rFonts w:ascii="Tahoma" w:hAnsi="Tahoma" w:cs="Tahoma"/>
        </w:rPr>
      </w:pPr>
      <w:r w:rsidRPr="00710EC1">
        <w:rPr>
          <w:rFonts w:ascii="Tahoma" w:hAnsi="Tahoma" w:cs="Tahoma"/>
        </w:rPr>
        <w:t>Posamezni nivojski prehod mora biti opremljen z diagnostično napravo, ki mora omogočati identifikacijo stanja prehoda, kot lokalni in daljinski nadzor</w:t>
      </w:r>
      <w:proofErr w:type="gramStart"/>
      <w:r w:rsidRPr="00710EC1">
        <w:rPr>
          <w:rFonts w:ascii="Tahoma" w:hAnsi="Tahoma" w:cs="Tahoma"/>
        </w:rPr>
        <w:t>,</w:t>
      </w:r>
      <w:proofErr w:type="gramEnd"/>
      <w:r w:rsidRPr="00710EC1">
        <w:rPr>
          <w:rFonts w:ascii="Tahoma" w:hAnsi="Tahoma" w:cs="Tahoma"/>
        </w:rPr>
        <w:t xml:space="preserve"> kot npr. registracija časovnega poteka dogodkov. Nabor podatkov, ki se </w:t>
      </w:r>
      <w:proofErr w:type="gramStart"/>
      <w:r w:rsidRPr="00710EC1">
        <w:rPr>
          <w:rFonts w:ascii="Tahoma" w:hAnsi="Tahoma" w:cs="Tahoma"/>
        </w:rPr>
        <w:t>zajemajo</w:t>
      </w:r>
      <w:proofErr w:type="gramEnd"/>
      <w:r w:rsidRPr="00710EC1">
        <w:rPr>
          <w:rFonts w:ascii="Tahoma" w:hAnsi="Tahoma" w:cs="Tahoma"/>
        </w:rPr>
        <w:t xml:space="preserve"> pri diagnostiki naj projektant v fazi izdelave projekta določi skupaj z upravljavcem sistema – SVTK Celje. Daljinski nadzor naj se izvaja iz nadzorništva SV Maribor in upravne stavbe Službe za EE in SVTK Ljubljana, Pisarne SVTK Celje. V ta namen mora biti izveden priklop v podatkovno omrežje SŽ (</w:t>
      </w:r>
      <w:proofErr w:type="spellStart"/>
      <w:r w:rsidRPr="00710EC1">
        <w:rPr>
          <w:rFonts w:ascii="Tahoma" w:hAnsi="Tahoma" w:cs="Tahoma"/>
        </w:rPr>
        <w:t>ethernet</w:t>
      </w:r>
      <w:proofErr w:type="spellEnd"/>
      <w:r w:rsidRPr="00710EC1">
        <w:rPr>
          <w:rFonts w:ascii="Tahoma" w:hAnsi="Tahoma" w:cs="Tahoma"/>
        </w:rPr>
        <w:t xml:space="preserve">, TCP/IP) ter ustrezna </w:t>
      </w:r>
      <w:proofErr w:type="gramStart"/>
      <w:r w:rsidRPr="00710EC1">
        <w:rPr>
          <w:rFonts w:ascii="Tahoma" w:hAnsi="Tahoma" w:cs="Tahoma"/>
        </w:rPr>
        <w:t>aplikacija</w:t>
      </w:r>
      <w:proofErr w:type="gramEnd"/>
      <w:r w:rsidRPr="00710EC1">
        <w:rPr>
          <w:rFonts w:ascii="Tahoma" w:hAnsi="Tahoma" w:cs="Tahoma"/>
        </w:rPr>
        <w:t xml:space="preserve"> za daljinski nadzor. Podatkovna povezava med </w:t>
      </w:r>
      <w:proofErr w:type="spellStart"/>
      <w:proofErr w:type="gramStart"/>
      <w:r w:rsidRPr="00710EC1">
        <w:rPr>
          <w:rFonts w:ascii="Tahoma" w:hAnsi="Tahoma" w:cs="Tahoma"/>
        </w:rPr>
        <w:t>NPr</w:t>
      </w:r>
      <w:proofErr w:type="spellEnd"/>
      <w:proofErr w:type="gramEnd"/>
      <w:r w:rsidRPr="00710EC1">
        <w:rPr>
          <w:rFonts w:ascii="Tahoma" w:hAnsi="Tahoma" w:cs="Tahoma"/>
        </w:rPr>
        <w:t xml:space="preserve"> in podatkovnim vozliščem Studenci (TK prostor) naj se izvede po optičnem kablu ali bakreni </w:t>
      </w:r>
      <w:proofErr w:type="spellStart"/>
      <w:r w:rsidRPr="00710EC1">
        <w:rPr>
          <w:rFonts w:ascii="Tahoma" w:hAnsi="Tahoma" w:cs="Tahoma"/>
        </w:rPr>
        <w:t>parici</w:t>
      </w:r>
      <w:proofErr w:type="spellEnd"/>
      <w:r w:rsidRPr="00710EC1">
        <w:rPr>
          <w:rFonts w:ascii="Tahoma" w:hAnsi="Tahoma" w:cs="Tahoma"/>
        </w:rPr>
        <w:t xml:space="preserve"> z ustreznimi </w:t>
      </w:r>
      <w:proofErr w:type="spellStart"/>
      <w:r w:rsidRPr="00710EC1">
        <w:rPr>
          <w:rFonts w:ascii="Tahoma" w:hAnsi="Tahoma" w:cs="Tahoma"/>
        </w:rPr>
        <w:t>ethernet</w:t>
      </w:r>
      <w:proofErr w:type="spellEnd"/>
      <w:r w:rsidRPr="00710EC1">
        <w:rPr>
          <w:rFonts w:ascii="Tahoma" w:hAnsi="Tahoma" w:cs="Tahoma"/>
        </w:rPr>
        <w:t xml:space="preserve">/DSL modemi, ki morajo zagotavljati galvansko ločitev na vseh priključnih vmesnikih. Za analizo podatkov v sklopu nivojskih prehodov naj se predvidi en ustrezni prenosnik s </w:t>
      </w:r>
      <w:proofErr w:type="spellStart"/>
      <w:r w:rsidRPr="00710EC1">
        <w:rPr>
          <w:rFonts w:ascii="Tahoma" w:hAnsi="Tahoma" w:cs="Tahoma"/>
        </w:rPr>
        <w:t>prednaloženo</w:t>
      </w:r>
      <w:proofErr w:type="spellEnd"/>
      <w:r w:rsidRPr="00710EC1">
        <w:rPr>
          <w:rFonts w:ascii="Tahoma" w:hAnsi="Tahoma" w:cs="Tahoma"/>
        </w:rPr>
        <w:t xml:space="preserve"> programsko opremo za izvedbo analize delovanja iz diagnostičnih podatkov.</w:t>
      </w:r>
      <w:bookmarkEnd w:id="69"/>
    </w:p>
    <w:p w14:paraId="73230E23" w14:textId="6557E536" w:rsidR="00E44E50" w:rsidRDefault="00E44E50" w:rsidP="00E44E50">
      <w:pPr>
        <w:rPr>
          <w:rFonts w:cs="Tahoma"/>
          <w:b/>
        </w:rPr>
      </w:pPr>
    </w:p>
    <w:p w14:paraId="22896A86" w14:textId="0739D72E" w:rsidR="00E44E50" w:rsidRPr="00E55896" w:rsidRDefault="00E44E50" w:rsidP="00E44E50">
      <w:pPr>
        <w:pStyle w:val="Naslov2"/>
        <w:rPr>
          <w:w w:val="105"/>
        </w:rPr>
      </w:pPr>
      <w:bookmarkStart w:id="70" w:name="_Toc121985063"/>
      <w:r w:rsidRPr="00E55896">
        <w:rPr>
          <w:w w:val="105"/>
        </w:rPr>
        <w:t>Zahtevana vsebina projektne dokumentacije DGD</w:t>
      </w:r>
      <w:bookmarkEnd w:id="70"/>
    </w:p>
    <w:p w14:paraId="78013689" w14:textId="77777777" w:rsidR="00E44E50" w:rsidRDefault="00E44E50" w:rsidP="00E44E50">
      <w:pPr>
        <w:rPr>
          <w:rFonts w:cs="Tahoma"/>
          <w:b/>
        </w:rPr>
      </w:pPr>
    </w:p>
    <w:p w14:paraId="0661E59C" w14:textId="21622178" w:rsidR="00E44E50" w:rsidRDefault="00E44E50" w:rsidP="00E44E50">
      <w:pPr>
        <w:rPr>
          <w:rFonts w:cs="Tahoma"/>
        </w:rPr>
      </w:pPr>
      <w:r w:rsidRPr="00E44E50">
        <w:rPr>
          <w:rFonts w:cs="Tahoma"/>
        </w:rPr>
        <w:t xml:space="preserve">DGD dokumentacijo </w:t>
      </w:r>
      <w:r w:rsidRPr="00854994">
        <w:rPr>
          <w:rFonts w:cs="Tahoma"/>
        </w:rPr>
        <w:t xml:space="preserve">je </w:t>
      </w:r>
      <w:proofErr w:type="gramStart"/>
      <w:r w:rsidRPr="00854994">
        <w:rPr>
          <w:rFonts w:cs="Tahoma"/>
        </w:rPr>
        <w:t>potrebno</w:t>
      </w:r>
      <w:proofErr w:type="gramEnd"/>
      <w:r w:rsidRPr="00854994">
        <w:rPr>
          <w:rFonts w:cs="Tahoma"/>
        </w:rPr>
        <w:t xml:space="preserve"> izdelati </w:t>
      </w:r>
      <w:r>
        <w:rPr>
          <w:rFonts w:cs="Tahoma"/>
        </w:rPr>
        <w:t xml:space="preserve">v obsegu, kot </w:t>
      </w:r>
      <w:r w:rsidRPr="002B0B40">
        <w:rPr>
          <w:rFonts w:cs="Tahoma"/>
        </w:rPr>
        <w:t>je predvi</w:t>
      </w:r>
      <w:r>
        <w:rPr>
          <w:rFonts w:cs="Tahoma"/>
        </w:rPr>
        <w:t>d</w:t>
      </w:r>
      <w:r w:rsidRPr="002B0B40">
        <w:rPr>
          <w:rFonts w:cs="Tahoma"/>
        </w:rPr>
        <w:t xml:space="preserve">eno s to projektno nalogo </w:t>
      </w:r>
      <w:r>
        <w:rPr>
          <w:rFonts w:cs="Tahoma"/>
        </w:rPr>
        <w:t xml:space="preserve">in </w:t>
      </w:r>
      <w:r w:rsidRPr="002B0B40">
        <w:rPr>
          <w:rFonts w:cs="Tahoma"/>
        </w:rPr>
        <w:t xml:space="preserve">mora biti skladna </w:t>
      </w:r>
      <w:r>
        <w:rPr>
          <w:rFonts w:cs="Tahoma"/>
        </w:rPr>
        <w:t xml:space="preserve">s </w:t>
      </w:r>
      <w:r w:rsidRPr="002B0B40">
        <w:rPr>
          <w:rFonts w:cs="Tahoma"/>
        </w:rPr>
        <w:t>Pravilnik</w:t>
      </w:r>
      <w:r>
        <w:rPr>
          <w:rFonts w:cs="Tahoma"/>
        </w:rPr>
        <w:t>om</w:t>
      </w:r>
      <w:r w:rsidRPr="002B0B40">
        <w:rPr>
          <w:rFonts w:cs="Tahoma"/>
        </w:rPr>
        <w:t xml:space="preserve"> o podrobnejši vsebini dokumentacije in obrazcih, povezanih z graditvijo objektov (Uradni list RS, št. </w:t>
      </w:r>
      <w:hyperlink r:id="rId12" w:tgtFrame="_blank" w:tooltip="Pravilnik o podrobnejši vsebini dokumentacije in obrazcih, povezanih z graditvijo objektov" w:history="1">
        <w:r w:rsidRPr="002B0B40">
          <w:rPr>
            <w:rFonts w:cs="Tahoma"/>
          </w:rPr>
          <w:t>36/18</w:t>
        </w:r>
      </w:hyperlink>
      <w:r w:rsidRPr="002B0B40">
        <w:rPr>
          <w:rFonts w:cs="Tahoma"/>
        </w:rPr>
        <w:t xml:space="preserve"> in </w:t>
      </w:r>
      <w:hyperlink r:id="rId13" w:tgtFrame="_blank" w:tooltip="Popravek Pravilnika o evidentiranju podatkov v zemljiškem katastru" w:history="1">
        <w:r w:rsidRPr="002B0B40">
          <w:rPr>
            <w:rFonts w:cs="Tahoma"/>
          </w:rPr>
          <w:t xml:space="preserve">51/18 – </w:t>
        </w:r>
        <w:proofErr w:type="spellStart"/>
        <w:r w:rsidRPr="002B0B40">
          <w:rPr>
            <w:rFonts w:cs="Tahoma"/>
          </w:rPr>
          <w:t>popr</w:t>
        </w:r>
        <w:proofErr w:type="spellEnd"/>
        <w:r w:rsidRPr="002B0B40">
          <w:rPr>
            <w:rFonts w:cs="Tahoma"/>
          </w:rPr>
          <w:t>.</w:t>
        </w:r>
      </w:hyperlink>
      <w:r w:rsidRPr="002B0B40">
        <w:rPr>
          <w:rFonts w:cs="Tahoma"/>
        </w:rPr>
        <w:t>)</w:t>
      </w:r>
      <w:r>
        <w:rPr>
          <w:rFonts w:cs="Tahoma"/>
        </w:rPr>
        <w:t>. Pri tem morajo biti obdelani vsi grafični prikazi projektne dokumentacije za pridobitev vseh mnenj in končno za pridobitev gradbenega dovoljenja.</w:t>
      </w:r>
    </w:p>
    <w:p w14:paraId="4CAAB715" w14:textId="77777777" w:rsidR="004A08DD" w:rsidRDefault="004A08DD" w:rsidP="00E44E50">
      <w:pPr>
        <w:rPr>
          <w:rFonts w:cs="Tahoma"/>
        </w:rPr>
      </w:pPr>
    </w:p>
    <w:p w14:paraId="7B1C737E" w14:textId="77777777" w:rsidR="004A08DD" w:rsidRPr="00E55896" w:rsidRDefault="004A08DD" w:rsidP="004A08DD">
      <w:pPr>
        <w:pStyle w:val="Default"/>
        <w:jc w:val="both"/>
        <w:rPr>
          <w:rFonts w:ascii="Tahoma" w:hAnsi="Tahoma" w:cs="Tahoma"/>
          <w:iCs/>
          <w:color w:val="auto"/>
          <w:sz w:val="22"/>
          <w:szCs w:val="22"/>
        </w:rPr>
      </w:pPr>
      <w:r w:rsidRPr="00E55896">
        <w:rPr>
          <w:rFonts w:ascii="Tahoma" w:hAnsi="Tahoma" w:cs="Tahoma"/>
          <w:iCs/>
          <w:color w:val="auto"/>
          <w:sz w:val="22"/>
          <w:szCs w:val="22"/>
        </w:rPr>
        <w:t>Projektna dokumentacija</w:t>
      </w:r>
      <w:r w:rsidRPr="00E55896">
        <w:rPr>
          <w:color w:val="auto"/>
          <w:sz w:val="22"/>
          <w:szCs w:val="22"/>
        </w:rPr>
        <w:t xml:space="preserve"> </w:t>
      </w:r>
      <w:r w:rsidRPr="00E55896">
        <w:rPr>
          <w:rFonts w:ascii="Tahoma" w:hAnsi="Tahoma" w:cs="Tahoma"/>
          <w:iCs/>
          <w:color w:val="auto"/>
          <w:sz w:val="22"/>
          <w:szCs w:val="22"/>
        </w:rPr>
        <w:t xml:space="preserve">mora zajemati: </w:t>
      </w:r>
    </w:p>
    <w:p w14:paraId="0D87AE86" w14:textId="77777777" w:rsidR="004A08DD" w:rsidRPr="00E55896" w:rsidRDefault="004A08DD" w:rsidP="004A08DD">
      <w:pPr>
        <w:pStyle w:val="Default"/>
        <w:jc w:val="both"/>
        <w:rPr>
          <w:rFonts w:ascii="Tahoma" w:hAnsi="Tahoma" w:cs="Tahoma"/>
          <w:iCs/>
          <w:color w:val="auto"/>
          <w:sz w:val="22"/>
          <w:szCs w:val="22"/>
        </w:rPr>
      </w:pPr>
    </w:p>
    <w:p w14:paraId="293F0700" w14:textId="77777777" w:rsidR="004A08DD" w:rsidRPr="00E55896" w:rsidRDefault="004A08DD" w:rsidP="004A08DD">
      <w:pPr>
        <w:pStyle w:val="Odstavekseznama"/>
        <w:numPr>
          <w:ilvl w:val="0"/>
          <w:numId w:val="48"/>
        </w:numPr>
        <w:autoSpaceDE w:val="0"/>
        <w:autoSpaceDN w:val="0"/>
        <w:adjustRightInd w:val="0"/>
        <w:spacing w:line="240" w:lineRule="auto"/>
        <w:jc w:val="left"/>
        <w:rPr>
          <w:rFonts w:ascii="Arial-BoldMT" w:hAnsi="Arial-BoldMT" w:cs="Arial-BoldMT"/>
          <w:bCs/>
        </w:rPr>
      </w:pPr>
      <w:r w:rsidRPr="00E55896">
        <w:rPr>
          <w:rFonts w:ascii="Arial-BoldMT" w:hAnsi="Arial-BoldMT" w:cs="Arial-BoldMT"/>
          <w:bCs/>
        </w:rPr>
        <w:t xml:space="preserve">Podatke o udeležencih, gradnji in dokumentaciji </w:t>
      </w:r>
    </w:p>
    <w:p w14:paraId="71FC46F1" w14:textId="77777777" w:rsidR="004A08DD" w:rsidRPr="00E55896" w:rsidRDefault="004A08DD" w:rsidP="004A08DD">
      <w:pPr>
        <w:pStyle w:val="Odstavekseznama"/>
        <w:numPr>
          <w:ilvl w:val="0"/>
          <w:numId w:val="48"/>
        </w:numPr>
        <w:autoSpaceDE w:val="0"/>
        <w:autoSpaceDN w:val="0"/>
        <w:adjustRightInd w:val="0"/>
        <w:spacing w:line="240" w:lineRule="auto"/>
        <w:jc w:val="left"/>
        <w:rPr>
          <w:rFonts w:ascii="Arial-BoldMT" w:hAnsi="Arial-BoldMT" w:cs="Arial-BoldMT"/>
          <w:bCs/>
        </w:rPr>
      </w:pPr>
      <w:r w:rsidRPr="00E55896">
        <w:rPr>
          <w:rFonts w:ascii="Arial-BoldMT" w:hAnsi="Arial-BoldMT" w:cs="Arial-BoldMT"/>
          <w:bCs/>
        </w:rPr>
        <w:t xml:space="preserve">Izjavo projektanta in vodje projekta </w:t>
      </w:r>
    </w:p>
    <w:p w14:paraId="763A7160" w14:textId="77777777" w:rsidR="004A08DD" w:rsidRPr="00E55896" w:rsidRDefault="004A08DD" w:rsidP="004A08DD">
      <w:pPr>
        <w:pStyle w:val="Default"/>
        <w:numPr>
          <w:ilvl w:val="0"/>
          <w:numId w:val="48"/>
        </w:numPr>
        <w:jc w:val="both"/>
        <w:rPr>
          <w:rFonts w:ascii="Tahoma" w:hAnsi="Tahoma" w:cs="Tahoma"/>
          <w:iCs/>
          <w:color w:val="auto"/>
          <w:sz w:val="22"/>
          <w:szCs w:val="22"/>
        </w:rPr>
      </w:pPr>
      <w:r w:rsidRPr="00E55896">
        <w:rPr>
          <w:rFonts w:ascii="Arial-BoldMT" w:hAnsi="Arial-BoldMT" w:cs="Arial-BoldMT"/>
          <w:bCs/>
          <w:color w:val="auto"/>
          <w:sz w:val="22"/>
          <w:szCs w:val="22"/>
        </w:rPr>
        <w:t xml:space="preserve">Splošne podatke o objektih </w:t>
      </w:r>
    </w:p>
    <w:p w14:paraId="3B1C6A62" w14:textId="77777777" w:rsidR="004A08DD" w:rsidRPr="00E55896" w:rsidRDefault="004A08DD" w:rsidP="004A08DD">
      <w:pPr>
        <w:pStyle w:val="Default"/>
        <w:numPr>
          <w:ilvl w:val="0"/>
          <w:numId w:val="47"/>
        </w:numPr>
        <w:jc w:val="both"/>
        <w:rPr>
          <w:rFonts w:ascii="Tahoma" w:hAnsi="Tahoma" w:cs="Tahoma"/>
          <w:color w:val="auto"/>
          <w:sz w:val="22"/>
          <w:szCs w:val="22"/>
        </w:rPr>
      </w:pPr>
      <w:r w:rsidRPr="00E55896">
        <w:rPr>
          <w:rFonts w:cs="Tahoma"/>
          <w:iCs/>
          <w:color w:val="auto"/>
          <w:sz w:val="22"/>
          <w:szCs w:val="22"/>
        </w:rPr>
        <w:t>Tehnično poročilo z opisom gradnje in njenih značilnosti za:</w:t>
      </w:r>
    </w:p>
    <w:p w14:paraId="4C2A0AD7"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Tahoma" w:hAnsi="Tahoma" w:cs="Tahoma"/>
          <w:color w:val="auto"/>
          <w:sz w:val="22"/>
          <w:szCs w:val="22"/>
        </w:rPr>
        <w:lastRenderedPageBreak/>
        <w:t>Železniški podvoz</w:t>
      </w:r>
    </w:p>
    <w:p w14:paraId="03EEC0C3"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Cestni nadvoz</w:t>
      </w:r>
    </w:p>
    <w:p w14:paraId="7965A678"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Cesta – cestna komunikacija</w:t>
      </w:r>
    </w:p>
    <w:p w14:paraId="4BB03B2F"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Cesta – pločniki in kolesarske steze</w:t>
      </w:r>
    </w:p>
    <w:p w14:paraId="42DB6200"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Železniška proga – spodnji in zgornji ustroj železniške proge</w:t>
      </w:r>
    </w:p>
    <w:p w14:paraId="754B715D"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Meteorna kanalizacija</w:t>
      </w:r>
    </w:p>
    <w:p w14:paraId="6A48F50B"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Vodovod</w:t>
      </w:r>
    </w:p>
    <w:p w14:paraId="0BED955E"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 xml:space="preserve">Prestavitev in zaščita </w:t>
      </w:r>
      <w:proofErr w:type="gramStart"/>
      <w:r w:rsidRPr="00E55896">
        <w:rPr>
          <w:rFonts w:ascii="ArialMT" w:hAnsi="ArialMT" w:cs="ArialMT"/>
          <w:color w:val="auto"/>
          <w:sz w:val="22"/>
          <w:szCs w:val="22"/>
        </w:rPr>
        <w:t>SVTK vodov</w:t>
      </w:r>
      <w:proofErr w:type="gramEnd"/>
      <w:r w:rsidRPr="00E55896">
        <w:rPr>
          <w:rFonts w:ascii="ArialMT" w:hAnsi="ArialMT" w:cs="ArialMT"/>
          <w:color w:val="auto"/>
          <w:sz w:val="22"/>
          <w:szCs w:val="22"/>
        </w:rPr>
        <w:t xml:space="preserve"> in SV naprav</w:t>
      </w:r>
    </w:p>
    <w:p w14:paraId="3487FFFB"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proofErr w:type="gramStart"/>
      <w:r w:rsidRPr="00E55896">
        <w:rPr>
          <w:rFonts w:ascii="ArialMT" w:hAnsi="ArialMT" w:cs="ArialMT"/>
          <w:color w:val="auto"/>
          <w:sz w:val="22"/>
          <w:szCs w:val="22"/>
        </w:rPr>
        <w:t>EE naprave</w:t>
      </w:r>
      <w:proofErr w:type="gramEnd"/>
    </w:p>
    <w:p w14:paraId="607408F0"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Javna razsvetljava</w:t>
      </w:r>
    </w:p>
    <w:p w14:paraId="5E87C756"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Vozna mreža</w:t>
      </w:r>
    </w:p>
    <w:p w14:paraId="19F71A84"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proofErr w:type="gramStart"/>
      <w:r w:rsidRPr="00E55896">
        <w:rPr>
          <w:rFonts w:ascii="ArialMT" w:hAnsi="ArialMT" w:cs="ArialMT"/>
          <w:color w:val="auto"/>
          <w:sz w:val="22"/>
          <w:szCs w:val="22"/>
        </w:rPr>
        <w:t>TK</w:t>
      </w:r>
      <w:proofErr w:type="gramEnd"/>
    </w:p>
    <w:p w14:paraId="37C0FF7D" w14:textId="77777777" w:rsidR="004A08DD" w:rsidRPr="00E55896" w:rsidRDefault="004A08DD" w:rsidP="004A08DD">
      <w:pPr>
        <w:pStyle w:val="Default"/>
        <w:numPr>
          <w:ilvl w:val="0"/>
          <w:numId w:val="32"/>
        </w:numPr>
        <w:tabs>
          <w:tab w:val="clear" w:pos="720"/>
        </w:tabs>
        <w:ind w:left="1134"/>
        <w:jc w:val="both"/>
        <w:rPr>
          <w:rFonts w:ascii="Tahoma" w:hAnsi="Tahoma" w:cs="Tahoma"/>
          <w:color w:val="auto"/>
          <w:sz w:val="22"/>
          <w:szCs w:val="22"/>
        </w:rPr>
      </w:pPr>
      <w:r w:rsidRPr="00E55896">
        <w:rPr>
          <w:rFonts w:ascii="ArialMT" w:hAnsi="ArialMT" w:cs="ArialMT"/>
          <w:color w:val="auto"/>
          <w:sz w:val="22"/>
          <w:szCs w:val="22"/>
        </w:rPr>
        <w:t xml:space="preserve">Prestavitev in zaščita </w:t>
      </w:r>
      <w:proofErr w:type="gramStart"/>
      <w:r w:rsidRPr="00E55896">
        <w:rPr>
          <w:rFonts w:ascii="ArialMT" w:hAnsi="ArialMT" w:cs="ArialMT"/>
          <w:color w:val="auto"/>
          <w:sz w:val="22"/>
          <w:szCs w:val="22"/>
        </w:rPr>
        <w:t>SN</w:t>
      </w:r>
      <w:proofErr w:type="gramEnd"/>
      <w:r w:rsidRPr="00E55896">
        <w:rPr>
          <w:rFonts w:ascii="ArialMT" w:hAnsi="ArialMT" w:cs="ArialMT"/>
          <w:color w:val="auto"/>
          <w:sz w:val="22"/>
          <w:szCs w:val="22"/>
        </w:rPr>
        <w:t xml:space="preserve"> vodov in NN vodov</w:t>
      </w:r>
    </w:p>
    <w:p w14:paraId="02162778" w14:textId="77777777" w:rsidR="004A08DD" w:rsidRPr="00E55896" w:rsidRDefault="004A08DD" w:rsidP="004A08DD">
      <w:pPr>
        <w:pStyle w:val="Default"/>
        <w:ind w:left="720"/>
        <w:jc w:val="both"/>
        <w:rPr>
          <w:rFonts w:ascii="Tahoma" w:hAnsi="Tahoma" w:cs="Tahoma"/>
          <w:color w:val="auto"/>
          <w:sz w:val="22"/>
          <w:szCs w:val="22"/>
        </w:rPr>
      </w:pPr>
    </w:p>
    <w:p w14:paraId="26F4DDE5" w14:textId="77777777" w:rsidR="004A08DD" w:rsidRPr="00E55896" w:rsidRDefault="004A08DD" w:rsidP="004A08DD">
      <w:pPr>
        <w:pStyle w:val="Odstavekseznama"/>
        <w:numPr>
          <w:ilvl w:val="0"/>
          <w:numId w:val="47"/>
        </w:numPr>
        <w:autoSpaceDE w:val="0"/>
        <w:autoSpaceDN w:val="0"/>
        <w:adjustRightInd w:val="0"/>
        <w:spacing w:line="240" w:lineRule="auto"/>
        <w:jc w:val="left"/>
        <w:rPr>
          <w:rFonts w:ascii="ArialMT" w:hAnsi="ArialMT" w:cs="ArialMT"/>
        </w:rPr>
      </w:pPr>
      <w:r w:rsidRPr="00E55896">
        <w:rPr>
          <w:rFonts w:ascii="ArialMT" w:hAnsi="ArialMT" w:cs="ArialMT"/>
        </w:rPr>
        <w:t>Opis skladnosti gradnje s prostorskimi akti in predpisi o urejanju prostora</w:t>
      </w:r>
    </w:p>
    <w:p w14:paraId="1AF14F9F" w14:textId="77777777" w:rsidR="004A08DD" w:rsidRPr="00E55896" w:rsidRDefault="004A08DD" w:rsidP="004A08DD">
      <w:pPr>
        <w:pStyle w:val="Odstavekseznama"/>
        <w:numPr>
          <w:ilvl w:val="0"/>
          <w:numId w:val="47"/>
        </w:numPr>
        <w:autoSpaceDE w:val="0"/>
        <w:autoSpaceDN w:val="0"/>
        <w:adjustRightInd w:val="0"/>
        <w:spacing w:line="240" w:lineRule="auto"/>
        <w:jc w:val="left"/>
        <w:rPr>
          <w:rFonts w:ascii="ArialMT" w:hAnsi="ArialMT" w:cs="ArialMT"/>
        </w:rPr>
      </w:pPr>
      <w:r w:rsidRPr="00E55896">
        <w:rPr>
          <w:rFonts w:ascii="ArialMT" w:hAnsi="ArialMT" w:cs="ArialMT"/>
        </w:rPr>
        <w:t>Opis pričakovanih vplivov gradnje na neposredno okolico z navedbo ukrepov</w:t>
      </w:r>
    </w:p>
    <w:p w14:paraId="36883E6F" w14:textId="77777777" w:rsidR="004A08DD" w:rsidRPr="00E55896" w:rsidRDefault="004A08DD" w:rsidP="004A08DD">
      <w:pPr>
        <w:pStyle w:val="Default"/>
        <w:numPr>
          <w:ilvl w:val="0"/>
          <w:numId w:val="47"/>
        </w:numPr>
        <w:jc w:val="both"/>
        <w:rPr>
          <w:rFonts w:ascii="Tahoma" w:hAnsi="Tahoma" w:cs="Tahoma"/>
          <w:color w:val="auto"/>
          <w:sz w:val="22"/>
          <w:szCs w:val="22"/>
        </w:rPr>
      </w:pPr>
      <w:r w:rsidRPr="00E55896">
        <w:rPr>
          <w:rFonts w:ascii="ArialMT" w:hAnsi="ArialMT" w:cs="ArialMT"/>
          <w:color w:val="auto"/>
          <w:sz w:val="22"/>
          <w:szCs w:val="22"/>
        </w:rPr>
        <w:t>Opis skladnosti gradnje s pridobljenimi projektnimi in drugimi pogoji</w:t>
      </w:r>
    </w:p>
    <w:p w14:paraId="23D00097" w14:textId="16BBBEF0" w:rsidR="004A08DD" w:rsidRPr="00E55896" w:rsidRDefault="004A08DD" w:rsidP="004A08DD">
      <w:pPr>
        <w:pStyle w:val="Odstavekseznama"/>
        <w:numPr>
          <w:ilvl w:val="0"/>
          <w:numId w:val="47"/>
        </w:numPr>
        <w:autoSpaceDE w:val="0"/>
        <w:autoSpaceDN w:val="0"/>
        <w:adjustRightInd w:val="0"/>
        <w:spacing w:line="240" w:lineRule="auto"/>
        <w:jc w:val="left"/>
        <w:rPr>
          <w:rFonts w:ascii="ArialMT" w:hAnsi="ArialMT" w:cs="ArialMT"/>
        </w:rPr>
      </w:pPr>
      <w:r w:rsidRPr="00E55896">
        <w:rPr>
          <w:rFonts w:ascii="ArialMT" w:hAnsi="ArialMT" w:cs="ArialMT"/>
        </w:rPr>
        <w:t>Izsledke predhodnih raziskav</w:t>
      </w:r>
    </w:p>
    <w:p w14:paraId="7DB379A4" w14:textId="7A7AE41C" w:rsidR="004A08DD" w:rsidRPr="00E55896" w:rsidRDefault="004A08DD" w:rsidP="004A08DD">
      <w:pPr>
        <w:pStyle w:val="Default"/>
        <w:numPr>
          <w:ilvl w:val="0"/>
          <w:numId w:val="47"/>
        </w:numPr>
        <w:jc w:val="both"/>
        <w:rPr>
          <w:rFonts w:ascii="Tahoma" w:hAnsi="Tahoma" w:cs="Tahoma"/>
          <w:color w:val="auto"/>
          <w:sz w:val="22"/>
          <w:szCs w:val="22"/>
        </w:rPr>
      </w:pPr>
      <w:r w:rsidRPr="00E55896">
        <w:rPr>
          <w:rFonts w:ascii="ArialMT" w:hAnsi="ArialMT" w:cs="ArialMT"/>
          <w:color w:val="auto"/>
          <w:sz w:val="22"/>
          <w:szCs w:val="22"/>
        </w:rPr>
        <w:t>Predvidene načrte v PZI</w:t>
      </w:r>
    </w:p>
    <w:p w14:paraId="694E9225" w14:textId="61C5E77D" w:rsidR="004A08DD" w:rsidRPr="00E55896" w:rsidRDefault="004A08DD" w:rsidP="004A08DD">
      <w:pPr>
        <w:pStyle w:val="Default"/>
        <w:numPr>
          <w:ilvl w:val="0"/>
          <w:numId w:val="47"/>
        </w:numPr>
        <w:jc w:val="both"/>
        <w:rPr>
          <w:rFonts w:ascii="Tahoma" w:hAnsi="Tahoma" w:cs="Tahoma"/>
          <w:color w:val="auto"/>
          <w:sz w:val="22"/>
          <w:szCs w:val="22"/>
        </w:rPr>
      </w:pPr>
      <w:r w:rsidRPr="00E55896">
        <w:rPr>
          <w:rFonts w:ascii="ArialMT" w:hAnsi="ArialMT" w:cs="ArialMT"/>
          <w:color w:val="auto"/>
          <w:sz w:val="22"/>
          <w:szCs w:val="22"/>
        </w:rPr>
        <w:t>Grafične lokacijske in tehnične prikaze</w:t>
      </w:r>
    </w:p>
    <w:p w14:paraId="0649822B" w14:textId="7E01E958" w:rsidR="004A08DD" w:rsidRPr="00E55896" w:rsidRDefault="004A08DD" w:rsidP="004A08DD">
      <w:pPr>
        <w:pStyle w:val="Odstavekseznama"/>
        <w:numPr>
          <w:ilvl w:val="0"/>
          <w:numId w:val="47"/>
        </w:numPr>
        <w:autoSpaceDE w:val="0"/>
        <w:autoSpaceDN w:val="0"/>
        <w:adjustRightInd w:val="0"/>
        <w:spacing w:line="240" w:lineRule="auto"/>
        <w:rPr>
          <w:rFonts w:cs="Tahoma"/>
        </w:rPr>
      </w:pPr>
      <w:r w:rsidRPr="00E55896">
        <w:rPr>
          <w:rFonts w:ascii="Arial-BoldMT" w:hAnsi="Arial-BoldMT" w:cs="Arial-BoldMT"/>
          <w:bCs/>
        </w:rPr>
        <w:t>Elaborate (g</w:t>
      </w:r>
      <w:r w:rsidRPr="00E55896">
        <w:rPr>
          <w:rFonts w:ascii="ArialMT" w:hAnsi="ArialMT" w:cs="ArialMT"/>
        </w:rPr>
        <w:t>eodetski elaborat, geološko-geomehanski in hidrogeološki elaborat, analiza tveganja za onesnaženje podzemne vode)</w:t>
      </w:r>
    </w:p>
    <w:p w14:paraId="4D134E3D" w14:textId="04D47AFA" w:rsidR="004A08DD" w:rsidRPr="00E55896" w:rsidRDefault="004A08DD" w:rsidP="004A08DD">
      <w:pPr>
        <w:pStyle w:val="Odstavekseznama"/>
        <w:numPr>
          <w:ilvl w:val="0"/>
          <w:numId w:val="47"/>
        </w:numPr>
        <w:autoSpaceDE w:val="0"/>
        <w:autoSpaceDN w:val="0"/>
        <w:adjustRightInd w:val="0"/>
        <w:spacing w:line="240" w:lineRule="auto"/>
        <w:jc w:val="left"/>
        <w:rPr>
          <w:rFonts w:ascii="ArialMT" w:hAnsi="ArialMT" w:cs="ArialMT"/>
        </w:rPr>
      </w:pPr>
      <w:r w:rsidRPr="00E55896">
        <w:rPr>
          <w:rFonts w:ascii="ArialMT" w:hAnsi="ArialMT" w:cs="ArialMT"/>
        </w:rPr>
        <w:t>Tabelo zemljišč</w:t>
      </w:r>
    </w:p>
    <w:p w14:paraId="78AD50D9" w14:textId="77777777" w:rsidR="004A08DD" w:rsidRPr="00E55896" w:rsidRDefault="004A08DD" w:rsidP="004A08DD">
      <w:pPr>
        <w:pStyle w:val="Odstavekseznama"/>
        <w:numPr>
          <w:ilvl w:val="0"/>
          <w:numId w:val="47"/>
        </w:numPr>
        <w:autoSpaceDE w:val="0"/>
        <w:autoSpaceDN w:val="0"/>
        <w:adjustRightInd w:val="0"/>
        <w:spacing w:line="240" w:lineRule="auto"/>
        <w:jc w:val="left"/>
        <w:rPr>
          <w:rFonts w:ascii="ArialMT" w:hAnsi="ArialMT" w:cs="ArialMT"/>
        </w:rPr>
      </w:pPr>
      <w:r w:rsidRPr="00E55896">
        <w:rPr>
          <w:rFonts w:ascii="ArialMT" w:hAnsi="ArialMT" w:cs="ArialMT"/>
        </w:rPr>
        <w:t>Mnenja</w:t>
      </w:r>
    </w:p>
    <w:p w14:paraId="2C039B1B" w14:textId="77777777" w:rsidR="004A08DD" w:rsidRPr="00E55896" w:rsidRDefault="004A08DD" w:rsidP="004A08DD">
      <w:pPr>
        <w:pStyle w:val="Default"/>
        <w:numPr>
          <w:ilvl w:val="0"/>
          <w:numId w:val="47"/>
        </w:numPr>
        <w:jc w:val="both"/>
        <w:rPr>
          <w:rFonts w:cs="Tahoma"/>
          <w:color w:val="auto"/>
          <w:sz w:val="22"/>
          <w:szCs w:val="22"/>
        </w:rPr>
      </w:pPr>
      <w:r w:rsidRPr="00E55896">
        <w:rPr>
          <w:rFonts w:ascii="ArialMT" w:hAnsi="ArialMT" w:cs="ArialMT"/>
          <w:color w:val="auto"/>
          <w:sz w:val="22"/>
          <w:szCs w:val="22"/>
        </w:rPr>
        <w:t xml:space="preserve">Katastrski elaborat </w:t>
      </w:r>
    </w:p>
    <w:p w14:paraId="10388B06" w14:textId="77777777" w:rsidR="00FF4CEF" w:rsidRPr="00B04361" w:rsidRDefault="00FF4CEF" w:rsidP="00FF4CEF">
      <w:pPr>
        <w:pStyle w:val="Telobesedila"/>
        <w:rPr>
          <w:rFonts w:ascii="Tahoma" w:hAnsi="Tahoma" w:cs="Tahoma"/>
        </w:rPr>
      </w:pPr>
    </w:p>
    <w:p w14:paraId="262C5B8C" w14:textId="79BB6627" w:rsidR="00FF4CEF" w:rsidRPr="00E55896" w:rsidRDefault="00FF4CEF" w:rsidP="00E44E50">
      <w:pPr>
        <w:pStyle w:val="Naslov2"/>
        <w:rPr>
          <w:w w:val="105"/>
        </w:rPr>
      </w:pPr>
      <w:bookmarkStart w:id="71" w:name="_Toc95997674"/>
      <w:bookmarkStart w:id="72" w:name="_Toc121985064"/>
      <w:r w:rsidRPr="00E55896">
        <w:rPr>
          <w:w w:val="105"/>
        </w:rPr>
        <w:t xml:space="preserve">Zahtevana vsebina projektne dokumentacije </w:t>
      </w:r>
      <w:bookmarkEnd w:id="71"/>
      <w:r w:rsidR="004F73DD" w:rsidRPr="00E55896">
        <w:rPr>
          <w:w w:val="105"/>
        </w:rPr>
        <w:t>PZI</w:t>
      </w:r>
      <w:r w:rsidR="006B437B" w:rsidRPr="00E55896">
        <w:rPr>
          <w:w w:val="105"/>
        </w:rPr>
        <w:t>/IZN</w:t>
      </w:r>
      <w:bookmarkEnd w:id="72"/>
    </w:p>
    <w:p w14:paraId="0EC0CDD3" w14:textId="5E2C9C9F" w:rsidR="00FF4CEF" w:rsidRPr="00E55896" w:rsidRDefault="00FF4CEF" w:rsidP="00FF4CEF">
      <w:pPr>
        <w:pStyle w:val="Default"/>
        <w:jc w:val="both"/>
        <w:rPr>
          <w:rFonts w:ascii="Tahoma" w:hAnsi="Tahoma" w:cs="Tahoma"/>
          <w:sz w:val="22"/>
          <w:szCs w:val="22"/>
        </w:rPr>
      </w:pPr>
      <w:r w:rsidRPr="00E55896">
        <w:rPr>
          <w:rFonts w:ascii="Tahoma" w:hAnsi="Tahoma" w:cs="Tahoma"/>
          <w:iCs/>
          <w:sz w:val="22"/>
          <w:szCs w:val="22"/>
        </w:rPr>
        <w:t>Projektna dokumentacija</w:t>
      </w:r>
      <w:r w:rsidR="00186C84" w:rsidRPr="00E55896">
        <w:t xml:space="preserve"> </w:t>
      </w:r>
      <w:r w:rsidRPr="00E55896">
        <w:rPr>
          <w:rFonts w:ascii="Tahoma" w:hAnsi="Tahoma" w:cs="Tahoma"/>
          <w:iCs/>
          <w:sz w:val="22"/>
          <w:szCs w:val="22"/>
        </w:rPr>
        <w:t xml:space="preserve">mora zajemati: </w:t>
      </w:r>
    </w:p>
    <w:p w14:paraId="3F9DB01F" w14:textId="1F93A421" w:rsidR="0081219C" w:rsidRPr="00E55896" w:rsidRDefault="00FE7DEC" w:rsidP="00FE7DEC">
      <w:pPr>
        <w:pStyle w:val="Odstavekseznama"/>
        <w:numPr>
          <w:ilvl w:val="0"/>
          <w:numId w:val="28"/>
        </w:numPr>
        <w:rPr>
          <w:rFonts w:eastAsiaTheme="minorHAnsi" w:cs="Tahoma"/>
          <w:color w:val="000000"/>
        </w:rPr>
      </w:pPr>
      <w:r w:rsidRPr="00E55896">
        <w:rPr>
          <w:rFonts w:eastAsiaTheme="minorHAnsi" w:cs="Tahoma"/>
          <w:color w:val="000000"/>
        </w:rPr>
        <w:t>Vodilni načrt, izdelano mora biti z</w:t>
      </w:r>
      <w:r w:rsidR="0081219C" w:rsidRPr="00E55896">
        <w:rPr>
          <w:rFonts w:eastAsiaTheme="minorHAnsi" w:cs="Tahoma"/>
          <w:color w:val="000000"/>
        </w:rPr>
        <w:t>birno tehnično poročilo, ki naj bo povzetek vseh tehničnih poročil posameznih načrtov in elaboratov za naprave in objekte, ki jih posamezni načrt obravnava;</w:t>
      </w:r>
    </w:p>
    <w:p w14:paraId="57709EE5" w14:textId="77777777" w:rsidR="00FE7DEC" w:rsidRDefault="00FF4CEF" w:rsidP="00FE7DEC">
      <w:pPr>
        <w:pStyle w:val="Odstavekseznama"/>
        <w:numPr>
          <w:ilvl w:val="0"/>
          <w:numId w:val="28"/>
        </w:numPr>
        <w:rPr>
          <w:rFonts w:eastAsiaTheme="minorHAnsi" w:cs="Tahoma"/>
          <w:color w:val="000000"/>
        </w:rPr>
      </w:pPr>
      <w:r w:rsidRPr="00FE7DEC">
        <w:rPr>
          <w:rFonts w:cs="Tahoma"/>
          <w:iCs/>
        </w:rPr>
        <w:t xml:space="preserve">Popis del </w:t>
      </w:r>
      <w:r w:rsidR="00FE7DEC" w:rsidRPr="00FE7DEC">
        <w:rPr>
          <w:rFonts w:eastAsiaTheme="minorHAnsi" w:cs="Tahoma"/>
          <w:iCs/>
          <w:color w:val="000000"/>
        </w:rPr>
        <w:t>in projektantski predračun za vsa dela</w:t>
      </w:r>
      <w:r w:rsidR="00FE7DEC" w:rsidRPr="00FE7DEC">
        <w:rPr>
          <w:rFonts w:eastAsiaTheme="minorHAnsi" w:cs="Tahoma"/>
          <w:color w:val="000000"/>
        </w:rPr>
        <w:t xml:space="preserve"> </w:t>
      </w:r>
    </w:p>
    <w:p w14:paraId="6C9EB357" w14:textId="32FB6C4E" w:rsidR="00FF4CEF" w:rsidRDefault="00FE7DEC" w:rsidP="009F48AC">
      <w:pPr>
        <w:pStyle w:val="Odstavekseznama"/>
        <w:rPr>
          <w:rFonts w:eastAsiaTheme="minorHAnsi" w:cs="Tahoma"/>
          <w:color w:val="000000"/>
        </w:rPr>
      </w:pPr>
      <w:r>
        <w:rPr>
          <w:rFonts w:eastAsiaTheme="minorHAnsi" w:cs="Tahoma"/>
          <w:color w:val="000000"/>
        </w:rPr>
        <w:t>N</w:t>
      </w:r>
      <w:r w:rsidRPr="00FE7DEC">
        <w:rPr>
          <w:rFonts w:eastAsiaTheme="minorHAnsi" w:cs="Tahoma"/>
          <w:color w:val="000000"/>
        </w:rPr>
        <w:t>ačrti s področja gradbeništva</w:t>
      </w:r>
    </w:p>
    <w:p w14:paraId="435EF1F6" w14:textId="06C5247E" w:rsidR="00FE7DEC" w:rsidRPr="00FE7DEC" w:rsidRDefault="00FE7DEC" w:rsidP="009F48AC">
      <w:pPr>
        <w:pStyle w:val="Odstavekseznama"/>
        <w:numPr>
          <w:ilvl w:val="0"/>
          <w:numId w:val="28"/>
        </w:numPr>
        <w:rPr>
          <w:rFonts w:eastAsiaTheme="minorHAnsi" w:cs="Tahoma"/>
          <w:color w:val="000000"/>
        </w:rPr>
      </w:pPr>
      <w:r w:rsidRPr="00FE7DEC">
        <w:rPr>
          <w:rFonts w:eastAsiaTheme="minorHAnsi" w:cs="Tahoma"/>
          <w:color w:val="000000"/>
        </w:rPr>
        <w:t>Načrt navezovalne ceste, vključno z izračunom dimenz</w:t>
      </w:r>
      <w:r>
        <w:rPr>
          <w:rFonts w:eastAsiaTheme="minorHAnsi" w:cs="Tahoma"/>
          <w:color w:val="000000"/>
        </w:rPr>
        <w:t>ioniranja voziščne konstrukcije.</w:t>
      </w:r>
      <w:r w:rsidRPr="00FE7DEC">
        <w:rPr>
          <w:rFonts w:eastAsiaTheme="minorHAnsi" w:cs="Tahoma"/>
          <w:color w:val="000000"/>
        </w:rPr>
        <w:t xml:space="preserve">  </w:t>
      </w:r>
    </w:p>
    <w:p w14:paraId="2C754FE6" w14:textId="06359088" w:rsidR="00FE7DEC" w:rsidRPr="00FE7DEC" w:rsidRDefault="00FE7DEC" w:rsidP="009F48AC">
      <w:pPr>
        <w:pStyle w:val="Odstavekseznama"/>
        <w:numPr>
          <w:ilvl w:val="0"/>
          <w:numId w:val="28"/>
        </w:numPr>
        <w:rPr>
          <w:rFonts w:eastAsiaTheme="minorHAnsi" w:cs="Tahoma"/>
          <w:color w:val="000000"/>
        </w:rPr>
      </w:pPr>
      <w:r w:rsidRPr="00FE7DEC">
        <w:rPr>
          <w:rFonts w:eastAsiaTheme="minorHAnsi" w:cs="Tahoma"/>
          <w:color w:val="000000"/>
        </w:rPr>
        <w:t>Načrt začasnih ukrepov na železniški in cestni infrastrukturi zaradi gradnje</w:t>
      </w:r>
      <w:r>
        <w:rPr>
          <w:rFonts w:eastAsiaTheme="minorHAnsi" w:cs="Tahoma"/>
          <w:color w:val="000000"/>
        </w:rPr>
        <w:t>.</w:t>
      </w:r>
    </w:p>
    <w:p w14:paraId="6E2C1F68" w14:textId="29CB6CCA" w:rsidR="00FE7DEC" w:rsidRPr="00FE7DEC" w:rsidRDefault="00FE7DEC" w:rsidP="009F48AC">
      <w:pPr>
        <w:pStyle w:val="Odstavekseznama"/>
        <w:numPr>
          <w:ilvl w:val="0"/>
          <w:numId w:val="28"/>
        </w:numPr>
        <w:rPr>
          <w:rFonts w:eastAsiaTheme="minorHAnsi" w:cs="Tahoma"/>
          <w:color w:val="000000"/>
        </w:rPr>
      </w:pPr>
      <w:r w:rsidRPr="00FE7DEC">
        <w:rPr>
          <w:rFonts w:eastAsiaTheme="minorHAnsi" w:cs="Tahoma"/>
          <w:color w:val="000000"/>
        </w:rPr>
        <w:t>Načrt organizacije gradbišča</w:t>
      </w:r>
      <w:r>
        <w:rPr>
          <w:rFonts w:eastAsiaTheme="minorHAnsi" w:cs="Tahoma"/>
          <w:color w:val="000000"/>
        </w:rPr>
        <w:t>.</w:t>
      </w:r>
    </w:p>
    <w:p w14:paraId="1F530AE4" w14:textId="77777777" w:rsidR="00FF4CEF" w:rsidRPr="00710EC1" w:rsidRDefault="00FF4CEF" w:rsidP="009F48AC">
      <w:pPr>
        <w:pStyle w:val="Default"/>
        <w:numPr>
          <w:ilvl w:val="0"/>
          <w:numId w:val="28"/>
        </w:numPr>
        <w:spacing w:after="44"/>
        <w:jc w:val="both"/>
        <w:rPr>
          <w:rFonts w:ascii="Tahoma" w:hAnsi="Tahoma" w:cs="Tahoma"/>
          <w:sz w:val="22"/>
          <w:szCs w:val="22"/>
        </w:rPr>
      </w:pPr>
      <w:proofErr w:type="gramStart"/>
      <w:r w:rsidRPr="00710EC1">
        <w:rPr>
          <w:rFonts w:ascii="Tahoma" w:hAnsi="Tahoma" w:cs="Tahoma"/>
          <w:iCs/>
          <w:sz w:val="22"/>
          <w:szCs w:val="22"/>
        </w:rPr>
        <w:t>Situacijo</w:t>
      </w:r>
      <w:proofErr w:type="gramEnd"/>
      <w:r w:rsidRPr="00710EC1">
        <w:rPr>
          <w:rFonts w:ascii="Tahoma" w:hAnsi="Tahoma" w:cs="Tahoma"/>
          <w:iCs/>
          <w:sz w:val="22"/>
          <w:szCs w:val="22"/>
        </w:rPr>
        <w:t xml:space="preserve"> območij novih stanj nivojskih prehodov v merilu M 1: 100 in 1:250. </w:t>
      </w:r>
    </w:p>
    <w:p w14:paraId="0E937F00" w14:textId="1007D6A3" w:rsidR="009F48AC" w:rsidRPr="009F48AC" w:rsidRDefault="009F48AC" w:rsidP="009F48AC">
      <w:pPr>
        <w:pStyle w:val="Default"/>
        <w:spacing w:after="44"/>
        <w:ind w:firstLine="360"/>
        <w:rPr>
          <w:rFonts w:ascii="Tahoma" w:hAnsi="Tahoma" w:cs="Tahoma"/>
          <w:sz w:val="22"/>
          <w:szCs w:val="22"/>
        </w:rPr>
      </w:pPr>
      <w:r>
        <w:rPr>
          <w:rFonts w:ascii="Tahoma" w:hAnsi="Tahoma" w:cs="Tahoma"/>
          <w:sz w:val="22"/>
          <w:szCs w:val="22"/>
        </w:rPr>
        <w:t>N</w:t>
      </w:r>
      <w:r w:rsidR="005B77E3">
        <w:rPr>
          <w:rFonts w:ascii="Tahoma" w:hAnsi="Tahoma" w:cs="Tahoma"/>
          <w:sz w:val="22"/>
          <w:szCs w:val="22"/>
        </w:rPr>
        <w:t>ačrti s področja elektrotehnike:</w:t>
      </w:r>
    </w:p>
    <w:p w14:paraId="4B7BD248" w14:textId="77777777" w:rsidR="009F48AC" w:rsidRPr="009F48AC" w:rsidRDefault="009F48AC" w:rsidP="009F48AC">
      <w:pPr>
        <w:pStyle w:val="Default"/>
        <w:numPr>
          <w:ilvl w:val="0"/>
          <w:numId w:val="28"/>
        </w:numPr>
        <w:spacing w:after="44"/>
        <w:rPr>
          <w:rFonts w:ascii="Tahoma" w:hAnsi="Tahoma" w:cs="Tahoma"/>
          <w:sz w:val="22"/>
          <w:szCs w:val="22"/>
        </w:rPr>
      </w:pPr>
      <w:r w:rsidRPr="009F48AC">
        <w:rPr>
          <w:rFonts w:ascii="Tahoma" w:hAnsi="Tahoma" w:cs="Tahoma"/>
          <w:sz w:val="22"/>
          <w:szCs w:val="22"/>
        </w:rPr>
        <w:t>Načrt vozne mreže</w:t>
      </w:r>
    </w:p>
    <w:p w14:paraId="683EDF3B" w14:textId="77777777" w:rsidR="009F48AC" w:rsidRPr="009F48AC" w:rsidRDefault="009F48AC" w:rsidP="009F48AC">
      <w:pPr>
        <w:pStyle w:val="Default"/>
        <w:numPr>
          <w:ilvl w:val="0"/>
          <w:numId w:val="28"/>
        </w:numPr>
        <w:spacing w:after="44"/>
        <w:rPr>
          <w:rFonts w:ascii="Tahoma" w:hAnsi="Tahoma" w:cs="Tahoma"/>
          <w:sz w:val="22"/>
          <w:szCs w:val="22"/>
        </w:rPr>
      </w:pPr>
      <w:r w:rsidRPr="009F48AC">
        <w:rPr>
          <w:rFonts w:ascii="Tahoma" w:hAnsi="Tahoma" w:cs="Tahoma"/>
          <w:sz w:val="22"/>
          <w:szCs w:val="22"/>
        </w:rPr>
        <w:t xml:space="preserve">Načrt javne razsvetljave </w:t>
      </w:r>
    </w:p>
    <w:p w14:paraId="4F06DAC9" w14:textId="77777777" w:rsidR="009F48AC" w:rsidRPr="009F48AC" w:rsidRDefault="009F48AC" w:rsidP="009F48AC">
      <w:pPr>
        <w:pStyle w:val="Default"/>
        <w:numPr>
          <w:ilvl w:val="0"/>
          <w:numId w:val="28"/>
        </w:numPr>
        <w:spacing w:after="44"/>
        <w:rPr>
          <w:rFonts w:ascii="Tahoma" w:hAnsi="Tahoma" w:cs="Tahoma"/>
          <w:sz w:val="22"/>
          <w:szCs w:val="22"/>
        </w:rPr>
      </w:pPr>
      <w:r w:rsidRPr="009F48AC">
        <w:rPr>
          <w:rFonts w:ascii="Tahoma" w:hAnsi="Tahoma" w:cs="Tahoma"/>
          <w:sz w:val="22"/>
          <w:szCs w:val="22"/>
        </w:rPr>
        <w:t xml:space="preserve">Načrt NN vodov, </w:t>
      </w:r>
    </w:p>
    <w:p w14:paraId="50DBB4A8" w14:textId="787A180F" w:rsidR="009F48AC" w:rsidRDefault="009F48AC" w:rsidP="009F48AC">
      <w:pPr>
        <w:pStyle w:val="Default"/>
        <w:numPr>
          <w:ilvl w:val="0"/>
          <w:numId w:val="28"/>
        </w:numPr>
        <w:spacing w:after="44"/>
        <w:rPr>
          <w:rFonts w:ascii="Tahoma" w:hAnsi="Tahoma" w:cs="Tahoma"/>
          <w:sz w:val="22"/>
          <w:szCs w:val="22"/>
        </w:rPr>
      </w:pPr>
      <w:r w:rsidRPr="009F48AC">
        <w:rPr>
          <w:rFonts w:ascii="Tahoma" w:hAnsi="Tahoma" w:cs="Tahoma"/>
          <w:sz w:val="22"/>
          <w:szCs w:val="22"/>
        </w:rPr>
        <w:t xml:space="preserve">Načrt preureditve križanj </w:t>
      </w:r>
      <w:r>
        <w:rPr>
          <w:rFonts w:ascii="Tahoma" w:hAnsi="Tahoma" w:cs="Tahoma"/>
          <w:sz w:val="22"/>
          <w:szCs w:val="22"/>
        </w:rPr>
        <w:t xml:space="preserve">in prestavitve </w:t>
      </w:r>
      <w:proofErr w:type="gramStart"/>
      <w:r>
        <w:rPr>
          <w:rFonts w:ascii="Tahoma" w:hAnsi="Tahoma" w:cs="Tahoma"/>
          <w:sz w:val="22"/>
          <w:szCs w:val="22"/>
        </w:rPr>
        <w:t>TK</w:t>
      </w:r>
      <w:proofErr w:type="gramEnd"/>
      <w:r>
        <w:rPr>
          <w:rFonts w:ascii="Tahoma" w:hAnsi="Tahoma" w:cs="Tahoma"/>
          <w:sz w:val="22"/>
          <w:szCs w:val="22"/>
        </w:rPr>
        <w:t xml:space="preserve"> in KRS vodov,</w:t>
      </w:r>
    </w:p>
    <w:p w14:paraId="56563166" w14:textId="77777777" w:rsidR="005B77E3" w:rsidRDefault="005B77E3" w:rsidP="005B77E3">
      <w:pPr>
        <w:pStyle w:val="Default"/>
        <w:spacing w:after="44"/>
        <w:ind w:firstLine="360"/>
        <w:rPr>
          <w:rFonts w:ascii="Tahoma" w:hAnsi="Tahoma" w:cs="Tahoma"/>
          <w:sz w:val="22"/>
          <w:szCs w:val="22"/>
        </w:rPr>
      </w:pPr>
      <w:r>
        <w:rPr>
          <w:rFonts w:ascii="Tahoma" w:hAnsi="Tahoma" w:cs="Tahoma"/>
          <w:sz w:val="22"/>
          <w:szCs w:val="22"/>
        </w:rPr>
        <w:t>N</w:t>
      </w:r>
      <w:r w:rsidRPr="005B77E3">
        <w:rPr>
          <w:rFonts w:ascii="Tahoma" w:hAnsi="Tahoma" w:cs="Tahoma"/>
          <w:sz w:val="22"/>
          <w:szCs w:val="22"/>
        </w:rPr>
        <w:t>ačrt</w:t>
      </w:r>
      <w:r>
        <w:rPr>
          <w:rFonts w:ascii="Tahoma" w:hAnsi="Tahoma" w:cs="Tahoma"/>
          <w:sz w:val="22"/>
          <w:szCs w:val="22"/>
        </w:rPr>
        <w:t>i s področja strojništva</w:t>
      </w:r>
    </w:p>
    <w:p w14:paraId="4E2A3F3F" w14:textId="75CB720F" w:rsidR="005B77E3" w:rsidRPr="005B77E3" w:rsidRDefault="005B77E3" w:rsidP="005B77E3">
      <w:pPr>
        <w:pStyle w:val="Default"/>
        <w:numPr>
          <w:ilvl w:val="0"/>
          <w:numId w:val="28"/>
        </w:numPr>
        <w:spacing w:after="44"/>
        <w:rPr>
          <w:rFonts w:ascii="Tahoma" w:hAnsi="Tahoma" w:cs="Tahoma"/>
          <w:sz w:val="22"/>
          <w:szCs w:val="22"/>
        </w:rPr>
      </w:pPr>
      <w:r w:rsidRPr="005B77E3">
        <w:rPr>
          <w:rFonts w:ascii="Tahoma" w:hAnsi="Tahoma" w:cs="Tahoma"/>
          <w:sz w:val="22"/>
          <w:szCs w:val="22"/>
        </w:rPr>
        <w:t xml:space="preserve">Načrt prestavitve </w:t>
      </w:r>
      <w:r>
        <w:rPr>
          <w:rFonts w:ascii="Tahoma" w:hAnsi="Tahoma" w:cs="Tahoma"/>
          <w:sz w:val="22"/>
          <w:szCs w:val="22"/>
        </w:rPr>
        <w:t>vodovoda</w:t>
      </w:r>
    </w:p>
    <w:p w14:paraId="7D72591A" w14:textId="5722FFAD" w:rsidR="005B77E3" w:rsidRPr="005B77E3" w:rsidRDefault="005B77E3" w:rsidP="005B77E3">
      <w:pPr>
        <w:pStyle w:val="Default"/>
        <w:spacing w:after="44"/>
        <w:ind w:firstLine="360"/>
        <w:rPr>
          <w:rFonts w:ascii="Tahoma" w:hAnsi="Tahoma" w:cs="Tahoma"/>
          <w:sz w:val="22"/>
          <w:szCs w:val="22"/>
        </w:rPr>
      </w:pPr>
      <w:r>
        <w:rPr>
          <w:rFonts w:ascii="Tahoma" w:hAnsi="Tahoma" w:cs="Tahoma"/>
          <w:sz w:val="22"/>
          <w:szCs w:val="22"/>
        </w:rPr>
        <w:t>N</w:t>
      </w:r>
      <w:r w:rsidRPr="005B77E3">
        <w:rPr>
          <w:rFonts w:ascii="Tahoma" w:hAnsi="Tahoma" w:cs="Tahoma"/>
          <w:sz w:val="22"/>
          <w:szCs w:val="22"/>
        </w:rPr>
        <w:t xml:space="preserve">ačrti s področja tehnologije </w:t>
      </w:r>
    </w:p>
    <w:p w14:paraId="26D12D89" w14:textId="77777777" w:rsidR="005B77E3" w:rsidRPr="005B77E3" w:rsidRDefault="005B77E3" w:rsidP="005B77E3">
      <w:pPr>
        <w:pStyle w:val="Default"/>
        <w:spacing w:after="44"/>
        <w:ind w:left="360"/>
        <w:rPr>
          <w:rFonts w:ascii="Tahoma" w:hAnsi="Tahoma" w:cs="Tahoma"/>
          <w:sz w:val="22"/>
          <w:szCs w:val="22"/>
        </w:rPr>
      </w:pPr>
      <w:r w:rsidRPr="005B77E3">
        <w:rPr>
          <w:rFonts w:ascii="Tahoma" w:hAnsi="Tahoma" w:cs="Tahoma"/>
          <w:sz w:val="22"/>
          <w:szCs w:val="22"/>
        </w:rPr>
        <w:t>•</w:t>
      </w:r>
      <w:r w:rsidRPr="005B77E3">
        <w:rPr>
          <w:rFonts w:ascii="Tahoma" w:hAnsi="Tahoma" w:cs="Tahoma"/>
          <w:sz w:val="22"/>
          <w:szCs w:val="22"/>
        </w:rPr>
        <w:tab/>
        <w:t>Načrt tehnologije železniškega prometa v času izvajanja del,</w:t>
      </w:r>
    </w:p>
    <w:p w14:paraId="41CCBA9C" w14:textId="0C51F535" w:rsidR="005B77E3" w:rsidRPr="005B77E3" w:rsidRDefault="005B77E3" w:rsidP="006C1F52">
      <w:pPr>
        <w:pStyle w:val="Default"/>
        <w:numPr>
          <w:ilvl w:val="0"/>
          <w:numId w:val="46"/>
        </w:numPr>
        <w:spacing w:after="44"/>
        <w:rPr>
          <w:rFonts w:ascii="Tahoma" w:hAnsi="Tahoma" w:cs="Tahoma"/>
          <w:sz w:val="22"/>
          <w:szCs w:val="22"/>
        </w:rPr>
      </w:pPr>
      <w:r>
        <w:rPr>
          <w:rFonts w:ascii="Tahoma" w:hAnsi="Tahoma" w:cs="Tahoma"/>
          <w:sz w:val="22"/>
          <w:szCs w:val="22"/>
        </w:rPr>
        <w:t>N</w:t>
      </w:r>
      <w:r w:rsidRPr="005B77E3">
        <w:rPr>
          <w:rFonts w:ascii="Tahoma" w:hAnsi="Tahoma" w:cs="Tahoma"/>
          <w:sz w:val="22"/>
          <w:szCs w:val="22"/>
        </w:rPr>
        <w:t xml:space="preserve">ačrti s področja </w:t>
      </w:r>
      <w:proofErr w:type="spellStart"/>
      <w:r w:rsidRPr="005B77E3">
        <w:rPr>
          <w:rFonts w:ascii="Tahoma" w:hAnsi="Tahoma" w:cs="Tahoma"/>
          <w:sz w:val="22"/>
          <w:szCs w:val="22"/>
        </w:rPr>
        <w:t>geotehnologije</w:t>
      </w:r>
      <w:proofErr w:type="spellEnd"/>
      <w:r w:rsidRPr="005B77E3">
        <w:rPr>
          <w:rFonts w:ascii="Tahoma" w:hAnsi="Tahoma" w:cs="Tahoma"/>
          <w:sz w:val="22"/>
          <w:szCs w:val="22"/>
        </w:rPr>
        <w:t xml:space="preserve"> in rudarstva </w:t>
      </w:r>
    </w:p>
    <w:p w14:paraId="661FC457" w14:textId="64732F57" w:rsidR="005B77E3" w:rsidRPr="005B77E3" w:rsidRDefault="005B77E3" w:rsidP="006C1F52">
      <w:pPr>
        <w:pStyle w:val="Default"/>
        <w:numPr>
          <w:ilvl w:val="0"/>
          <w:numId w:val="46"/>
        </w:numPr>
        <w:spacing w:after="44"/>
        <w:rPr>
          <w:rFonts w:ascii="Tahoma" w:hAnsi="Tahoma" w:cs="Tahoma"/>
          <w:sz w:val="22"/>
          <w:szCs w:val="22"/>
        </w:rPr>
      </w:pPr>
      <w:r w:rsidRPr="005B77E3">
        <w:rPr>
          <w:rFonts w:ascii="Tahoma" w:hAnsi="Tahoma" w:cs="Tahoma"/>
          <w:sz w:val="22"/>
          <w:szCs w:val="22"/>
        </w:rPr>
        <w:t xml:space="preserve">Geološko – </w:t>
      </w:r>
      <w:proofErr w:type="spellStart"/>
      <w:r w:rsidRPr="005B77E3">
        <w:rPr>
          <w:rFonts w:ascii="Tahoma" w:hAnsi="Tahoma" w:cs="Tahoma"/>
          <w:sz w:val="22"/>
          <w:szCs w:val="22"/>
        </w:rPr>
        <w:t>geotehnični</w:t>
      </w:r>
      <w:proofErr w:type="spellEnd"/>
      <w:r w:rsidRPr="005B77E3">
        <w:rPr>
          <w:rFonts w:ascii="Tahoma" w:hAnsi="Tahoma" w:cs="Tahoma"/>
          <w:sz w:val="22"/>
          <w:szCs w:val="22"/>
        </w:rPr>
        <w:t xml:space="preserve"> načrt (</w:t>
      </w:r>
      <w:proofErr w:type="spellStart"/>
      <w:r w:rsidRPr="005B77E3">
        <w:rPr>
          <w:rFonts w:ascii="Tahoma" w:hAnsi="Tahoma" w:cs="Tahoma"/>
          <w:sz w:val="22"/>
          <w:szCs w:val="22"/>
        </w:rPr>
        <w:t>novelacija</w:t>
      </w:r>
      <w:proofErr w:type="spellEnd"/>
      <w:r w:rsidRPr="005B77E3">
        <w:rPr>
          <w:rFonts w:ascii="Tahoma" w:hAnsi="Tahoma" w:cs="Tahoma"/>
          <w:sz w:val="22"/>
          <w:szCs w:val="22"/>
        </w:rPr>
        <w:t xml:space="preserve"> že izdelanega </w:t>
      </w:r>
      <w:proofErr w:type="gramStart"/>
      <w:r w:rsidRPr="005B77E3">
        <w:rPr>
          <w:rFonts w:ascii="Tahoma" w:hAnsi="Tahoma" w:cs="Tahoma"/>
          <w:sz w:val="22"/>
          <w:szCs w:val="22"/>
        </w:rPr>
        <w:t>GG elaborata</w:t>
      </w:r>
      <w:proofErr w:type="gramEnd"/>
      <w:r w:rsidRPr="005B77E3">
        <w:rPr>
          <w:rFonts w:ascii="Tahoma" w:hAnsi="Tahoma" w:cs="Tahoma"/>
          <w:sz w:val="22"/>
          <w:szCs w:val="22"/>
        </w:rPr>
        <w:t>)</w:t>
      </w:r>
    </w:p>
    <w:p w14:paraId="203F0783" w14:textId="459B72DD" w:rsidR="005B77E3" w:rsidRDefault="005B77E3" w:rsidP="005B77E3">
      <w:pPr>
        <w:pStyle w:val="Default"/>
        <w:spacing w:after="44"/>
        <w:ind w:left="720"/>
        <w:rPr>
          <w:rFonts w:ascii="Tahoma" w:hAnsi="Tahoma" w:cs="Tahoma"/>
          <w:sz w:val="22"/>
          <w:szCs w:val="22"/>
        </w:rPr>
      </w:pPr>
      <w:r>
        <w:rPr>
          <w:rFonts w:ascii="Tahoma" w:hAnsi="Tahoma" w:cs="Tahoma"/>
          <w:sz w:val="22"/>
          <w:szCs w:val="22"/>
        </w:rPr>
        <w:lastRenderedPageBreak/>
        <w:t>N</w:t>
      </w:r>
      <w:r w:rsidRPr="005B77E3">
        <w:rPr>
          <w:rFonts w:ascii="Tahoma" w:hAnsi="Tahoma" w:cs="Tahoma"/>
          <w:sz w:val="22"/>
          <w:szCs w:val="22"/>
        </w:rPr>
        <w:t xml:space="preserve">ačrti s področja geodezije </w:t>
      </w:r>
    </w:p>
    <w:p w14:paraId="2F8AC0A6" w14:textId="65B307CC" w:rsidR="005B77E3" w:rsidRPr="005B77E3" w:rsidRDefault="005B77E3" w:rsidP="006C1F52">
      <w:pPr>
        <w:pStyle w:val="Default"/>
        <w:numPr>
          <w:ilvl w:val="0"/>
          <w:numId w:val="46"/>
        </w:numPr>
        <w:spacing w:after="44"/>
        <w:rPr>
          <w:rFonts w:ascii="Tahoma" w:hAnsi="Tahoma" w:cs="Tahoma"/>
          <w:sz w:val="22"/>
          <w:szCs w:val="22"/>
        </w:rPr>
      </w:pPr>
      <w:r w:rsidRPr="005B77E3">
        <w:rPr>
          <w:rFonts w:ascii="Tahoma" w:hAnsi="Tahoma" w:cs="Tahoma"/>
          <w:sz w:val="22"/>
          <w:szCs w:val="22"/>
        </w:rPr>
        <w:t xml:space="preserve">Geodetski načrt </w:t>
      </w:r>
    </w:p>
    <w:p w14:paraId="790D6C0E" w14:textId="1570E817" w:rsidR="005B77E3" w:rsidRPr="005B77E3" w:rsidRDefault="005B77E3" w:rsidP="005B77E3">
      <w:pPr>
        <w:pStyle w:val="Default"/>
        <w:spacing w:after="44"/>
        <w:ind w:firstLine="708"/>
        <w:rPr>
          <w:rFonts w:ascii="Tahoma" w:hAnsi="Tahoma" w:cs="Tahoma"/>
          <w:sz w:val="22"/>
          <w:szCs w:val="22"/>
        </w:rPr>
      </w:pPr>
      <w:r>
        <w:rPr>
          <w:rFonts w:ascii="Tahoma" w:hAnsi="Tahoma" w:cs="Tahoma"/>
          <w:sz w:val="22"/>
          <w:szCs w:val="22"/>
        </w:rPr>
        <w:t>N</w:t>
      </w:r>
      <w:r w:rsidRPr="005B77E3">
        <w:rPr>
          <w:rFonts w:ascii="Tahoma" w:hAnsi="Tahoma" w:cs="Tahoma"/>
          <w:sz w:val="22"/>
          <w:szCs w:val="22"/>
        </w:rPr>
        <w:t xml:space="preserve">ačrti s področja krajinske arhitekture </w:t>
      </w:r>
    </w:p>
    <w:p w14:paraId="12F7476E" w14:textId="77777777" w:rsidR="005B77E3" w:rsidRPr="005B77E3" w:rsidRDefault="005B77E3" w:rsidP="005B77E3">
      <w:pPr>
        <w:pStyle w:val="Default"/>
        <w:spacing w:after="44"/>
        <w:ind w:left="360"/>
        <w:rPr>
          <w:rFonts w:ascii="Tahoma" w:hAnsi="Tahoma" w:cs="Tahoma"/>
          <w:sz w:val="22"/>
          <w:szCs w:val="22"/>
        </w:rPr>
      </w:pPr>
      <w:r w:rsidRPr="005B77E3">
        <w:rPr>
          <w:rFonts w:ascii="Tahoma" w:hAnsi="Tahoma" w:cs="Tahoma"/>
          <w:sz w:val="22"/>
          <w:szCs w:val="22"/>
        </w:rPr>
        <w:t>•</w:t>
      </w:r>
      <w:r w:rsidRPr="005B77E3">
        <w:rPr>
          <w:rFonts w:ascii="Tahoma" w:hAnsi="Tahoma" w:cs="Tahoma"/>
          <w:sz w:val="22"/>
          <w:szCs w:val="22"/>
        </w:rPr>
        <w:tab/>
        <w:t>Načrt krajinske arhitekture,</w:t>
      </w:r>
    </w:p>
    <w:p w14:paraId="37575FF2" w14:textId="33B34A55" w:rsidR="005B77E3" w:rsidRPr="005B77E3" w:rsidRDefault="005B77E3" w:rsidP="006C1F52">
      <w:pPr>
        <w:pStyle w:val="Default"/>
        <w:numPr>
          <w:ilvl w:val="0"/>
          <w:numId w:val="46"/>
        </w:numPr>
        <w:spacing w:after="44"/>
        <w:rPr>
          <w:rFonts w:ascii="Tahoma" w:hAnsi="Tahoma" w:cs="Tahoma"/>
          <w:sz w:val="22"/>
          <w:szCs w:val="22"/>
        </w:rPr>
      </w:pPr>
      <w:proofErr w:type="spellStart"/>
      <w:r w:rsidRPr="005B77E3">
        <w:rPr>
          <w:rFonts w:ascii="Tahoma" w:hAnsi="Tahoma" w:cs="Tahoma"/>
          <w:sz w:val="22"/>
          <w:szCs w:val="22"/>
        </w:rPr>
        <w:t>Zakoličbeni</w:t>
      </w:r>
      <w:proofErr w:type="spellEnd"/>
      <w:r w:rsidRPr="005B77E3">
        <w:rPr>
          <w:rFonts w:ascii="Tahoma" w:hAnsi="Tahoma" w:cs="Tahoma"/>
          <w:sz w:val="22"/>
          <w:szCs w:val="22"/>
        </w:rPr>
        <w:t xml:space="preserve"> načrt</w:t>
      </w:r>
    </w:p>
    <w:p w14:paraId="2E089451" w14:textId="4C73216A" w:rsidR="005B77E3" w:rsidRPr="005B77E3" w:rsidRDefault="005B77E3" w:rsidP="006C1F52">
      <w:pPr>
        <w:pStyle w:val="Default"/>
        <w:numPr>
          <w:ilvl w:val="0"/>
          <w:numId w:val="46"/>
        </w:numPr>
        <w:spacing w:after="44"/>
        <w:rPr>
          <w:rFonts w:ascii="Tahoma" w:hAnsi="Tahoma" w:cs="Tahoma"/>
          <w:sz w:val="22"/>
          <w:szCs w:val="22"/>
        </w:rPr>
      </w:pPr>
      <w:r w:rsidRPr="005B77E3">
        <w:rPr>
          <w:rFonts w:ascii="Tahoma" w:hAnsi="Tahoma" w:cs="Tahoma"/>
          <w:sz w:val="22"/>
          <w:szCs w:val="22"/>
        </w:rPr>
        <w:t xml:space="preserve">Načrt gospodarjenja z gradbenimi odpadki, </w:t>
      </w:r>
    </w:p>
    <w:p w14:paraId="1A2EB341" w14:textId="37C39F93" w:rsidR="005B77E3" w:rsidRPr="005B77E3" w:rsidRDefault="005B77E3" w:rsidP="006C1F52">
      <w:pPr>
        <w:pStyle w:val="Default"/>
        <w:numPr>
          <w:ilvl w:val="0"/>
          <w:numId w:val="46"/>
        </w:numPr>
        <w:spacing w:after="44"/>
        <w:rPr>
          <w:rFonts w:ascii="Tahoma" w:hAnsi="Tahoma" w:cs="Tahoma"/>
          <w:sz w:val="22"/>
          <w:szCs w:val="22"/>
        </w:rPr>
      </w:pPr>
      <w:r w:rsidRPr="005B77E3">
        <w:rPr>
          <w:rFonts w:ascii="Tahoma" w:hAnsi="Tahoma" w:cs="Tahoma"/>
          <w:sz w:val="22"/>
          <w:szCs w:val="22"/>
        </w:rPr>
        <w:t xml:space="preserve">Varnostni načrt </w:t>
      </w:r>
    </w:p>
    <w:p w14:paraId="7EF9DD59" w14:textId="4E2B4D82" w:rsidR="005B77E3" w:rsidRDefault="005B77E3" w:rsidP="006C1F52">
      <w:pPr>
        <w:pStyle w:val="Default"/>
        <w:numPr>
          <w:ilvl w:val="0"/>
          <w:numId w:val="46"/>
        </w:numPr>
        <w:spacing w:after="44"/>
        <w:rPr>
          <w:rFonts w:ascii="Tahoma" w:hAnsi="Tahoma" w:cs="Tahoma"/>
          <w:sz w:val="22"/>
          <w:szCs w:val="22"/>
        </w:rPr>
      </w:pPr>
      <w:r w:rsidRPr="005B77E3">
        <w:rPr>
          <w:rFonts w:ascii="Tahoma" w:hAnsi="Tahoma" w:cs="Tahoma"/>
          <w:sz w:val="22"/>
          <w:szCs w:val="22"/>
        </w:rPr>
        <w:t>Načrt razmejitve upravljanja in vzdrževanja</w:t>
      </w:r>
    </w:p>
    <w:p w14:paraId="151C45E6" w14:textId="77777777" w:rsidR="005B77E3" w:rsidRDefault="005B77E3" w:rsidP="005B77E3">
      <w:pPr>
        <w:pStyle w:val="Default"/>
        <w:spacing w:after="44"/>
        <w:rPr>
          <w:rFonts w:ascii="Tahoma" w:hAnsi="Tahoma" w:cs="Tahoma"/>
          <w:sz w:val="22"/>
          <w:szCs w:val="22"/>
        </w:rPr>
      </w:pPr>
    </w:p>
    <w:p w14:paraId="00A1725E" w14:textId="50C35EAD" w:rsidR="005B77E3" w:rsidRPr="009F48AC" w:rsidRDefault="008402F2" w:rsidP="008402F2">
      <w:pPr>
        <w:pStyle w:val="Default"/>
        <w:spacing w:after="44"/>
        <w:ind w:firstLine="360"/>
        <w:rPr>
          <w:rFonts w:ascii="Tahoma" w:hAnsi="Tahoma" w:cs="Tahoma"/>
          <w:sz w:val="22"/>
          <w:szCs w:val="22"/>
        </w:rPr>
      </w:pPr>
      <w:r>
        <w:rPr>
          <w:rFonts w:ascii="Tahoma" w:hAnsi="Tahoma" w:cs="Tahoma"/>
          <w:sz w:val="22"/>
          <w:szCs w:val="22"/>
        </w:rPr>
        <w:t>D</w:t>
      </w:r>
      <w:r w:rsidR="005B77E3">
        <w:rPr>
          <w:rFonts w:ascii="Tahoma" w:hAnsi="Tahoma" w:cs="Tahoma"/>
          <w:sz w:val="22"/>
          <w:szCs w:val="22"/>
        </w:rPr>
        <w:t>rugi načrti</w:t>
      </w:r>
      <w:r>
        <w:rPr>
          <w:rFonts w:ascii="Tahoma" w:hAnsi="Tahoma" w:cs="Tahoma"/>
          <w:sz w:val="22"/>
          <w:szCs w:val="22"/>
        </w:rPr>
        <w:t xml:space="preserve">, ki jih je glede na vrsto ureditve </w:t>
      </w:r>
      <w:proofErr w:type="gramStart"/>
      <w:r>
        <w:rPr>
          <w:rFonts w:ascii="Tahoma" w:hAnsi="Tahoma" w:cs="Tahoma"/>
          <w:sz w:val="22"/>
          <w:szCs w:val="22"/>
        </w:rPr>
        <w:t>potrebno</w:t>
      </w:r>
      <w:proofErr w:type="gramEnd"/>
      <w:r>
        <w:rPr>
          <w:rFonts w:ascii="Tahoma" w:hAnsi="Tahoma" w:cs="Tahoma"/>
          <w:sz w:val="22"/>
          <w:szCs w:val="22"/>
        </w:rPr>
        <w:t xml:space="preserve"> izdelati</w:t>
      </w:r>
      <w:r w:rsidR="005B77E3">
        <w:rPr>
          <w:rFonts w:ascii="Tahoma" w:hAnsi="Tahoma" w:cs="Tahoma"/>
          <w:sz w:val="22"/>
          <w:szCs w:val="22"/>
        </w:rPr>
        <w:t>:</w:t>
      </w:r>
    </w:p>
    <w:p w14:paraId="4FD59116" w14:textId="73D86D08"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Položajne risbe s kabelskim razpletom v merilu M 1:1000 (obstoječi in novi kabli). </w:t>
      </w:r>
    </w:p>
    <w:p w14:paraId="4F2BE50A"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Pregledne risbe </w:t>
      </w:r>
      <w:proofErr w:type="spellStart"/>
      <w:r w:rsidRPr="00710EC1">
        <w:rPr>
          <w:rFonts w:ascii="Tahoma" w:hAnsi="Tahoma" w:cs="Tahoma"/>
          <w:iCs/>
          <w:sz w:val="22"/>
          <w:szCs w:val="22"/>
        </w:rPr>
        <w:t>NPr</w:t>
      </w:r>
      <w:proofErr w:type="spellEnd"/>
      <w:r w:rsidRPr="00710EC1">
        <w:rPr>
          <w:rFonts w:ascii="Tahoma" w:hAnsi="Tahoma" w:cs="Tahoma"/>
          <w:iCs/>
          <w:sz w:val="22"/>
          <w:szCs w:val="22"/>
        </w:rPr>
        <w:t xml:space="preserve">-ov. </w:t>
      </w:r>
    </w:p>
    <w:p w14:paraId="61FE879F"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Risbe ozemljitve elementov. </w:t>
      </w:r>
    </w:p>
    <w:p w14:paraId="7CA5DA8A"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Skice odcepa progovnega kabla. </w:t>
      </w:r>
    </w:p>
    <w:p w14:paraId="01BDE309"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Skice kabelskega delilnika/končnika. </w:t>
      </w:r>
    </w:p>
    <w:p w14:paraId="6CBB9055"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Električne načrte vgrajenih elementov oziroma sklopov. </w:t>
      </w:r>
    </w:p>
    <w:p w14:paraId="729CF255"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Vsi detajli naj bodo v M 1:10 (drenaža, odvodnjavanje, prekopi </w:t>
      </w:r>
      <w:proofErr w:type="gramStart"/>
      <w:r w:rsidRPr="00710EC1">
        <w:rPr>
          <w:rFonts w:ascii="Tahoma" w:hAnsi="Tahoma" w:cs="Tahoma"/>
          <w:iCs/>
          <w:sz w:val="22"/>
          <w:szCs w:val="22"/>
        </w:rPr>
        <w:t>SVTK naprav</w:t>
      </w:r>
      <w:proofErr w:type="gramEnd"/>
      <w:r w:rsidRPr="00710EC1">
        <w:rPr>
          <w:rFonts w:ascii="Tahoma" w:hAnsi="Tahoma" w:cs="Tahoma"/>
          <w:iCs/>
          <w:sz w:val="22"/>
          <w:szCs w:val="22"/>
        </w:rPr>
        <w:t xml:space="preserve">, kabelska kanalizacija, varovalne ograje). </w:t>
      </w:r>
    </w:p>
    <w:p w14:paraId="0A09958D" w14:textId="18A2B3E8"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Tloris novega stanja nivojskih prehodov M 1: 50. </w:t>
      </w:r>
    </w:p>
    <w:p w14:paraId="34DC85CD" w14:textId="01D88EE7" w:rsidR="00595D46" w:rsidRPr="00710EC1" w:rsidRDefault="00595D46" w:rsidP="00595D46">
      <w:pPr>
        <w:pStyle w:val="Default"/>
        <w:numPr>
          <w:ilvl w:val="0"/>
          <w:numId w:val="28"/>
        </w:numPr>
        <w:spacing w:after="44"/>
        <w:jc w:val="both"/>
        <w:rPr>
          <w:rFonts w:ascii="Tahoma" w:hAnsi="Tahoma" w:cs="Tahoma"/>
          <w:sz w:val="22"/>
          <w:szCs w:val="22"/>
        </w:rPr>
      </w:pPr>
      <w:r w:rsidRPr="00710EC1">
        <w:rPr>
          <w:rFonts w:ascii="Tahoma" w:hAnsi="Tahoma" w:cs="Tahoma"/>
          <w:sz w:val="22"/>
          <w:szCs w:val="22"/>
        </w:rPr>
        <w:t xml:space="preserve">Gradbeno </w:t>
      </w:r>
      <w:proofErr w:type="gramStart"/>
      <w:r w:rsidRPr="00710EC1">
        <w:rPr>
          <w:rFonts w:ascii="Tahoma" w:hAnsi="Tahoma" w:cs="Tahoma"/>
          <w:sz w:val="22"/>
          <w:szCs w:val="22"/>
        </w:rPr>
        <w:t>situacijo</w:t>
      </w:r>
      <w:proofErr w:type="gramEnd"/>
      <w:r w:rsidRPr="00710EC1">
        <w:rPr>
          <w:rFonts w:ascii="Tahoma" w:hAnsi="Tahoma" w:cs="Tahoma"/>
          <w:sz w:val="22"/>
          <w:szCs w:val="22"/>
        </w:rPr>
        <w:t xml:space="preserve"> z obstoječim in novim stanjem za ukinjene nivojske prehode.</w:t>
      </w:r>
    </w:p>
    <w:p w14:paraId="2CBB00A4"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Prečni prerez železniške proge v točki križanja ceste in proge pravokotno na os proge M 1 : 20. </w:t>
      </w:r>
    </w:p>
    <w:p w14:paraId="1D1452D2"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Prečni prerez skozi hiško </w:t>
      </w:r>
      <w:proofErr w:type="spellStart"/>
      <w:proofErr w:type="gramStart"/>
      <w:r w:rsidRPr="00710EC1">
        <w:rPr>
          <w:rFonts w:ascii="Tahoma" w:hAnsi="Tahoma" w:cs="Tahoma"/>
          <w:iCs/>
          <w:sz w:val="22"/>
          <w:szCs w:val="22"/>
        </w:rPr>
        <w:t>NPr</w:t>
      </w:r>
      <w:proofErr w:type="spellEnd"/>
      <w:proofErr w:type="gramEnd"/>
      <w:r w:rsidRPr="00710EC1">
        <w:rPr>
          <w:rFonts w:ascii="Tahoma" w:hAnsi="Tahoma" w:cs="Tahoma"/>
          <w:iCs/>
          <w:sz w:val="22"/>
          <w:szCs w:val="22"/>
        </w:rPr>
        <w:t xml:space="preserve"> pravokotno na os proge. </w:t>
      </w:r>
    </w:p>
    <w:p w14:paraId="2FBA0174" w14:textId="77777777" w:rsidR="00FF4CEF" w:rsidRPr="00710EC1" w:rsidRDefault="00FF4CEF" w:rsidP="001C6D43">
      <w:pPr>
        <w:pStyle w:val="Default"/>
        <w:numPr>
          <w:ilvl w:val="0"/>
          <w:numId w:val="28"/>
        </w:numPr>
        <w:spacing w:after="44"/>
        <w:jc w:val="both"/>
        <w:rPr>
          <w:rFonts w:ascii="Tahoma" w:hAnsi="Tahoma" w:cs="Tahoma"/>
          <w:sz w:val="22"/>
          <w:szCs w:val="22"/>
        </w:rPr>
      </w:pPr>
      <w:r w:rsidRPr="00710EC1">
        <w:rPr>
          <w:rFonts w:ascii="Tahoma" w:hAnsi="Tahoma" w:cs="Tahoma"/>
          <w:iCs/>
          <w:sz w:val="22"/>
          <w:szCs w:val="22"/>
        </w:rPr>
        <w:t xml:space="preserve">Višinski potek ceste – niveleta ceste v sklopu nivojskega prehoda. </w:t>
      </w:r>
    </w:p>
    <w:p w14:paraId="0DD69DB4" w14:textId="77777777" w:rsidR="00FF4CEF" w:rsidRPr="00710EC1" w:rsidRDefault="00FF4CEF" w:rsidP="001C6D43">
      <w:pPr>
        <w:pStyle w:val="Default"/>
        <w:numPr>
          <w:ilvl w:val="0"/>
          <w:numId w:val="28"/>
        </w:numPr>
        <w:jc w:val="both"/>
        <w:rPr>
          <w:rFonts w:ascii="Tahoma" w:hAnsi="Tahoma" w:cs="Tahoma"/>
          <w:sz w:val="22"/>
          <w:szCs w:val="22"/>
        </w:rPr>
      </w:pPr>
      <w:r w:rsidRPr="00710EC1">
        <w:rPr>
          <w:rFonts w:ascii="Tahoma" w:hAnsi="Tahoma" w:cs="Tahoma"/>
          <w:iCs/>
          <w:sz w:val="22"/>
          <w:szCs w:val="22"/>
        </w:rPr>
        <w:t xml:space="preserve">Za gradbeno ureditev nivojskega prehoda morajo biti dodane še naslednje risbe: </w:t>
      </w:r>
    </w:p>
    <w:p w14:paraId="7D6CBEB4" w14:textId="77777777" w:rsidR="00FF4CEF" w:rsidRPr="00710EC1" w:rsidRDefault="00FF4CEF" w:rsidP="001C6D43">
      <w:pPr>
        <w:pStyle w:val="Default"/>
        <w:numPr>
          <w:ilvl w:val="1"/>
          <w:numId w:val="29"/>
        </w:numPr>
        <w:spacing w:after="27"/>
        <w:jc w:val="both"/>
        <w:rPr>
          <w:rFonts w:ascii="Tahoma" w:hAnsi="Tahoma" w:cs="Tahoma"/>
          <w:iCs/>
          <w:sz w:val="22"/>
          <w:szCs w:val="22"/>
        </w:rPr>
      </w:pPr>
      <w:r w:rsidRPr="00710EC1">
        <w:rPr>
          <w:rFonts w:ascii="Tahoma" w:hAnsi="Tahoma" w:cs="Tahoma"/>
          <w:iCs/>
          <w:sz w:val="22"/>
          <w:szCs w:val="22"/>
        </w:rPr>
        <w:t xml:space="preserve">risba prečnih profilov proge v območju nivojskega prehoda, </w:t>
      </w:r>
    </w:p>
    <w:p w14:paraId="4FDD080F" w14:textId="77777777" w:rsidR="00FF4CEF" w:rsidRPr="00710EC1" w:rsidRDefault="00FF4CEF" w:rsidP="001C6D43">
      <w:pPr>
        <w:pStyle w:val="Default"/>
        <w:numPr>
          <w:ilvl w:val="1"/>
          <w:numId w:val="29"/>
        </w:numPr>
        <w:spacing w:after="27"/>
        <w:jc w:val="both"/>
        <w:rPr>
          <w:rFonts w:ascii="Tahoma" w:hAnsi="Tahoma" w:cs="Tahoma"/>
          <w:sz w:val="22"/>
          <w:szCs w:val="22"/>
        </w:rPr>
      </w:pPr>
      <w:r w:rsidRPr="00710EC1">
        <w:rPr>
          <w:rFonts w:ascii="Tahoma" w:hAnsi="Tahoma" w:cs="Tahoma"/>
          <w:iCs/>
          <w:sz w:val="22"/>
          <w:szCs w:val="22"/>
        </w:rPr>
        <w:t xml:space="preserve">gradbena </w:t>
      </w:r>
      <w:proofErr w:type="gramStart"/>
      <w:r w:rsidRPr="00710EC1">
        <w:rPr>
          <w:rFonts w:ascii="Tahoma" w:hAnsi="Tahoma" w:cs="Tahoma"/>
          <w:iCs/>
          <w:sz w:val="22"/>
          <w:szCs w:val="22"/>
        </w:rPr>
        <w:t>situacija</w:t>
      </w:r>
      <w:proofErr w:type="gramEnd"/>
      <w:r w:rsidRPr="00710EC1">
        <w:rPr>
          <w:rFonts w:ascii="Tahoma" w:hAnsi="Tahoma" w:cs="Tahoma"/>
          <w:iCs/>
          <w:sz w:val="22"/>
          <w:szCs w:val="22"/>
        </w:rPr>
        <w:t xml:space="preserve"> v merilu 1:500, </w:t>
      </w:r>
    </w:p>
    <w:p w14:paraId="6D8B0D46" w14:textId="77777777" w:rsidR="00FF4CEF" w:rsidRPr="00710EC1" w:rsidRDefault="00FF4CEF" w:rsidP="001C6D43">
      <w:pPr>
        <w:pStyle w:val="Default"/>
        <w:numPr>
          <w:ilvl w:val="1"/>
          <w:numId w:val="29"/>
        </w:numPr>
        <w:jc w:val="both"/>
        <w:rPr>
          <w:rFonts w:ascii="Tahoma" w:hAnsi="Tahoma" w:cs="Tahoma"/>
          <w:sz w:val="22"/>
          <w:szCs w:val="22"/>
        </w:rPr>
      </w:pPr>
      <w:r w:rsidRPr="00710EC1">
        <w:rPr>
          <w:rFonts w:ascii="Tahoma" w:hAnsi="Tahoma" w:cs="Tahoma"/>
          <w:iCs/>
          <w:sz w:val="22"/>
          <w:szCs w:val="22"/>
        </w:rPr>
        <w:t>vzdolžni profil ceste minimalno 25</w:t>
      </w:r>
      <w:proofErr w:type="gramStart"/>
      <w:r w:rsidRPr="00710EC1">
        <w:rPr>
          <w:rFonts w:ascii="Tahoma" w:hAnsi="Tahoma" w:cs="Tahoma"/>
          <w:iCs/>
          <w:sz w:val="22"/>
          <w:szCs w:val="22"/>
        </w:rPr>
        <w:t xml:space="preserve"> m</w:t>
      </w:r>
      <w:proofErr w:type="gramEnd"/>
      <w:r w:rsidRPr="00710EC1">
        <w:rPr>
          <w:rFonts w:ascii="Tahoma" w:hAnsi="Tahoma" w:cs="Tahoma"/>
          <w:iCs/>
          <w:sz w:val="22"/>
          <w:szCs w:val="22"/>
        </w:rPr>
        <w:t xml:space="preserve"> od osi najbližjega tira, </w:t>
      </w:r>
    </w:p>
    <w:p w14:paraId="0A8930DE" w14:textId="77777777" w:rsidR="00FF4CEF" w:rsidRPr="00710EC1" w:rsidRDefault="00FF4CEF" w:rsidP="001C6D43">
      <w:pPr>
        <w:pStyle w:val="Odstavekseznama"/>
        <w:numPr>
          <w:ilvl w:val="1"/>
          <w:numId w:val="29"/>
        </w:numPr>
        <w:autoSpaceDE w:val="0"/>
        <w:autoSpaceDN w:val="0"/>
        <w:adjustRightInd w:val="0"/>
        <w:spacing w:line="240" w:lineRule="auto"/>
        <w:rPr>
          <w:rFonts w:cs="Tahoma"/>
          <w:color w:val="000000"/>
        </w:rPr>
      </w:pPr>
      <w:r w:rsidRPr="00710EC1">
        <w:rPr>
          <w:rFonts w:cs="Tahoma"/>
          <w:iCs/>
          <w:color w:val="000000"/>
        </w:rPr>
        <w:t xml:space="preserve">prečni profili ceste na največjem </w:t>
      </w:r>
      <w:proofErr w:type="gramStart"/>
      <w:r w:rsidRPr="00710EC1">
        <w:rPr>
          <w:rFonts w:cs="Tahoma"/>
          <w:iCs/>
          <w:color w:val="000000"/>
        </w:rPr>
        <w:t>razmaku</w:t>
      </w:r>
      <w:proofErr w:type="gramEnd"/>
      <w:r w:rsidRPr="00710EC1">
        <w:rPr>
          <w:rFonts w:cs="Tahoma"/>
          <w:iCs/>
          <w:color w:val="000000"/>
        </w:rPr>
        <w:t xml:space="preserve"> 20 m. </w:t>
      </w:r>
    </w:p>
    <w:p w14:paraId="4C2460A2"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Geodetski posnetek: kataster komunikacijskega omrežja in pripadajoče infrastrukture (vsebina katastra mora biti izdelana v skladu s Pravilnikom o katastru komunikacijskega omrežja in pripadajoče infrastrukture UR. list št. 55/15). </w:t>
      </w:r>
    </w:p>
    <w:p w14:paraId="2A9BF23B"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Tehnično rešitev in poročilo rešitve signalno varnostnih in telekomunikacijskih naprav ter napajalnega vira, kjer je </w:t>
      </w:r>
      <w:proofErr w:type="gramStart"/>
      <w:r w:rsidRPr="00710EC1">
        <w:rPr>
          <w:rFonts w:cs="Tahoma"/>
          <w:iCs/>
          <w:color w:val="000000"/>
        </w:rPr>
        <w:t>potrebno</w:t>
      </w:r>
      <w:proofErr w:type="gramEnd"/>
      <w:r w:rsidRPr="00710EC1">
        <w:rPr>
          <w:rFonts w:cs="Tahoma"/>
          <w:iCs/>
          <w:color w:val="000000"/>
        </w:rPr>
        <w:t xml:space="preserve"> navesti in upoštevati veljavne elektrotehnične predpise. </w:t>
      </w:r>
    </w:p>
    <w:p w14:paraId="3BA890EF"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Opis in postavitev naprav ter kabelskih povezav. </w:t>
      </w:r>
    </w:p>
    <w:p w14:paraId="4CCCEFF3"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Vse potrebne izračune (časovne baze, napajanje, na osnovi napajalne napetosti izračun moči na dimenzioniranem napajalnem kablu, varovalke</w:t>
      </w:r>
      <w:proofErr w:type="gramStart"/>
      <w:r w:rsidRPr="00710EC1">
        <w:rPr>
          <w:rFonts w:cs="Tahoma"/>
          <w:iCs/>
          <w:color w:val="000000"/>
        </w:rPr>
        <w:t>,</w:t>
      </w:r>
      <w:proofErr w:type="gramEnd"/>
      <w:r w:rsidRPr="00710EC1">
        <w:rPr>
          <w:rFonts w:cs="Tahoma"/>
          <w:iCs/>
          <w:color w:val="000000"/>
        </w:rPr>
        <w:t xml:space="preserve">…) za posamezni </w:t>
      </w:r>
      <w:proofErr w:type="spellStart"/>
      <w:r w:rsidRPr="00710EC1">
        <w:rPr>
          <w:rFonts w:cs="Tahoma"/>
          <w:iCs/>
          <w:color w:val="000000"/>
        </w:rPr>
        <w:t>NPr.</w:t>
      </w:r>
      <w:proofErr w:type="spellEnd"/>
      <w:r w:rsidRPr="00710EC1">
        <w:rPr>
          <w:rFonts w:cs="Tahoma"/>
          <w:iCs/>
          <w:color w:val="000000"/>
        </w:rPr>
        <w:t xml:space="preserve"> </w:t>
      </w:r>
    </w:p>
    <w:p w14:paraId="6D1E0FEC"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Navodilo za potek preizkusa funkcionalnega delovanja za posamezni </w:t>
      </w:r>
      <w:proofErr w:type="spellStart"/>
      <w:r w:rsidRPr="00710EC1">
        <w:rPr>
          <w:rFonts w:cs="Tahoma"/>
          <w:iCs/>
          <w:color w:val="000000"/>
        </w:rPr>
        <w:t>NPr.</w:t>
      </w:r>
      <w:proofErr w:type="spellEnd"/>
      <w:r w:rsidRPr="00710EC1">
        <w:rPr>
          <w:rFonts w:cs="Tahoma"/>
          <w:iCs/>
          <w:color w:val="000000"/>
        </w:rPr>
        <w:t xml:space="preserve"> </w:t>
      </w:r>
    </w:p>
    <w:p w14:paraId="3555B7FD"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Časovno trajanje </w:t>
      </w:r>
      <w:proofErr w:type="gramStart"/>
      <w:r w:rsidRPr="00710EC1">
        <w:rPr>
          <w:rFonts w:cs="Tahoma"/>
          <w:iCs/>
          <w:color w:val="000000"/>
        </w:rPr>
        <w:t>eventualnih</w:t>
      </w:r>
      <w:proofErr w:type="gramEnd"/>
      <w:r w:rsidRPr="00710EC1">
        <w:rPr>
          <w:rFonts w:cs="Tahoma"/>
          <w:iCs/>
          <w:color w:val="000000"/>
        </w:rPr>
        <w:t xml:space="preserve"> motenj, prekinitev,…, ki bi lahko nastale pri urejanju </w:t>
      </w:r>
      <w:proofErr w:type="gramStart"/>
      <w:r w:rsidRPr="00710EC1">
        <w:rPr>
          <w:rFonts w:cs="Tahoma"/>
          <w:iCs/>
          <w:color w:val="000000"/>
        </w:rPr>
        <w:t>SVTK naprav</w:t>
      </w:r>
      <w:proofErr w:type="gramEnd"/>
      <w:r w:rsidRPr="00710EC1">
        <w:rPr>
          <w:rFonts w:cs="Tahoma"/>
          <w:iCs/>
          <w:color w:val="000000"/>
        </w:rPr>
        <w:t xml:space="preserve"> vsled potreb odvijanja tehnološkega procesa dela železniškega prometa. </w:t>
      </w:r>
    </w:p>
    <w:p w14:paraId="34802413"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proofErr w:type="gramStart"/>
      <w:r w:rsidRPr="00710EC1">
        <w:rPr>
          <w:rFonts w:cs="Tahoma"/>
          <w:iCs/>
          <w:color w:val="000000"/>
        </w:rPr>
        <w:t>Potrebno</w:t>
      </w:r>
      <w:proofErr w:type="gramEnd"/>
      <w:r w:rsidRPr="00710EC1">
        <w:rPr>
          <w:rFonts w:cs="Tahoma"/>
          <w:iCs/>
          <w:color w:val="000000"/>
        </w:rPr>
        <w:t xml:space="preserve"> določiti in opisati </w:t>
      </w:r>
      <w:proofErr w:type="spellStart"/>
      <w:r w:rsidRPr="00710EC1">
        <w:rPr>
          <w:rFonts w:cs="Tahoma"/>
          <w:iCs/>
          <w:color w:val="000000"/>
        </w:rPr>
        <w:t>faznost</w:t>
      </w:r>
      <w:proofErr w:type="spellEnd"/>
      <w:r w:rsidRPr="00710EC1">
        <w:rPr>
          <w:rFonts w:cs="Tahoma"/>
          <w:iCs/>
          <w:color w:val="000000"/>
        </w:rPr>
        <w:t xml:space="preserve"> izvedbe za posamezni </w:t>
      </w:r>
      <w:proofErr w:type="spellStart"/>
      <w:r w:rsidRPr="00710EC1">
        <w:rPr>
          <w:rFonts w:cs="Tahoma"/>
          <w:iCs/>
          <w:color w:val="000000"/>
        </w:rPr>
        <w:t>NPr.</w:t>
      </w:r>
      <w:proofErr w:type="spellEnd"/>
      <w:r w:rsidRPr="00710EC1">
        <w:rPr>
          <w:rFonts w:cs="Tahoma"/>
          <w:iCs/>
          <w:color w:val="000000"/>
        </w:rPr>
        <w:t xml:space="preserve"> </w:t>
      </w:r>
    </w:p>
    <w:p w14:paraId="32F4CB77"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proofErr w:type="gramStart"/>
      <w:r w:rsidRPr="00710EC1">
        <w:rPr>
          <w:rFonts w:cs="Tahoma"/>
          <w:iCs/>
          <w:color w:val="000000"/>
        </w:rPr>
        <w:t>Potrebno zaščito proti streli in proti previsoki napetosti</w:t>
      </w:r>
      <w:proofErr w:type="gramEnd"/>
      <w:r w:rsidRPr="00710EC1">
        <w:rPr>
          <w:rFonts w:cs="Tahoma"/>
          <w:iCs/>
          <w:color w:val="000000"/>
        </w:rPr>
        <w:t xml:space="preserve"> dotika na napravah za zavarovanje nivojskih prehodov. </w:t>
      </w:r>
    </w:p>
    <w:p w14:paraId="742E508B"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Enopolna shema </w:t>
      </w:r>
      <w:proofErr w:type="gramStart"/>
      <w:r w:rsidRPr="00710EC1">
        <w:rPr>
          <w:rFonts w:cs="Tahoma"/>
          <w:iCs/>
          <w:color w:val="000000"/>
        </w:rPr>
        <w:t>EE napajanja</w:t>
      </w:r>
      <w:proofErr w:type="gramEnd"/>
      <w:r w:rsidRPr="00710EC1">
        <w:rPr>
          <w:rFonts w:cs="Tahoma"/>
          <w:iCs/>
          <w:color w:val="000000"/>
        </w:rPr>
        <w:t xml:space="preserve">. </w:t>
      </w:r>
    </w:p>
    <w:p w14:paraId="2FD4ED2B"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Izgled </w:t>
      </w:r>
      <w:proofErr w:type="gramStart"/>
      <w:r w:rsidRPr="00710EC1">
        <w:rPr>
          <w:rFonts w:cs="Tahoma"/>
          <w:iCs/>
          <w:color w:val="000000"/>
        </w:rPr>
        <w:t>EE razdelilnika</w:t>
      </w:r>
      <w:proofErr w:type="gramEnd"/>
      <w:r w:rsidRPr="00710EC1">
        <w:rPr>
          <w:rFonts w:cs="Tahoma"/>
          <w:iCs/>
          <w:color w:val="000000"/>
        </w:rPr>
        <w:t xml:space="preserve"> – postavitev opreme, zunanji izgled EE razdelilnika. </w:t>
      </w:r>
    </w:p>
    <w:p w14:paraId="169B4A17"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Izgled izvedbe </w:t>
      </w:r>
      <w:proofErr w:type="gramStart"/>
      <w:r w:rsidRPr="00710EC1">
        <w:rPr>
          <w:rFonts w:cs="Tahoma"/>
          <w:iCs/>
          <w:color w:val="000000"/>
        </w:rPr>
        <w:t>EE ločilnega transformatorja</w:t>
      </w:r>
      <w:proofErr w:type="gramEnd"/>
      <w:r w:rsidRPr="00710EC1">
        <w:rPr>
          <w:rFonts w:cs="Tahoma"/>
          <w:iCs/>
          <w:color w:val="000000"/>
        </w:rPr>
        <w:t xml:space="preserve">. </w:t>
      </w:r>
    </w:p>
    <w:p w14:paraId="5E76020F"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Tloris postavitve vgrajene </w:t>
      </w:r>
      <w:proofErr w:type="gramStart"/>
      <w:r w:rsidRPr="00710EC1">
        <w:rPr>
          <w:rFonts w:cs="Tahoma"/>
          <w:iCs/>
          <w:color w:val="000000"/>
        </w:rPr>
        <w:t>EE opreme</w:t>
      </w:r>
      <w:proofErr w:type="gramEnd"/>
      <w:r w:rsidRPr="00710EC1">
        <w:rPr>
          <w:rFonts w:cs="Tahoma"/>
          <w:iCs/>
          <w:color w:val="000000"/>
        </w:rPr>
        <w:t xml:space="preserve"> v objektu. </w:t>
      </w:r>
    </w:p>
    <w:p w14:paraId="7039F202"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lastRenderedPageBreak/>
        <w:t xml:space="preserve">Specifikacija vgrajenega </w:t>
      </w:r>
      <w:proofErr w:type="gramStart"/>
      <w:r w:rsidRPr="00710EC1">
        <w:rPr>
          <w:rFonts w:cs="Tahoma"/>
          <w:iCs/>
          <w:color w:val="000000"/>
        </w:rPr>
        <w:t>EE materiala</w:t>
      </w:r>
      <w:proofErr w:type="gramEnd"/>
      <w:r w:rsidRPr="00710EC1">
        <w:rPr>
          <w:rFonts w:cs="Tahoma"/>
          <w:iCs/>
          <w:color w:val="000000"/>
        </w:rPr>
        <w:t xml:space="preserve">. </w:t>
      </w:r>
    </w:p>
    <w:p w14:paraId="7A061A87"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Varnostni načrt. </w:t>
      </w:r>
    </w:p>
    <w:p w14:paraId="5734AB25"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Elaborat tehnologije železniškega prometa za posamezni </w:t>
      </w:r>
      <w:proofErr w:type="spellStart"/>
      <w:r w:rsidRPr="00710EC1">
        <w:rPr>
          <w:rFonts w:cs="Tahoma"/>
          <w:iCs/>
          <w:color w:val="000000"/>
        </w:rPr>
        <w:t>NPr.</w:t>
      </w:r>
      <w:proofErr w:type="spellEnd"/>
      <w:r w:rsidRPr="00710EC1">
        <w:rPr>
          <w:rFonts w:cs="Tahoma"/>
          <w:iCs/>
          <w:color w:val="000000"/>
        </w:rPr>
        <w:t xml:space="preserve"> </w:t>
      </w:r>
    </w:p>
    <w:p w14:paraId="1A969F42"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Elaborat tehnologije cestnega prometa za posamezni </w:t>
      </w:r>
      <w:proofErr w:type="spellStart"/>
      <w:r w:rsidRPr="00710EC1">
        <w:rPr>
          <w:rFonts w:cs="Tahoma"/>
          <w:iCs/>
          <w:color w:val="000000"/>
        </w:rPr>
        <w:t>NPr.</w:t>
      </w:r>
      <w:proofErr w:type="spellEnd"/>
      <w:r w:rsidRPr="00710EC1">
        <w:rPr>
          <w:rFonts w:cs="Tahoma"/>
          <w:iCs/>
          <w:color w:val="000000"/>
        </w:rPr>
        <w:t xml:space="preserve"> </w:t>
      </w:r>
    </w:p>
    <w:p w14:paraId="1F686146" w14:textId="77777777" w:rsidR="00FF4CEF" w:rsidRPr="00710EC1" w:rsidRDefault="00FF4CEF" w:rsidP="001C6D43">
      <w:pPr>
        <w:pStyle w:val="Odstavekseznama"/>
        <w:numPr>
          <w:ilvl w:val="0"/>
          <w:numId w:val="29"/>
        </w:numPr>
        <w:autoSpaceDE w:val="0"/>
        <w:autoSpaceDN w:val="0"/>
        <w:adjustRightInd w:val="0"/>
        <w:spacing w:after="46" w:line="240" w:lineRule="auto"/>
        <w:rPr>
          <w:rFonts w:cs="Tahoma"/>
          <w:color w:val="000000"/>
        </w:rPr>
      </w:pPr>
      <w:r w:rsidRPr="00710EC1">
        <w:rPr>
          <w:rFonts w:cs="Tahoma"/>
          <w:iCs/>
          <w:color w:val="000000"/>
        </w:rPr>
        <w:t xml:space="preserve">Oceno stroškov nepredvidenih del in ovir v prometu. </w:t>
      </w:r>
    </w:p>
    <w:p w14:paraId="02687A0C" w14:textId="77777777" w:rsidR="00FF4CEF" w:rsidRPr="00710EC1" w:rsidRDefault="00FF4CEF" w:rsidP="001C6D43">
      <w:pPr>
        <w:pStyle w:val="Odstavekseznama"/>
        <w:numPr>
          <w:ilvl w:val="0"/>
          <w:numId w:val="29"/>
        </w:numPr>
        <w:autoSpaceDE w:val="0"/>
        <w:autoSpaceDN w:val="0"/>
        <w:adjustRightInd w:val="0"/>
        <w:spacing w:line="240" w:lineRule="auto"/>
        <w:rPr>
          <w:rFonts w:cs="Tahoma"/>
          <w:color w:val="000000"/>
        </w:rPr>
      </w:pPr>
      <w:r w:rsidRPr="00710EC1">
        <w:rPr>
          <w:rFonts w:cs="Tahoma"/>
          <w:iCs/>
          <w:color w:val="000000"/>
        </w:rPr>
        <w:t xml:space="preserve">Oceno stroškov izdaje obvestil in brzojavk o organizaciji prometa v času izvajanja del, stroškov izdaje organizacije prometa v času izključitve SV in </w:t>
      </w:r>
      <w:proofErr w:type="gramStart"/>
      <w:r w:rsidRPr="00710EC1">
        <w:rPr>
          <w:rFonts w:cs="Tahoma"/>
          <w:iCs/>
          <w:color w:val="000000"/>
        </w:rPr>
        <w:t>TK</w:t>
      </w:r>
      <w:proofErr w:type="gramEnd"/>
      <w:r w:rsidRPr="00710EC1">
        <w:rPr>
          <w:rFonts w:cs="Tahoma"/>
          <w:iCs/>
          <w:color w:val="000000"/>
        </w:rPr>
        <w:t xml:space="preserve"> naprav, stroške dodatnih zasedb posameznih delovnih mest – čuvaj nivojskih prehodov, stroške dodatne zasedbe posameznih delovnih mest z delavci vodenja prometa </w:t>
      </w:r>
    </w:p>
    <w:p w14:paraId="7D1EDA00" w14:textId="77777777" w:rsidR="00FF4CEF" w:rsidRPr="00710EC1" w:rsidRDefault="00FF4CEF" w:rsidP="00FF4CEF">
      <w:pPr>
        <w:autoSpaceDE w:val="0"/>
        <w:autoSpaceDN w:val="0"/>
        <w:adjustRightInd w:val="0"/>
        <w:spacing w:line="240" w:lineRule="auto"/>
        <w:rPr>
          <w:rFonts w:cs="Tahoma"/>
          <w:color w:val="000000"/>
        </w:rPr>
      </w:pPr>
    </w:p>
    <w:p w14:paraId="239E2252" w14:textId="180E765B" w:rsidR="00FF4CEF" w:rsidRPr="00710EC1" w:rsidRDefault="00FF4CEF" w:rsidP="00FF4CEF">
      <w:pPr>
        <w:autoSpaceDE w:val="0"/>
        <w:autoSpaceDN w:val="0"/>
        <w:adjustRightInd w:val="0"/>
        <w:spacing w:line="240" w:lineRule="auto"/>
        <w:rPr>
          <w:rFonts w:cs="Tahoma"/>
          <w:color w:val="000000"/>
        </w:rPr>
      </w:pPr>
      <w:r w:rsidRPr="00710EC1">
        <w:rPr>
          <w:rFonts w:cs="Tahoma"/>
          <w:iCs/>
          <w:color w:val="000000"/>
        </w:rPr>
        <w:t xml:space="preserve">V načrtu mora biti upoštevano tudi naslednje: </w:t>
      </w:r>
    </w:p>
    <w:p w14:paraId="049778FD" w14:textId="78C75E83" w:rsidR="00FF4CEF" w:rsidRPr="00710EC1" w:rsidRDefault="00FF4CEF" w:rsidP="001C6D43">
      <w:pPr>
        <w:pStyle w:val="Odstavekseznama"/>
        <w:numPr>
          <w:ilvl w:val="0"/>
          <w:numId w:val="29"/>
        </w:numPr>
        <w:autoSpaceDE w:val="0"/>
        <w:autoSpaceDN w:val="0"/>
        <w:adjustRightInd w:val="0"/>
        <w:spacing w:after="27" w:line="240" w:lineRule="auto"/>
        <w:rPr>
          <w:rFonts w:cs="Tahoma"/>
          <w:color w:val="000000"/>
        </w:rPr>
      </w:pPr>
      <w:r w:rsidRPr="00710EC1">
        <w:rPr>
          <w:rFonts w:cs="Tahoma"/>
          <w:iCs/>
          <w:color w:val="000000"/>
        </w:rPr>
        <w:t xml:space="preserve">Izvajalec projektiranja mora izdelati in predati naročniku načrte v tiskani obliki in tudi v elektronski obliki na </w:t>
      </w:r>
      <w:proofErr w:type="gramStart"/>
      <w:r w:rsidRPr="00710EC1">
        <w:rPr>
          <w:rFonts w:cs="Tahoma"/>
          <w:iCs/>
          <w:color w:val="000000"/>
        </w:rPr>
        <w:t>USB ključku</w:t>
      </w:r>
      <w:proofErr w:type="gramEnd"/>
      <w:r w:rsidRPr="00710EC1">
        <w:rPr>
          <w:rFonts w:cs="Tahoma"/>
          <w:iCs/>
          <w:color w:val="000000"/>
        </w:rPr>
        <w:t xml:space="preserve">, ki investitorju omogoča njihovo spreminjanje in dopolnjevanje skladno s spremembami na terenu. Risbe naj bodo v </w:t>
      </w:r>
      <w:proofErr w:type="spellStart"/>
      <w:r w:rsidRPr="00710EC1">
        <w:rPr>
          <w:rFonts w:cs="Tahoma"/>
          <w:iCs/>
          <w:color w:val="000000"/>
        </w:rPr>
        <w:t>AutoCAD</w:t>
      </w:r>
      <w:proofErr w:type="spellEnd"/>
      <w:r w:rsidRPr="00710EC1">
        <w:rPr>
          <w:rFonts w:cs="Tahoma"/>
          <w:iCs/>
          <w:color w:val="000000"/>
        </w:rPr>
        <w:t xml:space="preserve">-u, teksti v </w:t>
      </w:r>
      <w:proofErr w:type="gramStart"/>
      <w:r w:rsidRPr="00710EC1">
        <w:rPr>
          <w:rFonts w:cs="Tahoma"/>
          <w:iCs/>
          <w:color w:val="000000"/>
        </w:rPr>
        <w:t>Word-u</w:t>
      </w:r>
      <w:proofErr w:type="gramEnd"/>
      <w:r w:rsidRPr="00710EC1">
        <w:rPr>
          <w:rFonts w:cs="Tahoma"/>
          <w:iCs/>
          <w:color w:val="000000"/>
        </w:rPr>
        <w:t>, tabele v Excel-u.</w:t>
      </w:r>
    </w:p>
    <w:p w14:paraId="085D48D6" w14:textId="03EA4DE2" w:rsidR="004F73DD" w:rsidRPr="004F73DD" w:rsidRDefault="00FF4CEF" w:rsidP="004F73DD">
      <w:pPr>
        <w:pStyle w:val="Odstavekseznama"/>
        <w:numPr>
          <w:ilvl w:val="0"/>
          <w:numId w:val="29"/>
        </w:numPr>
        <w:autoSpaceDE w:val="0"/>
        <w:autoSpaceDN w:val="0"/>
        <w:adjustRightInd w:val="0"/>
        <w:spacing w:line="240" w:lineRule="auto"/>
        <w:rPr>
          <w:rFonts w:cs="Tahoma"/>
          <w:color w:val="000000"/>
        </w:rPr>
      </w:pPr>
      <w:r w:rsidRPr="00710EC1">
        <w:rPr>
          <w:rFonts w:cs="Tahoma"/>
          <w:iCs/>
          <w:color w:val="000000"/>
        </w:rPr>
        <w:t xml:space="preserve">Projektant mora pri izdelavi načrtov upoštevati vso veljavno zakonodajo in veljavne tehnične predpise vključno z zahtevami v sklopu verifikacije po nacionalnih/evropskih predpisih. </w:t>
      </w:r>
    </w:p>
    <w:p w14:paraId="7397680F" w14:textId="3B2BA53C" w:rsidR="00237774" w:rsidRDefault="00FF4CEF" w:rsidP="00FF4CEF">
      <w:pPr>
        <w:pStyle w:val="Telobesedila"/>
        <w:rPr>
          <w:rFonts w:ascii="Tahoma" w:hAnsi="Tahoma" w:cs="Tahoma"/>
          <w:iCs/>
          <w:color w:val="000000"/>
        </w:rPr>
      </w:pPr>
      <w:r w:rsidRPr="00710EC1">
        <w:rPr>
          <w:rFonts w:ascii="Tahoma" w:hAnsi="Tahoma" w:cs="Tahoma"/>
          <w:iCs/>
          <w:color w:val="000000"/>
        </w:rPr>
        <w:t xml:space="preserve">Iz načrta mora biti razvidna zahteva, da je po zaključitvi del </w:t>
      </w:r>
      <w:proofErr w:type="gramStart"/>
      <w:r w:rsidRPr="00710EC1">
        <w:rPr>
          <w:rFonts w:ascii="Tahoma" w:hAnsi="Tahoma" w:cs="Tahoma"/>
          <w:iCs/>
          <w:color w:val="000000"/>
        </w:rPr>
        <w:t>potrebno</w:t>
      </w:r>
      <w:proofErr w:type="gramEnd"/>
      <w:r w:rsidRPr="00710EC1">
        <w:rPr>
          <w:rFonts w:ascii="Tahoma" w:hAnsi="Tahoma" w:cs="Tahoma"/>
          <w:iCs/>
          <w:color w:val="000000"/>
        </w:rPr>
        <w:t xml:space="preserve"> izvesti geodetski posnetek za vse naprave, objekte in medsebojne povezave (državni koordinatni sistem).</w:t>
      </w:r>
    </w:p>
    <w:p w14:paraId="0B7716BC" w14:textId="7B0D3C52" w:rsidR="00710EC1" w:rsidRPr="00710EC1" w:rsidRDefault="00710EC1" w:rsidP="00710EC1">
      <w:pPr>
        <w:pStyle w:val="Naslov2"/>
        <w:rPr>
          <w:w w:val="105"/>
        </w:rPr>
      </w:pPr>
      <w:bookmarkStart w:id="73" w:name="_Toc121985065"/>
      <w:r w:rsidRPr="00710EC1">
        <w:rPr>
          <w:w w:val="105"/>
        </w:rPr>
        <w:t>NN električne inštalacije</w:t>
      </w:r>
      <w:bookmarkEnd w:id="73"/>
    </w:p>
    <w:p w14:paraId="72AFE3B0" w14:textId="77777777" w:rsidR="00710EC1" w:rsidRPr="00D61340" w:rsidRDefault="00710EC1" w:rsidP="00710EC1">
      <w:pPr>
        <w:rPr>
          <w:rFonts w:ascii="Times New Roman" w:eastAsia="Times New Roman" w:hAnsi="Times New Roman" w:cs="Times New Roman"/>
          <w:i/>
          <w:iCs/>
          <w:lang w:eastAsia="sl-SI"/>
        </w:rPr>
      </w:pPr>
    </w:p>
    <w:p w14:paraId="60BEDC62" w14:textId="77777777" w:rsidR="00710EC1" w:rsidRPr="00710EC1" w:rsidRDefault="00710EC1" w:rsidP="00710EC1">
      <w:pPr>
        <w:rPr>
          <w:rFonts w:eastAsia="Times New Roman" w:cs="Tahoma"/>
          <w:iCs/>
          <w:lang w:eastAsia="sl-SI"/>
        </w:rPr>
      </w:pPr>
      <w:r w:rsidRPr="00710EC1">
        <w:rPr>
          <w:rFonts w:eastAsia="Times New Roman" w:cs="Tahoma"/>
          <w:iCs/>
          <w:lang w:eastAsia="sl-SI"/>
        </w:rPr>
        <w:t xml:space="preserve">Projektna dokumentacija mora prikazati enotni sistem nizkonapetostnega razvoda z vsemi novimi in obstoječimi razdelilniki na območju obdelave, od PMO, do vseh porabnikov, zagotovljena mora biti </w:t>
      </w:r>
      <w:proofErr w:type="spellStart"/>
      <w:proofErr w:type="gramStart"/>
      <w:r w:rsidRPr="00710EC1">
        <w:rPr>
          <w:rFonts w:eastAsia="Times New Roman" w:cs="Tahoma"/>
          <w:iCs/>
          <w:lang w:eastAsia="sl-SI"/>
        </w:rPr>
        <w:t>interoperabilnost</w:t>
      </w:r>
      <w:proofErr w:type="spellEnd"/>
      <w:proofErr w:type="gramEnd"/>
      <w:r w:rsidRPr="00710EC1">
        <w:rPr>
          <w:rFonts w:eastAsia="Times New Roman" w:cs="Tahoma"/>
          <w:iCs/>
          <w:lang w:eastAsia="sl-SI"/>
        </w:rPr>
        <w:t xml:space="preserve">. Napajanje z električno energijo oziroma električne inštalacije nasploh morajo biti skladne z zahtevami naslednjih </w:t>
      </w:r>
      <w:proofErr w:type="gramStart"/>
      <w:r w:rsidRPr="00710EC1">
        <w:rPr>
          <w:rFonts w:eastAsia="Times New Roman" w:cs="Tahoma"/>
          <w:iCs/>
          <w:lang w:eastAsia="sl-SI"/>
        </w:rPr>
        <w:t>regulatornih</w:t>
      </w:r>
      <w:proofErr w:type="gramEnd"/>
      <w:r w:rsidRPr="00710EC1">
        <w:rPr>
          <w:rFonts w:eastAsia="Times New Roman" w:cs="Tahoma"/>
          <w:iCs/>
          <w:lang w:eastAsia="sl-SI"/>
        </w:rPr>
        <w:t xml:space="preserve"> dokumentov:</w:t>
      </w:r>
    </w:p>
    <w:p w14:paraId="151988C6" w14:textId="77777777" w:rsidR="00710EC1" w:rsidRPr="00710EC1" w:rsidRDefault="00710EC1" w:rsidP="006C1F52">
      <w:pPr>
        <w:numPr>
          <w:ilvl w:val="0"/>
          <w:numId w:val="40"/>
        </w:numPr>
        <w:spacing w:line="240" w:lineRule="auto"/>
        <w:rPr>
          <w:rFonts w:eastAsia="Times New Roman" w:cs="Tahoma"/>
          <w:iCs/>
          <w:lang w:eastAsia="sl-SI"/>
        </w:rPr>
      </w:pPr>
      <w:r w:rsidRPr="00710EC1">
        <w:rPr>
          <w:rFonts w:eastAsia="Times New Roman" w:cs="Tahoma"/>
          <w:iCs/>
          <w:lang w:eastAsia="sl-SI"/>
        </w:rPr>
        <w:t xml:space="preserve">Pravilnika o zahtevah za nizkonapetostne električne inštalacije in pripadajoče Tehnične smernice, oziroma je </w:t>
      </w:r>
      <w:proofErr w:type="gramStart"/>
      <w:r w:rsidRPr="00710EC1">
        <w:rPr>
          <w:rFonts w:eastAsia="Times New Roman" w:cs="Tahoma"/>
          <w:iCs/>
          <w:lang w:eastAsia="sl-SI"/>
        </w:rPr>
        <w:t>potrebno</w:t>
      </w:r>
      <w:proofErr w:type="gramEnd"/>
      <w:r w:rsidRPr="00710EC1">
        <w:rPr>
          <w:rFonts w:eastAsia="Times New Roman" w:cs="Tahoma"/>
          <w:iCs/>
          <w:lang w:eastAsia="sl-SI"/>
        </w:rPr>
        <w:t xml:space="preserve"> upoštevati zahteve standarda SIST HD 60364, vsi deli;</w:t>
      </w:r>
    </w:p>
    <w:p w14:paraId="0FA0E05C" w14:textId="77777777" w:rsidR="00710EC1" w:rsidRPr="00710EC1" w:rsidRDefault="00710EC1" w:rsidP="006C1F52">
      <w:pPr>
        <w:numPr>
          <w:ilvl w:val="0"/>
          <w:numId w:val="40"/>
        </w:numPr>
        <w:spacing w:line="240" w:lineRule="auto"/>
        <w:rPr>
          <w:rFonts w:eastAsia="Times New Roman" w:cs="Tahoma"/>
          <w:iCs/>
          <w:lang w:eastAsia="sl-SI"/>
        </w:rPr>
      </w:pPr>
      <w:r w:rsidRPr="00710EC1">
        <w:rPr>
          <w:rFonts w:eastAsia="Times New Roman" w:cs="Tahoma"/>
          <w:iCs/>
          <w:lang w:eastAsia="sl-SI"/>
        </w:rPr>
        <w:t>Standarda SIST EN 50122-1;</w:t>
      </w:r>
    </w:p>
    <w:p w14:paraId="29CBE764" w14:textId="77777777" w:rsidR="00710EC1" w:rsidRPr="00710EC1" w:rsidRDefault="00710EC1" w:rsidP="006C1F52">
      <w:pPr>
        <w:numPr>
          <w:ilvl w:val="0"/>
          <w:numId w:val="40"/>
        </w:numPr>
        <w:spacing w:line="240" w:lineRule="auto"/>
        <w:rPr>
          <w:rFonts w:eastAsia="Times New Roman" w:cs="Tahoma"/>
          <w:iCs/>
          <w:lang w:eastAsia="sl-SI"/>
        </w:rPr>
      </w:pPr>
      <w:r w:rsidRPr="00710EC1">
        <w:rPr>
          <w:rFonts w:eastAsia="Times New Roman" w:cs="Tahoma"/>
          <w:iCs/>
          <w:lang w:eastAsia="sl-SI"/>
        </w:rPr>
        <w:t>Pravilnika o zaščiti stavb pred delovanjem strele in pripadajoče Tehnične smernice.</w:t>
      </w:r>
    </w:p>
    <w:p w14:paraId="0E78A320" w14:textId="77777777" w:rsidR="00710EC1" w:rsidRPr="00710EC1" w:rsidRDefault="00710EC1" w:rsidP="00710EC1">
      <w:pPr>
        <w:ind w:left="720"/>
        <w:rPr>
          <w:rFonts w:eastAsia="Times New Roman" w:cs="Tahoma"/>
          <w:iCs/>
          <w:lang w:eastAsia="sl-SI"/>
        </w:rPr>
      </w:pPr>
    </w:p>
    <w:p w14:paraId="4516B427" w14:textId="77777777" w:rsidR="00710EC1" w:rsidRPr="00710EC1" w:rsidRDefault="00710EC1" w:rsidP="00710EC1">
      <w:pPr>
        <w:rPr>
          <w:rFonts w:eastAsia="Times New Roman" w:cs="Tahoma"/>
          <w:iCs/>
          <w:lang w:eastAsia="sl-SI"/>
        </w:rPr>
      </w:pPr>
      <w:r w:rsidRPr="00710EC1">
        <w:rPr>
          <w:rFonts w:eastAsia="Times New Roman" w:cs="Tahoma"/>
          <w:iCs/>
          <w:lang w:eastAsia="sl-SI"/>
        </w:rPr>
        <w:t xml:space="preserve">El. inštalacije morajo biti sprojektirane tako, da se že v tej fazi upoštevajo zahteve standarda SIST EN 50122-1, da bo v fazi </w:t>
      </w:r>
      <w:proofErr w:type="gramStart"/>
      <w:r w:rsidRPr="00710EC1">
        <w:rPr>
          <w:rFonts w:eastAsia="Times New Roman" w:cs="Tahoma"/>
          <w:iCs/>
          <w:lang w:eastAsia="sl-SI"/>
        </w:rPr>
        <w:t>bodoče</w:t>
      </w:r>
      <w:proofErr w:type="gramEnd"/>
      <w:r w:rsidRPr="00710EC1">
        <w:rPr>
          <w:rFonts w:eastAsia="Times New Roman" w:cs="Tahoma"/>
          <w:iCs/>
          <w:lang w:eastAsia="sl-SI"/>
        </w:rPr>
        <w:t xml:space="preserve"> elektrifikacije proge čim manj predelav.</w:t>
      </w:r>
    </w:p>
    <w:p w14:paraId="130A187C" w14:textId="77777777" w:rsidR="00710EC1" w:rsidRPr="00710EC1" w:rsidRDefault="00710EC1" w:rsidP="00710EC1">
      <w:pPr>
        <w:rPr>
          <w:rFonts w:eastAsia="Times New Roman" w:cs="Tahoma"/>
          <w:iCs/>
          <w:lang w:eastAsia="sl-SI"/>
        </w:rPr>
      </w:pPr>
      <w:r w:rsidRPr="00710EC1">
        <w:rPr>
          <w:rFonts w:eastAsia="Times New Roman" w:cs="Tahoma"/>
          <w:iCs/>
          <w:lang w:eastAsia="sl-SI"/>
        </w:rPr>
        <w:t xml:space="preserve">Posebno pozornost je </w:t>
      </w:r>
      <w:proofErr w:type="gramStart"/>
      <w:r w:rsidRPr="00710EC1">
        <w:rPr>
          <w:rFonts w:eastAsia="Times New Roman" w:cs="Tahoma"/>
          <w:iCs/>
          <w:lang w:eastAsia="sl-SI"/>
        </w:rPr>
        <w:t>potrebno</w:t>
      </w:r>
      <w:proofErr w:type="gramEnd"/>
      <w:r w:rsidRPr="00710EC1">
        <w:rPr>
          <w:rFonts w:eastAsia="Times New Roman" w:cs="Tahoma"/>
          <w:iCs/>
          <w:lang w:eastAsia="sl-SI"/>
        </w:rPr>
        <w:t xml:space="preserve"> posvetiti ozemljitvi in povezavi nevtralnega vodnika z </w:t>
      </w:r>
      <w:proofErr w:type="spellStart"/>
      <w:r w:rsidRPr="00710EC1">
        <w:rPr>
          <w:rFonts w:eastAsia="Times New Roman" w:cs="Tahoma"/>
          <w:iCs/>
          <w:lang w:eastAsia="sl-SI"/>
        </w:rPr>
        <w:t>ozemljilom</w:t>
      </w:r>
      <w:proofErr w:type="spellEnd"/>
      <w:r w:rsidRPr="00710EC1">
        <w:rPr>
          <w:rFonts w:eastAsia="Times New Roman" w:cs="Tahoma"/>
          <w:iCs/>
          <w:lang w:eastAsia="sl-SI"/>
        </w:rPr>
        <w:t xml:space="preserve"> in distribucijskim omrežjem.</w:t>
      </w:r>
    </w:p>
    <w:p w14:paraId="0559F822" w14:textId="77777777" w:rsidR="00710EC1" w:rsidRPr="00710EC1" w:rsidRDefault="00710EC1" w:rsidP="00710EC1">
      <w:pPr>
        <w:rPr>
          <w:rFonts w:eastAsia="Times New Roman" w:cs="Tahoma"/>
          <w:iCs/>
          <w:lang w:eastAsia="sl-SI"/>
        </w:rPr>
      </w:pPr>
    </w:p>
    <w:p w14:paraId="6790F4D5" w14:textId="77777777" w:rsidR="00710EC1" w:rsidRPr="00710EC1" w:rsidRDefault="00710EC1" w:rsidP="00710EC1">
      <w:pPr>
        <w:rPr>
          <w:rFonts w:eastAsia="Times New Roman" w:cs="Tahoma"/>
          <w:iCs/>
          <w:lang w:eastAsia="sl-SI"/>
        </w:rPr>
      </w:pPr>
      <w:r w:rsidRPr="00710EC1">
        <w:rPr>
          <w:rFonts w:eastAsia="Times New Roman" w:cs="Tahoma"/>
          <w:iCs/>
          <w:lang w:eastAsia="sl-SI"/>
        </w:rPr>
        <w:t xml:space="preserve">Za zaščito pred električnim udarom mora projektant predvideti ustrezne ukrepe, skladno z zahtevami SIST </w:t>
      </w:r>
      <w:proofErr w:type="gramStart"/>
      <w:r w:rsidRPr="00710EC1">
        <w:rPr>
          <w:rFonts w:eastAsia="Times New Roman" w:cs="Tahoma"/>
          <w:iCs/>
          <w:lang w:eastAsia="sl-SI"/>
        </w:rPr>
        <w:t>EN</w:t>
      </w:r>
      <w:proofErr w:type="gramEnd"/>
      <w:r w:rsidRPr="00710EC1">
        <w:rPr>
          <w:rFonts w:eastAsia="Times New Roman" w:cs="Tahoma"/>
          <w:iCs/>
          <w:lang w:eastAsia="sl-SI"/>
        </w:rPr>
        <w:t xml:space="preserve"> 50122 in SIST HD 60364-4-41. Projektant mora posvetiti pozornost </w:t>
      </w:r>
      <w:proofErr w:type="gramStart"/>
      <w:r w:rsidRPr="00710EC1">
        <w:rPr>
          <w:rFonts w:eastAsia="Times New Roman" w:cs="Tahoma"/>
          <w:iCs/>
          <w:lang w:eastAsia="sl-SI"/>
        </w:rPr>
        <w:t>medsebojni oddaljenost</w:t>
      </w:r>
      <w:proofErr w:type="gramEnd"/>
      <w:r w:rsidRPr="00710EC1">
        <w:rPr>
          <w:rFonts w:eastAsia="Times New Roman" w:cs="Tahoma"/>
          <w:iCs/>
          <w:lang w:eastAsia="sl-SI"/>
        </w:rPr>
        <w:t xml:space="preserve"> elementov izven objektov, ki med seboj ne bodo galvansko povezani. Načrt mora prikazati tudi ozemljitve/izenačitve potencialov vseh kovinskih konstrukcij (</w:t>
      </w:r>
      <w:proofErr w:type="gramStart"/>
      <w:r w:rsidRPr="00710EC1">
        <w:rPr>
          <w:rFonts w:eastAsia="Times New Roman" w:cs="Tahoma"/>
          <w:iCs/>
          <w:lang w:eastAsia="sl-SI"/>
        </w:rPr>
        <w:t>kandelabri</w:t>
      </w:r>
      <w:proofErr w:type="gramEnd"/>
      <w:r w:rsidRPr="00710EC1">
        <w:rPr>
          <w:rFonts w:eastAsia="Times New Roman" w:cs="Tahoma"/>
          <w:iCs/>
          <w:lang w:eastAsia="sl-SI"/>
        </w:rPr>
        <w:t xml:space="preserve"> razsvetljave, signali, kovinske ograje itd.) </w:t>
      </w:r>
      <w:proofErr w:type="gramStart"/>
      <w:r w:rsidRPr="00710EC1">
        <w:rPr>
          <w:rFonts w:eastAsia="Times New Roman" w:cs="Tahoma"/>
          <w:iCs/>
          <w:lang w:eastAsia="sl-SI"/>
        </w:rPr>
        <w:t>na</w:t>
      </w:r>
      <w:proofErr w:type="gramEnd"/>
      <w:r w:rsidRPr="00710EC1">
        <w:rPr>
          <w:rFonts w:eastAsia="Times New Roman" w:cs="Tahoma"/>
          <w:iCs/>
          <w:lang w:eastAsia="sl-SI"/>
        </w:rPr>
        <w:t xml:space="preserve"> celotnem območju obdelave. Načrt mora v tlorisnih risbah prikazati enotni ozemljitveni sistem vseh naprav vseh napetostnih nivojev (NN inštalacije</w:t>
      </w:r>
      <w:proofErr w:type="gramStart"/>
      <w:r w:rsidRPr="00710EC1">
        <w:rPr>
          <w:rFonts w:eastAsia="Times New Roman" w:cs="Tahoma"/>
          <w:iCs/>
          <w:lang w:eastAsia="sl-SI"/>
        </w:rPr>
        <w:t>,</w:t>
      </w:r>
      <w:proofErr w:type="gramEnd"/>
      <w:r w:rsidRPr="00710EC1">
        <w:rPr>
          <w:rFonts w:eastAsia="Times New Roman" w:cs="Tahoma"/>
          <w:iCs/>
          <w:lang w:eastAsia="sl-SI"/>
        </w:rPr>
        <w:t xml:space="preserve"> itd.) </w:t>
      </w:r>
      <w:proofErr w:type="gramStart"/>
      <w:r w:rsidRPr="00710EC1">
        <w:rPr>
          <w:rFonts w:eastAsia="Times New Roman" w:cs="Tahoma"/>
          <w:iCs/>
          <w:lang w:eastAsia="sl-SI"/>
        </w:rPr>
        <w:t>na</w:t>
      </w:r>
      <w:proofErr w:type="gramEnd"/>
      <w:r w:rsidRPr="00710EC1">
        <w:rPr>
          <w:rFonts w:eastAsia="Times New Roman" w:cs="Tahoma"/>
          <w:iCs/>
          <w:lang w:eastAsia="sl-SI"/>
        </w:rPr>
        <w:t xml:space="preserve"> železniškem območju obdelave. Za </w:t>
      </w:r>
      <w:proofErr w:type="gramStart"/>
      <w:r w:rsidRPr="00710EC1">
        <w:rPr>
          <w:rFonts w:eastAsia="Times New Roman" w:cs="Tahoma"/>
          <w:iCs/>
          <w:lang w:eastAsia="sl-SI"/>
        </w:rPr>
        <w:t>ozemljilo</w:t>
      </w:r>
      <w:proofErr w:type="gramEnd"/>
      <w:r w:rsidRPr="00710EC1">
        <w:rPr>
          <w:rFonts w:eastAsia="Times New Roman" w:cs="Tahoma"/>
          <w:iCs/>
          <w:lang w:eastAsia="sl-SI"/>
        </w:rPr>
        <w:t xml:space="preserve"> se predvidi nerjavni material.</w:t>
      </w:r>
    </w:p>
    <w:p w14:paraId="3F0D9055" w14:textId="77777777" w:rsidR="00710EC1" w:rsidRPr="00710EC1" w:rsidRDefault="00710EC1" w:rsidP="00710EC1">
      <w:pPr>
        <w:autoSpaceDE w:val="0"/>
        <w:autoSpaceDN w:val="0"/>
        <w:adjustRightInd w:val="0"/>
        <w:rPr>
          <w:rFonts w:cs="Tahoma"/>
        </w:rPr>
      </w:pPr>
    </w:p>
    <w:p w14:paraId="0666D783" w14:textId="77777777" w:rsidR="00710EC1" w:rsidRPr="00710EC1" w:rsidRDefault="00710EC1" w:rsidP="00710EC1">
      <w:pPr>
        <w:rPr>
          <w:rFonts w:eastAsia="Times New Roman" w:cs="Tahoma"/>
          <w:iCs/>
          <w:lang w:eastAsia="sl-SI"/>
        </w:rPr>
      </w:pPr>
      <w:r w:rsidRPr="00710EC1">
        <w:rPr>
          <w:rFonts w:eastAsia="Times New Roman" w:cs="Tahoma"/>
          <w:iCs/>
          <w:lang w:eastAsia="sl-SI"/>
        </w:rPr>
        <w:t>Za el. napajanje novega objekta projektant predvidi in preveri ter določi najugodnejšo varianto, npr.:</w:t>
      </w:r>
    </w:p>
    <w:p w14:paraId="32666CC5" w14:textId="77777777" w:rsidR="00710EC1" w:rsidRPr="00710EC1" w:rsidRDefault="00710EC1" w:rsidP="006C1F52">
      <w:pPr>
        <w:numPr>
          <w:ilvl w:val="0"/>
          <w:numId w:val="40"/>
        </w:numPr>
        <w:spacing w:line="240" w:lineRule="auto"/>
        <w:rPr>
          <w:rFonts w:eastAsia="Times New Roman" w:cs="Tahoma"/>
          <w:iCs/>
          <w:lang w:eastAsia="sl-SI"/>
        </w:rPr>
      </w:pPr>
      <w:r w:rsidRPr="00710EC1">
        <w:rPr>
          <w:rFonts w:eastAsia="Times New Roman" w:cs="Tahoma"/>
          <w:iCs/>
          <w:lang w:eastAsia="sl-SI"/>
        </w:rPr>
        <w:lastRenderedPageBreak/>
        <w:t>Novo lastno el. merilno mesto, z modulom za daljinsko odčitavanje števcev;</w:t>
      </w:r>
    </w:p>
    <w:p w14:paraId="1E67938A" w14:textId="77777777" w:rsidR="00710EC1" w:rsidRPr="00710EC1" w:rsidRDefault="00710EC1" w:rsidP="006C1F52">
      <w:pPr>
        <w:numPr>
          <w:ilvl w:val="0"/>
          <w:numId w:val="40"/>
        </w:numPr>
        <w:spacing w:line="240" w:lineRule="auto"/>
        <w:rPr>
          <w:rFonts w:eastAsia="Times New Roman" w:cs="Tahoma"/>
          <w:iCs/>
          <w:lang w:eastAsia="sl-SI"/>
        </w:rPr>
      </w:pPr>
      <w:r w:rsidRPr="00710EC1">
        <w:rPr>
          <w:rFonts w:eastAsia="Times New Roman" w:cs="Tahoma"/>
          <w:iCs/>
          <w:lang w:eastAsia="sl-SI"/>
        </w:rPr>
        <w:t xml:space="preserve">Napajanje iz objekta obstoječega postajališča ob predhodni ustrezni </w:t>
      </w:r>
      <w:proofErr w:type="gramStart"/>
      <w:r w:rsidRPr="00710EC1">
        <w:rPr>
          <w:rFonts w:eastAsia="Times New Roman" w:cs="Tahoma"/>
          <w:iCs/>
          <w:lang w:eastAsia="sl-SI"/>
        </w:rPr>
        <w:t>preverbi</w:t>
      </w:r>
      <w:proofErr w:type="gramEnd"/>
      <w:r w:rsidRPr="00710EC1">
        <w:rPr>
          <w:rFonts w:eastAsia="Times New Roman" w:cs="Tahoma"/>
          <w:iCs/>
          <w:lang w:eastAsia="sl-SI"/>
        </w:rPr>
        <w:t>, dimenzioniranju oz. povečavi odjemne moči in dovodnih NN vodov;</w:t>
      </w:r>
    </w:p>
    <w:p w14:paraId="0693E409" w14:textId="77777777" w:rsidR="00710EC1" w:rsidRPr="00710EC1" w:rsidRDefault="00710EC1" w:rsidP="006C1F52">
      <w:pPr>
        <w:numPr>
          <w:ilvl w:val="0"/>
          <w:numId w:val="40"/>
        </w:numPr>
        <w:spacing w:line="240" w:lineRule="auto"/>
        <w:rPr>
          <w:rFonts w:eastAsia="Times New Roman" w:cs="Tahoma"/>
          <w:iCs/>
          <w:lang w:eastAsia="sl-SI"/>
        </w:rPr>
      </w:pPr>
      <w:r w:rsidRPr="00710EC1">
        <w:rPr>
          <w:rFonts w:eastAsia="Times New Roman" w:cs="Tahoma"/>
          <w:iCs/>
          <w:lang w:eastAsia="sl-SI"/>
        </w:rPr>
        <w:t xml:space="preserve">Napajanje iz obstoječega bližnjega nivojskega prehoda, ob predhodni ustrezni </w:t>
      </w:r>
      <w:proofErr w:type="gramStart"/>
      <w:r w:rsidRPr="00710EC1">
        <w:rPr>
          <w:rFonts w:eastAsia="Times New Roman" w:cs="Tahoma"/>
          <w:iCs/>
          <w:lang w:eastAsia="sl-SI"/>
        </w:rPr>
        <w:t>preverbi</w:t>
      </w:r>
      <w:proofErr w:type="gramEnd"/>
      <w:r w:rsidRPr="00710EC1">
        <w:rPr>
          <w:rFonts w:eastAsia="Times New Roman" w:cs="Tahoma"/>
          <w:iCs/>
          <w:lang w:eastAsia="sl-SI"/>
        </w:rPr>
        <w:t>, dimenzioniranju oz. povečavi odjemne moči in dovodnih NN vodov.</w:t>
      </w:r>
    </w:p>
    <w:p w14:paraId="729FEB02" w14:textId="77777777" w:rsidR="00710EC1" w:rsidRPr="00710EC1" w:rsidRDefault="00710EC1" w:rsidP="00710EC1">
      <w:pPr>
        <w:ind w:left="720"/>
        <w:rPr>
          <w:rFonts w:eastAsia="Times New Roman" w:cs="Tahoma"/>
          <w:iCs/>
          <w:lang w:eastAsia="sl-SI"/>
        </w:rPr>
      </w:pPr>
    </w:p>
    <w:p w14:paraId="7C079F56" w14:textId="77777777" w:rsidR="00710EC1" w:rsidRPr="00710EC1" w:rsidRDefault="00710EC1" w:rsidP="00710EC1">
      <w:pPr>
        <w:rPr>
          <w:rFonts w:eastAsia="Times New Roman" w:cs="Tahoma"/>
          <w:iCs/>
          <w:lang w:eastAsia="sl-SI"/>
        </w:rPr>
      </w:pPr>
      <w:r w:rsidRPr="00710EC1">
        <w:rPr>
          <w:rFonts w:eastAsia="Times New Roman" w:cs="Tahoma"/>
          <w:iCs/>
          <w:lang w:eastAsia="sl-SI"/>
        </w:rPr>
        <w:t>V sklopu obdelave projekta mora projektant pridobiti vsa potrebna mnenja oz. soglasja, vključno s soglasjem za priključitev na elektrodistribucijski sistem. Vsa obrtniška dela in storitve morajo biti vključeni v projektantski popis, vključno s stroški plačila el. moči po soglasju.</w:t>
      </w:r>
    </w:p>
    <w:p w14:paraId="4B78B0EF" w14:textId="77777777" w:rsidR="00710EC1" w:rsidRPr="00710EC1" w:rsidRDefault="00710EC1" w:rsidP="00710EC1">
      <w:pPr>
        <w:rPr>
          <w:rFonts w:eastAsia="Times New Roman" w:cs="Tahoma"/>
          <w:iCs/>
          <w:lang w:eastAsia="sl-SI"/>
        </w:rPr>
      </w:pPr>
    </w:p>
    <w:p w14:paraId="7028A30D" w14:textId="77777777" w:rsidR="00710EC1" w:rsidRPr="00710EC1" w:rsidRDefault="00710EC1" w:rsidP="00710EC1">
      <w:pPr>
        <w:rPr>
          <w:rFonts w:eastAsia="Times New Roman" w:cs="Tahoma"/>
          <w:iCs/>
          <w:lang w:eastAsia="sl-SI"/>
        </w:rPr>
      </w:pPr>
      <w:r w:rsidRPr="00710EC1">
        <w:rPr>
          <w:rFonts w:eastAsia="Times New Roman" w:cs="Tahoma"/>
          <w:iCs/>
          <w:lang w:eastAsia="sl-SI"/>
        </w:rPr>
        <w:t>Projektant mora na terenu preveriti dejansko stanje in pridobiti vse potrebne podatke za izdelavo načrta električnih inštalacij.</w:t>
      </w:r>
    </w:p>
    <w:p w14:paraId="62042EF2" w14:textId="77777777" w:rsidR="00710EC1" w:rsidRPr="00710EC1" w:rsidRDefault="00710EC1" w:rsidP="00710EC1">
      <w:pPr>
        <w:autoSpaceDE w:val="0"/>
        <w:autoSpaceDN w:val="0"/>
        <w:adjustRightInd w:val="0"/>
        <w:rPr>
          <w:rFonts w:cs="Tahoma"/>
          <w:sz w:val="20"/>
          <w:szCs w:val="20"/>
        </w:rPr>
      </w:pPr>
    </w:p>
    <w:p w14:paraId="5589D241" w14:textId="77777777" w:rsidR="00710EC1" w:rsidRPr="00710EC1" w:rsidRDefault="00710EC1" w:rsidP="00710EC1">
      <w:pPr>
        <w:rPr>
          <w:rFonts w:eastAsia="Times New Roman" w:cs="Tahoma"/>
          <w:iCs/>
          <w:lang w:eastAsia="sl-SI"/>
        </w:rPr>
      </w:pPr>
      <w:r w:rsidRPr="00710EC1">
        <w:rPr>
          <w:rFonts w:eastAsia="Times New Roman" w:cs="Tahoma"/>
          <w:iCs/>
          <w:lang w:eastAsia="sl-SI"/>
        </w:rPr>
        <w:t>Elementi električnih inštalacij in električne opreme morajo biti prikazani v tlorisnih risbah in risbah prečnih profilov, kjer bodo razvidni medsebojni odmiki med različnimi napravami, napeljavami in elementi na postajnem področju.</w:t>
      </w:r>
    </w:p>
    <w:p w14:paraId="18BC169F" w14:textId="77777777" w:rsidR="00710EC1" w:rsidRPr="000A5631" w:rsidRDefault="00710EC1" w:rsidP="00FF4CEF">
      <w:pPr>
        <w:pStyle w:val="Telobesedila"/>
        <w:rPr>
          <w:rFonts w:ascii="Tahoma" w:hAnsi="Tahoma" w:cs="Tahoma"/>
        </w:rPr>
      </w:pPr>
    </w:p>
    <w:p w14:paraId="12800B2D" w14:textId="77777777" w:rsidR="00237774" w:rsidRPr="00E56DC3" w:rsidRDefault="00237774" w:rsidP="00EB3F25">
      <w:pPr>
        <w:pStyle w:val="Naslov2"/>
      </w:pPr>
      <w:bookmarkStart w:id="74" w:name="_Toc121985066"/>
      <w:r w:rsidRPr="00E56DC3">
        <w:rPr>
          <w:w w:val="105"/>
        </w:rPr>
        <w:t>Izhodišča za projektiranje premostitvenih</w:t>
      </w:r>
      <w:r w:rsidRPr="00E56DC3">
        <w:rPr>
          <w:spacing w:val="-3"/>
          <w:w w:val="105"/>
        </w:rPr>
        <w:t xml:space="preserve"> </w:t>
      </w:r>
      <w:r w:rsidRPr="00E56DC3">
        <w:rPr>
          <w:w w:val="105"/>
        </w:rPr>
        <w:t>objektov</w:t>
      </w:r>
      <w:bookmarkEnd w:id="74"/>
    </w:p>
    <w:p w14:paraId="55397D69" w14:textId="77777777" w:rsidR="00237774" w:rsidRPr="00E56DC3" w:rsidRDefault="00237774" w:rsidP="006E1034">
      <w:pPr>
        <w:pStyle w:val="Telobesedila"/>
        <w:spacing w:before="8"/>
        <w:rPr>
          <w:rFonts w:ascii="Tahoma" w:hAnsi="Tahoma" w:cs="Tahoma"/>
          <w:b/>
        </w:rPr>
      </w:pPr>
    </w:p>
    <w:p w14:paraId="198D0A9A" w14:textId="77777777" w:rsidR="00237774" w:rsidRPr="00E56DC3" w:rsidRDefault="00237774" w:rsidP="00486951">
      <w:pPr>
        <w:pStyle w:val="Odstavekseznama"/>
        <w:widowControl w:val="0"/>
        <w:numPr>
          <w:ilvl w:val="1"/>
          <w:numId w:val="12"/>
        </w:numPr>
        <w:tabs>
          <w:tab w:val="left" w:pos="284"/>
        </w:tabs>
        <w:autoSpaceDE w:val="0"/>
        <w:autoSpaceDN w:val="0"/>
        <w:spacing w:before="1" w:line="237" w:lineRule="auto"/>
        <w:ind w:left="284" w:hanging="142"/>
        <w:contextualSpacing w:val="0"/>
        <w:rPr>
          <w:rFonts w:cs="Tahoma"/>
          <w:color w:val="181818"/>
        </w:rPr>
      </w:pPr>
      <w:r w:rsidRPr="00E56DC3">
        <w:rPr>
          <w:rFonts w:cs="Tahoma"/>
          <w:color w:val="181818"/>
        </w:rPr>
        <w:t xml:space="preserve">Premostitveni objekti se projektirajo na osnovi geometrijski elementov osi in </w:t>
      </w:r>
      <w:r w:rsidRPr="00E56DC3">
        <w:rPr>
          <w:rFonts w:cs="Tahoma"/>
          <w:color w:val="181818"/>
          <w:spacing w:val="-9"/>
        </w:rPr>
        <w:t>dimenz</w:t>
      </w:r>
      <w:r w:rsidRPr="00E56DC3">
        <w:rPr>
          <w:rFonts w:cs="Tahoma"/>
          <w:color w:val="363636"/>
          <w:spacing w:val="-9"/>
        </w:rPr>
        <w:t>i</w:t>
      </w:r>
      <w:r w:rsidRPr="00E56DC3">
        <w:rPr>
          <w:rFonts w:cs="Tahoma"/>
          <w:color w:val="181818"/>
          <w:spacing w:val="-9"/>
        </w:rPr>
        <w:t xml:space="preserve">j </w:t>
      </w:r>
      <w:r w:rsidRPr="00E56DC3">
        <w:rPr>
          <w:rFonts w:cs="Tahoma"/>
          <w:color w:val="181818"/>
        </w:rPr>
        <w:t>prečnega profila c</w:t>
      </w:r>
      <w:r w:rsidRPr="00E56DC3">
        <w:rPr>
          <w:rFonts w:cs="Tahoma"/>
          <w:color w:val="363636"/>
        </w:rPr>
        <w:t>e</w:t>
      </w:r>
      <w:r w:rsidRPr="00E56DC3">
        <w:rPr>
          <w:rFonts w:cs="Tahoma"/>
          <w:color w:val="181818"/>
        </w:rPr>
        <w:t xml:space="preserve">ste ter </w:t>
      </w:r>
      <w:r w:rsidRPr="00E56DC3">
        <w:rPr>
          <w:rFonts w:cs="Tahoma"/>
          <w:color w:val="181818"/>
          <w:spacing w:val="-8"/>
        </w:rPr>
        <w:t>gled</w:t>
      </w:r>
      <w:r w:rsidRPr="00E56DC3">
        <w:rPr>
          <w:rFonts w:cs="Tahoma"/>
          <w:color w:val="363636"/>
          <w:spacing w:val="-8"/>
        </w:rPr>
        <w:t xml:space="preserve">e </w:t>
      </w:r>
      <w:r w:rsidRPr="00E56DC3">
        <w:rPr>
          <w:rFonts w:cs="Tahoma"/>
          <w:color w:val="181818"/>
        </w:rPr>
        <w:t xml:space="preserve">na kot </w:t>
      </w:r>
      <w:r w:rsidRPr="00E56DC3">
        <w:rPr>
          <w:rFonts w:cs="Tahoma"/>
          <w:color w:val="181818"/>
          <w:spacing w:val="-4"/>
        </w:rPr>
        <w:t>križanja</w:t>
      </w:r>
      <w:r w:rsidRPr="00E56DC3">
        <w:rPr>
          <w:rFonts w:cs="Tahoma"/>
          <w:color w:val="484848"/>
          <w:spacing w:val="-4"/>
        </w:rPr>
        <w:t xml:space="preserve">, </w:t>
      </w:r>
      <w:proofErr w:type="gramStart"/>
      <w:r w:rsidRPr="00E56DC3">
        <w:rPr>
          <w:rFonts w:cs="Tahoma"/>
          <w:color w:val="181818"/>
        </w:rPr>
        <w:t xml:space="preserve">pogoje  </w:t>
      </w:r>
      <w:proofErr w:type="gramEnd"/>
      <w:r w:rsidRPr="00E56DC3">
        <w:rPr>
          <w:rFonts w:cs="Tahoma"/>
          <w:color w:val="181818"/>
        </w:rPr>
        <w:t xml:space="preserve">premostitve  in  </w:t>
      </w:r>
      <w:proofErr w:type="spellStart"/>
      <w:r w:rsidRPr="00E56DC3">
        <w:rPr>
          <w:rFonts w:cs="Tahoma"/>
          <w:color w:val="181818"/>
        </w:rPr>
        <w:t>geotehnične</w:t>
      </w:r>
      <w:proofErr w:type="spellEnd"/>
      <w:r w:rsidRPr="00E56DC3">
        <w:rPr>
          <w:rFonts w:cs="Tahoma"/>
          <w:color w:val="181818"/>
        </w:rPr>
        <w:t xml:space="preserve"> podatke.</w:t>
      </w:r>
    </w:p>
    <w:p w14:paraId="52DC672C" w14:textId="77777777" w:rsidR="00237774" w:rsidRPr="00E56DC3" w:rsidRDefault="00237774" w:rsidP="00486951">
      <w:pPr>
        <w:pStyle w:val="Odstavekseznama"/>
        <w:widowControl w:val="0"/>
        <w:numPr>
          <w:ilvl w:val="1"/>
          <w:numId w:val="12"/>
        </w:numPr>
        <w:tabs>
          <w:tab w:val="left" w:pos="284"/>
        </w:tabs>
        <w:autoSpaceDE w:val="0"/>
        <w:autoSpaceDN w:val="0"/>
        <w:spacing w:before="27" w:line="232" w:lineRule="auto"/>
        <w:ind w:left="284" w:hanging="142"/>
        <w:contextualSpacing w:val="0"/>
        <w:rPr>
          <w:rFonts w:cs="Tahoma"/>
          <w:color w:val="181818"/>
        </w:rPr>
      </w:pPr>
      <w:r w:rsidRPr="00E56DC3">
        <w:rPr>
          <w:rFonts w:cs="Tahoma"/>
          <w:color w:val="181818"/>
        </w:rPr>
        <w:t xml:space="preserve">Geometrijske elemente osi in dimenzije prečnega profila ceste v območju premostitvenega </w:t>
      </w:r>
      <w:r w:rsidRPr="00517058">
        <w:rPr>
          <w:rFonts w:cs="Tahoma"/>
          <w:color w:val="181818"/>
        </w:rPr>
        <w:t>objekt</w:t>
      </w:r>
      <w:r w:rsidRPr="00E56DC3">
        <w:rPr>
          <w:rFonts w:cs="Tahoma"/>
          <w:color w:val="181818"/>
        </w:rPr>
        <w:t>a</w:t>
      </w:r>
      <w:r w:rsidRPr="00517058">
        <w:rPr>
          <w:rFonts w:cs="Tahoma"/>
          <w:color w:val="181818"/>
        </w:rPr>
        <w:t xml:space="preserve"> dolo</w:t>
      </w:r>
      <w:r w:rsidRPr="00E56DC3">
        <w:rPr>
          <w:rFonts w:cs="Tahoma"/>
          <w:color w:val="181818"/>
        </w:rPr>
        <w:t>či</w:t>
      </w:r>
      <w:r w:rsidRPr="00517058">
        <w:rPr>
          <w:rFonts w:cs="Tahoma"/>
          <w:color w:val="181818"/>
        </w:rPr>
        <w:t xml:space="preserve"> projektan</w:t>
      </w:r>
      <w:r w:rsidRPr="00E56DC3">
        <w:rPr>
          <w:rFonts w:cs="Tahoma"/>
          <w:color w:val="181818"/>
        </w:rPr>
        <w:t xml:space="preserve">t </w:t>
      </w:r>
      <w:r w:rsidRPr="00517058">
        <w:rPr>
          <w:rFonts w:cs="Tahoma"/>
          <w:color w:val="181818"/>
        </w:rPr>
        <w:t>ceste v sodelovanju</w:t>
      </w:r>
      <w:r w:rsidR="00517058" w:rsidRPr="00517058">
        <w:rPr>
          <w:rFonts w:cs="Tahoma"/>
          <w:color w:val="181818"/>
        </w:rPr>
        <w:t xml:space="preserve"> </w:t>
      </w:r>
      <w:r w:rsidRPr="00517058">
        <w:rPr>
          <w:rFonts w:cs="Tahoma"/>
          <w:color w:val="181818"/>
        </w:rPr>
        <w:t>s projektantom objekto</w:t>
      </w:r>
      <w:r w:rsidRPr="00E56DC3">
        <w:rPr>
          <w:rFonts w:cs="Tahoma"/>
          <w:color w:val="181818"/>
        </w:rPr>
        <w:t>v</w:t>
      </w:r>
      <w:r w:rsidRPr="00517058">
        <w:rPr>
          <w:rFonts w:cs="Tahoma"/>
          <w:color w:val="181818"/>
        </w:rPr>
        <w:t xml:space="preserve"> in geomehanikom.</w:t>
      </w:r>
    </w:p>
    <w:p w14:paraId="6C6EE9C9" w14:textId="77777777" w:rsidR="00237774" w:rsidRPr="00E56DC3" w:rsidRDefault="00237774" w:rsidP="00517058">
      <w:pPr>
        <w:pStyle w:val="Odstavekseznama"/>
        <w:widowControl w:val="0"/>
        <w:numPr>
          <w:ilvl w:val="1"/>
          <w:numId w:val="12"/>
        </w:numPr>
        <w:tabs>
          <w:tab w:val="left" w:pos="284"/>
        </w:tabs>
        <w:autoSpaceDE w:val="0"/>
        <w:autoSpaceDN w:val="0"/>
        <w:spacing w:before="27" w:line="232" w:lineRule="auto"/>
        <w:ind w:left="284" w:hanging="142"/>
        <w:contextualSpacing w:val="0"/>
        <w:rPr>
          <w:rFonts w:cs="Tahoma"/>
          <w:color w:val="1A1A1A"/>
        </w:rPr>
      </w:pPr>
      <w:r w:rsidRPr="00517058">
        <w:rPr>
          <w:rFonts w:cs="Tahoma"/>
          <w:color w:val="181818"/>
        </w:rPr>
        <w:t>Odprtine mostu in prepusta se določajo na osnovi</w:t>
      </w:r>
      <w:r w:rsidRPr="00E56DC3">
        <w:rPr>
          <w:rFonts w:cs="Tahoma"/>
          <w:color w:val="1A1A1A"/>
        </w:rPr>
        <w:t xml:space="preserve"> hidravličnega računa relevantnega pretoka vodotoka.</w:t>
      </w:r>
    </w:p>
    <w:p w14:paraId="760BA5F3" w14:textId="77777777" w:rsidR="00237774" w:rsidRPr="00E56DC3" w:rsidRDefault="00237774" w:rsidP="00486951">
      <w:pPr>
        <w:pStyle w:val="Odstavekseznama"/>
        <w:widowControl w:val="0"/>
        <w:numPr>
          <w:ilvl w:val="1"/>
          <w:numId w:val="12"/>
        </w:numPr>
        <w:tabs>
          <w:tab w:val="left" w:pos="284"/>
        </w:tabs>
        <w:autoSpaceDE w:val="0"/>
        <w:autoSpaceDN w:val="0"/>
        <w:spacing w:before="18" w:line="240" w:lineRule="auto"/>
        <w:ind w:left="284" w:hanging="142"/>
        <w:contextualSpacing w:val="0"/>
        <w:rPr>
          <w:rFonts w:cs="Tahoma"/>
          <w:color w:val="1A1A1A"/>
        </w:rPr>
      </w:pPr>
      <w:r w:rsidRPr="00E56DC3">
        <w:rPr>
          <w:rFonts w:cs="Tahoma"/>
          <w:color w:val="1A1A1A"/>
        </w:rPr>
        <w:t xml:space="preserve">Pri prečkanju železniške proge </w:t>
      </w:r>
      <w:r w:rsidR="002F3247">
        <w:rPr>
          <w:rFonts w:cs="Tahoma"/>
          <w:color w:val="1A1A1A"/>
        </w:rPr>
        <w:t xml:space="preserve">je treba </w:t>
      </w:r>
      <w:r w:rsidRPr="00E56DC3">
        <w:rPr>
          <w:rFonts w:cs="Tahoma"/>
          <w:color w:val="1A1A1A"/>
        </w:rPr>
        <w:t xml:space="preserve">zagotoviti svetli profil za novogradnje GC in zadostne odmike </w:t>
      </w:r>
      <w:r w:rsidRPr="00E56DC3">
        <w:rPr>
          <w:rFonts w:cs="Tahoma"/>
          <w:color w:val="1A1A1A"/>
          <w:spacing w:val="-3"/>
        </w:rPr>
        <w:t>de</w:t>
      </w:r>
      <w:r w:rsidRPr="00E56DC3">
        <w:rPr>
          <w:rFonts w:cs="Tahoma"/>
          <w:color w:val="3B3B3B"/>
          <w:spacing w:val="-3"/>
        </w:rPr>
        <w:t>l</w:t>
      </w:r>
      <w:r w:rsidRPr="00E56DC3">
        <w:rPr>
          <w:rFonts w:cs="Tahoma"/>
          <w:color w:val="1A1A1A"/>
          <w:spacing w:val="-3"/>
        </w:rPr>
        <w:t xml:space="preserve">ov </w:t>
      </w:r>
      <w:r w:rsidRPr="00E56DC3">
        <w:rPr>
          <w:rFonts w:cs="Tahoma"/>
          <w:color w:val="1A1A1A"/>
        </w:rPr>
        <w:t xml:space="preserve">voznega omrežja pod napetostjo od konstrukcije glede na projektne rešitve voznega </w:t>
      </w:r>
      <w:r w:rsidRPr="00E56DC3">
        <w:rPr>
          <w:rFonts w:cs="Tahoma"/>
          <w:color w:val="1A1A1A"/>
          <w:spacing w:val="-1"/>
          <w:w w:val="99"/>
        </w:rPr>
        <w:t>omrežj</w:t>
      </w:r>
      <w:r w:rsidRPr="00E56DC3">
        <w:rPr>
          <w:rFonts w:cs="Tahoma"/>
          <w:color w:val="1A1A1A"/>
          <w:w w:val="99"/>
        </w:rPr>
        <w:t>a</w:t>
      </w:r>
      <w:r w:rsidRPr="00E56DC3">
        <w:rPr>
          <w:rFonts w:cs="Tahoma"/>
          <w:color w:val="1A1A1A"/>
          <w:spacing w:val="4"/>
        </w:rPr>
        <w:t xml:space="preserve"> </w:t>
      </w:r>
      <w:r w:rsidRPr="00E56DC3">
        <w:rPr>
          <w:rFonts w:cs="Tahoma"/>
          <w:color w:val="1A1A1A"/>
          <w:spacing w:val="-1"/>
          <w:w w:val="110"/>
        </w:rPr>
        <w:t>i</w:t>
      </w:r>
      <w:r w:rsidRPr="00E56DC3">
        <w:rPr>
          <w:rFonts w:cs="Tahoma"/>
          <w:color w:val="1A1A1A"/>
          <w:w w:val="110"/>
        </w:rPr>
        <w:t>n</w:t>
      </w:r>
      <w:r w:rsidRPr="00E56DC3">
        <w:rPr>
          <w:rFonts w:cs="Tahoma"/>
          <w:color w:val="1A1A1A"/>
          <w:spacing w:val="-11"/>
        </w:rPr>
        <w:t xml:space="preserve"> </w:t>
      </w:r>
      <w:r w:rsidRPr="00E56DC3">
        <w:rPr>
          <w:rFonts w:cs="Tahoma"/>
          <w:color w:val="1A1A1A"/>
          <w:spacing w:val="-1"/>
          <w:w w:val="110"/>
        </w:rPr>
        <w:t>predvide</w:t>
      </w:r>
      <w:r w:rsidR="00075761">
        <w:rPr>
          <w:rFonts w:cs="Tahoma"/>
          <w:color w:val="1A1A1A"/>
          <w:spacing w:val="-88"/>
          <w:w w:val="110"/>
        </w:rPr>
        <w:t xml:space="preserve">n  </w:t>
      </w:r>
      <w:r w:rsidRPr="00E56DC3">
        <w:rPr>
          <w:rFonts w:cs="Tahoma"/>
          <w:color w:val="3B3B3B"/>
          <w:spacing w:val="-4"/>
        </w:rPr>
        <w:t xml:space="preserve"> </w:t>
      </w:r>
      <w:r w:rsidR="00075761">
        <w:rPr>
          <w:rFonts w:cs="Tahoma"/>
          <w:color w:val="3B3B3B"/>
          <w:spacing w:val="-4"/>
        </w:rPr>
        <w:t xml:space="preserve"> </w:t>
      </w:r>
      <w:r w:rsidRPr="00E56DC3">
        <w:rPr>
          <w:rFonts w:cs="Tahoma"/>
          <w:color w:val="1A1A1A"/>
          <w:w w:val="102"/>
        </w:rPr>
        <w:t>sistem</w:t>
      </w:r>
      <w:r w:rsidRPr="00E56DC3">
        <w:rPr>
          <w:rFonts w:cs="Tahoma"/>
          <w:color w:val="1A1A1A"/>
          <w:spacing w:val="-6"/>
        </w:rPr>
        <w:t xml:space="preserve"> </w:t>
      </w:r>
      <w:r w:rsidRPr="00E56DC3">
        <w:rPr>
          <w:rFonts w:cs="Tahoma"/>
          <w:color w:val="1A1A1A"/>
          <w:spacing w:val="-1"/>
          <w:w w:val="101"/>
        </w:rPr>
        <w:t>elektrifikacij</w:t>
      </w:r>
      <w:r w:rsidRPr="00E56DC3">
        <w:rPr>
          <w:rFonts w:cs="Tahoma"/>
          <w:color w:val="1A1A1A"/>
          <w:w w:val="101"/>
        </w:rPr>
        <w:t>e</w:t>
      </w:r>
      <w:r w:rsidRPr="00E56DC3">
        <w:rPr>
          <w:rFonts w:cs="Tahoma"/>
          <w:color w:val="1A1A1A"/>
          <w:spacing w:val="-14"/>
        </w:rPr>
        <w:t xml:space="preserve"> </w:t>
      </w:r>
      <w:r w:rsidRPr="00E56DC3">
        <w:rPr>
          <w:rFonts w:cs="Tahoma"/>
          <w:color w:val="1A1A1A"/>
        </w:rPr>
        <w:t>(sistem</w:t>
      </w:r>
      <w:r w:rsidRPr="00E56DC3">
        <w:rPr>
          <w:rFonts w:cs="Tahoma"/>
          <w:color w:val="1A1A1A"/>
          <w:spacing w:val="2"/>
        </w:rPr>
        <w:t xml:space="preserve"> </w:t>
      </w:r>
      <w:r w:rsidRPr="00E56DC3">
        <w:rPr>
          <w:rFonts w:cs="Tahoma"/>
          <w:color w:val="1A1A1A"/>
        </w:rPr>
        <w:t>3</w:t>
      </w:r>
      <w:proofErr w:type="gramStart"/>
      <w:r w:rsidRPr="00E56DC3">
        <w:rPr>
          <w:rFonts w:cs="Tahoma"/>
          <w:color w:val="1A1A1A"/>
          <w:spacing w:val="1"/>
        </w:rPr>
        <w:t xml:space="preserve"> </w:t>
      </w:r>
      <w:r w:rsidRPr="00E56DC3">
        <w:rPr>
          <w:rFonts w:cs="Tahoma"/>
          <w:color w:val="1A1A1A"/>
          <w:w w:val="107"/>
        </w:rPr>
        <w:t>kV</w:t>
      </w:r>
      <w:proofErr w:type="gramEnd"/>
      <w:r w:rsidRPr="00E56DC3">
        <w:rPr>
          <w:rFonts w:cs="Tahoma"/>
          <w:color w:val="1A1A1A"/>
          <w:spacing w:val="-18"/>
        </w:rPr>
        <w:t xml:space="preserve"> </w:t>
      </w:r>
      <w:r w:rsidRPr="00E56DC3">
        <w:rPr>
          <w:rFonts w:cs="Tahoma"/>
          <w:color w:val="1A1A1A"/>
          <w:spacing w:val="-1"/>
          <w:w w:val="101"/>
        </w:rPr>
        <w:t>ozirom</w:t>
      </w:r>
      <w:r w:rsidRPr="00E56DC3">
        <w:rPr>
          <w:rFonts w:cs="Tahoma"/>
          <w:color w:val="1A1A1A"/>
          <w:w w:val="101"/>
        </w:rPr>
        <w:t>a</w:t>
      </w:r>
      <w:r w:rsidRPr="00E56DC3">
        <w:rPr>
          <w:rFonts w:cs="Tahoma"/>
          <w:color w:val="1A1A1A"/>
          <w:spacing w:val="-3"/>
        </w:rPr>
        <w:t xml:space="preserve"> </w:t>
      </w:r>
      <w:r w:rsidRPr="00E56DC3">
        <w:rPr>
          <w:rFonts w:cs="Tahoma"/>
          <w:color w:val="1A1A1A"/>
          <w:spacing w:val="-1"/>
          <w:w w:val="105"/>
        </w:rPr>
        <w:t>2</w:t>
      </w:r>
      <w:r w:rsidRPr="00E56DC3">
        <w:rPr>
          <w:rFonts w:cs="Tahoma"/>
          <w:color w:val="1A1A1A"/>
          <w:w w:val="105"/>
        </w:rPr>
        <w:t>5</w:t>
      </w:r>
      <w:r w:rsidRPr="00E56DC3">
        <w:rPr>
          <w:rFonts w:cs="Tahoma"/>
          <w:color w:val="1A1A1A"/>
          <w:spacing w:val="-9"/>
        </w:rPr>
        <w:t xml:space="preserve"> </w:t>
      </w:r>
      <w:r w:rsidRPr="00E56DC3">
        <w:rPr>
          <w:rFonts w:cs="Tahoma"/>
          <w:color w:val="1A1A1A"/>
          <w:w w:val="102"/>
        </w:rPr>
        <w:t>kV).</w:t>
      </w:r>
    </w:p>
    <w:p w14:paraId="37EA44B4" w14:textId="2B6F7048" w:rsidR="00237774" w:rsidRPr="00E56DC3" w:rsidRDefault="00237774" w:rsidP="00486951">
      <w:pPr>
        <w:pStyle w:val="Odstavekseznama"/>
        <w:widowControl w:val="0"/>
        <w:numPr>
          <w:ilvl w:val="1"/>
          <w:numId w:val="12"/>
        </w:numPr>
        <w:tabs>
          <w:tab w:val="left" w:pos="284"/>
        </w:tabs>
        <w:autoSpaceDE w:val="0"/>
        <w:autoSpaceDN w:val="0"/>
        <w:spacing w:before="25" w:line="240" w:lineRule="auto"/>
        <w:ind w:left="284" w:hanging="142"/>
        <w:contextualSpacing w:val="0"/>
        <w:jc w:val="left"/>
        <w:rPr>
          <w:rFonts w:cs="Tahoma"/>
          <w:color w:val="1A1A1A"/>
        </w:rPr>
      </w:pPr>
      <w:r w:rsidRPr="00E56DC3">
        <w:rPr>
          <w:rFonts w:cs="Tahoma"/>
          <w:color w:val="1A1A1A"/>
        </w:rPr>
        <w:t xml:space="preserve">Premostitveni objekt se praviloma projektira v premi </w:t>
      </w:r>
      <w:r w:rsidRPr="00E56DC3">
        <w:rPr>
          <w:rFonts w:cs="Tahoma"/>
          <w:color w:val="1A1A1A"/>
          <w:spacing w:val="-3"/>
        </w:rPr>
        <w:t>al</w:t>
      </w:r>
      <w:r w:rsidRPr="00E56DC3">
        <w:rPr>
          <w:rFonts w:cs="Tahoma"/>
          <w:color w:val="3B3B3B"/>
          <w:spacing w:val="-3"/>
        </w:rPr>
        <w:t xml:space="preserve">i </w:t>
      </w:r>
      <w:r w:rsidRPr="00E56DC3">
        <w:rPr>
          <w:rFonts w:cs="Tahoma"/>
          <w:color w:val="1A1A1A"/>
        </w:rPr>
        <w:t xml:space="preserve">krožni </w:t>
      </w:r>
      <w:r w:rsidRPr="00E56DC3">
        <w:rPr>
          <w:rFonts w:cs="Tahoma"/>
          <w:color w:val="1A1A1A"/>
          <w:spacing w:val="-5"/>
        </w:rPr>
        <w:t>krivin</w:t>
      </w:r>
      <w:r w:rsidRPr="00E56DC3">
        <w:rPr>
          <w:rFonts w:cs="Tahoma"/>
          <w:color w:val="3B3B3B"/>
          <w:spacing w:val="-5"/>
        </w:rPr>
        <w:t xml:space="preserve">i </w:t>
      </w:r>
      <w:proofErr w:type="gramStart"/>
      <w:r w:rsidR="002F3247">
        <w:rPr>
          <w:rFonts w:cs="Tahoma"/>
          <w:color w:val="1A1A1A"/>
        </w:rPr>
        <w:t xml:space="preserve">z  </w:t>
      </w:r>
      <w:proofErr w:type="gramEnd"/>
      <w:r w:rsidR="002F3247">
        <w:rPr>
          <w:rFonts w:cs="Tahoma"/>
          <w:color w:val="1A1A1A"/>
        </w:rPr>
        <w:t xml:space="preserve">enotnim </w:t>
      </w:r>
      <w:r w:rsidRPr="00E56DC3">
        <w:rPr>
          <w:rFonts w:cs="Tahoma"/>
          <w:color w:val="1A1A1A"/>
          <w:spacing w:val="-8"/>
        </w:rPr>
        <w:t>polmerom</w:t>
      </w:r>
      <w:r w:rsidRPr="00E56DC3">
        <w:rPr>
          <w:rFonts w:cs="Tahoma"/>
          <w:color w:val="3B3B3B"/>
          <w:spacing w:val="-8"/>
        </w:rPr>
        <w:t>.</w:t>
      </w:r>
      <w:r w:rsidRPr="00E56DC3">
        <w:rPr>
          <w:rFonts w:cs="Tahoma"/>
          <w:color w:val="1A1A1A"/>
          <w:spacing w:val="-8"/>
        </w:rPr>
        <w:t xml:space="preserve"> </w:t>
      </w:r>
      <w:r w:rsidRPr="00E56DC3">
        <w:rPr>
          <w:rFonts w:cs="Tahoma"/>
          <w:color w:val="1A1A1A"/>
        </w:rPr>
        <w:t xml:space="preserve">Kot križanja osi objekta z osjo premostitve </w:t>
      </w:r>
      <w:r w:rsidR="009B6E05">
        <w:rPr>
          <w:rFonts w:cs="Tahoma"/>
          <w:color w:val="1A1A1A"/>
        </w:rPr>
        <w:t>mora biti</w:t>
      </w:r>
      <w:r w:rsidRPr="00E56DC3">
        <w:rPr>
          <w:rFonts w:cs="Tahoma"/>
          <w:color w:val="1A1A1A"/>
        </w:rPr>
        <w:t xml:space="preserve"> praviloma 90° ozir</w:t>
      </w:r>
      <w:r w:rsidR="009B6E05">
        <w:rPr>
          <w:rFonts w:cs="Tahoma"/>
          <w:color w:val="1A1A1A"/>
        </w:rPr>
        <w:t xml:space="preserve">oma v mejah od </w:t>
      </w:r>
      <w:proofErr w:type="gramStart"/>
      <w:r w:rsidR="009B6E05">
        <w:rPr>
          <w:rFonts w:cs="Tahoma"/>
          <w:color w:val="1A1A1A"/>
        </w:rPr>
        <w:t xml:space="preserve">45  </w:t>
      </w:r>
      <w:proofErr w:type="gramEnd"/>
      <w:r w:rsidR="009B6E05">
        <w:rPr>
          <w:rFonts w:cs="Tahoma"/>
          <w:color w:val="1A1A1A"/>
        </w:rPr>
        <w:t xml:space="preserve">do </w:t>
      </w:r>
      <w:r w:rsidRPr="00E56DC3">
        <w:rPr>
          <w:rFonts w:cs="Tahoma"/>
          <w:color w:val="1A1A1A"/>
        </w:rPr>
        <w:t>135°.</w:t>
      </w:r>
    </w:p>
    <w:p w14:paraId="315A76BF" w14:textId="77777777" w:rsidR="00237774" w:rsidRPr="00E56DC3" w:rsidRDefault="00237774" w:rsidP="009B6E05">
      <w:pPr>
        <w:pStyle w:val="Odstavekseznama"/>
        <w:widowControl w:val="0"/>
        <w:numPr>
          <w:ilvl w:val="1"/>
          <w:numId w:val="12"/>
        </w:numPr>
        <w:tabs>
          <w:tab w:val="left" w:pos="284"/>
        </w:tabs>
        <w:autoSpaceDE w:val="0"/>
        <w:autoSpaceDN w:val="0"/>
        <w:spacing w:before="9" w:line="240" w:lineRule="auto"/>
        <w:ind w:left="284" w:hanging="142"/>
        <w:contextualSpacing w:val="0"/>
        <w:rPr>
          <w:rFonts w:cs="Tahoma"/>
          <w:color w:val="1A1A1A"/>
        </w:rPr>
      </w:pPr>
      <w:r w:rsidRPr="00E56DC3">
        <w:rPr>
          <w:rFonts w:cs="Tahoma"/>
          <w:color w:val="1A1A1A"/>
        </w:rPr>
        <w:t>Niveleta v območju cestnega objekta se izvede v dopustnem nagibu in mora omogočati dovolj</w:t>
      </w:r>
      <w:r w:rsidRPr="00E56DC3">
        <w:rPr>
          <w:rFonts w:cs="Tahoma"/>
          <w:color w:val="1A1A1A"/>
          <w:spacing w:val="-8"/>
        </w:rPr>
        <w:t xml:space="preserve"> </w:t>
      </w:r>
      <w:r w:rsidRPr="00E56DC3">
        <w:rPr>
          <w:rFonts w:cs="Tahoma"/>
          <w:color w:val="1A1A1A"/>
        </w:rPr>
        <w:t>prostora</w:t>
      </w:r>
      <w:r w:rsidRPr="00E56DC3">
        <w:rPr>
          <w:rFonts w:cs="Tahoma"/>
          <w:color w:val="1A1A1A"/>
          <w:spacing w:val="-2"/>
        </w:rPr>
        <w:t xml:space="preserve"> </w:t>
      </w:r>
      <w:r w:rsidRPr="00E56DC3">
        <w:rPr>
          <w:rFonts w:cs="Tahoma"/>
          <w:color w:val="1A1A1A"/>
        </w:rPr>
        <w:t>za</w:t>
      </w:r>
      <w:r w:rsidRPr="00E56DC3">
        <w:rPr>
          <w:rFonts w:cs="Tahoma"/>
          <w:color w:val="1A1A1A"/>
          <w:spacing w:val="-16"/>
        </w:rPr>
        <w:t xml:space="preserve"> </w:t>
      </w:r>
      <w:r w:rsidRPr="00E56DC3">
        <w:rPr>
          <w:rFonts w:cs="Tahoma"/>
          <w:color w:val="1A1A1A"/>
        </w:rPr>
        <w:t>racionalno</w:t>
      </w:r>
      <w:r w:rsidRPr="00E56DC3">
        <w:rPr>
          <w:rFonts w:cs="Tahoma"/>
          <w:color w:val="1A1A1A"/>
          <w:spacing w:val="8"/>
        </w:rPr>
        <w:t xml:space="preserve"> </w:t>
      </w:r>
      <w:r w:rsidRPr="00E56DC3">
        <w:rPr>
          <w:rFonts w:cs="Tahoma"/>
          <w:color w:val="1A1A1A"/>
        </w:rPr>
        <w:t>izbiro konstrukcijske</w:t>
      </w:r>
      <w:r w:rsidRPr="00E56DC3">
        <w:rPr>
          <w:rFonts w:cs="Tahoma"/>
          <w:color w:val="1A1A1A"/>
          <w:spacing w:val="-26"/>
        </w:rPr>
        <w:t xml:space="preserve"> </w:t>
      </w:r>
      <w:r w:rsidRPr="00E56DC3">
        <w:rPr>
          <w:rFonts w:cs="Tahoma"/>
          <w:color w:val="1A1A1A"/>
        </w:rPr>
        <w:t>in</w:t>
      </w:r>
      <w:r w:rsidRPr="00E56DC3">
        <w:rPr>
          <w:rFonts w:cs="Tahoma"/>
          <w:color w:val="1A1A1A"/>
          <w:spacing w:val="-15"/>
        </w:rPr>
        <w:t xml:space="preserve"> </w:t>
      </w:r>
      <w:r w:rsidRPr="00E56DC3">
        <w:rPr>
          <w:rFonts w:cs="Tahoma"/>
          <w:color w:val="1A1A1A"/>
        </w:rPr>
        <w:t>zaščitne</w:t>
      </w:r>
      <w:r w:rsidRPr="00E56DC3">
        <w:rPr>
          <w:rFonts w:cs="Tahoma"/>
          <w:color w:val="1A1A1A"/>
          <w:spacing w:val="5"/>
        </w:rPr>
        <w:t xml:space="preserve"> </w:t>
      </w:r>
      <w:r w:rsidRPr="00E56DC3">
        <w:rPr>
          <w:rFonts w:cs="Tahoma"/>
          <w:color w:val="1A1A1A"/>
        </w:rPr>
        <w:t>višine.</w:t>
      </w:r>
    </w:p>
    <w:p w14:paraId="768A508E" w14:textId="77777777" w:rsidR="00AE7F92" w:rsidRDefault="00CA4BA8" w:rsidP="009B6E05">
      <w:pPr>
        <w:pStyle w:val="Odstavekseznama"/>
        <w:widowControl w:val="0"/>
        <w:numPr>
          <w:ilvl w:val="1"/>
          <w:numId w:val="12"/>
        </w:numPr>
        <w:tabs>
          <w:tab w:val="left" w:pos="284"/>
        </w:tabs>
        <w:autoSpaceDE w:val="0"/>
        <w:autoSpaceDN w:val="0"/>
        <w:spacing w:before="9" w:line="240" w:lineRule="auto"/>
        <w:ind w:left="284" w:hanging="142"/>
        <w:contextualSpacing w:val="0"/>
        <w:rPr>
          <w:rFonts w:cs="Tahoma"/>
          <w:color w:val="1A1A1A"/>
        </w:rPr>
      </w:pPr>
      <w:r w:rsidRPr="009B6E05">
        <w:rPr>
          <w:rFonts w:cs="Tahoma"/>
          <w:color w:val="1A1A1A"/>
        </w:rPr>
        <w:t>Podhod</w:t>
      </w:r>
      <w:r w:rsidR="009B6E05">
        <w:rPr>
          <w:rFonts w:cs="Tahoma"/>
          <w:color w:val="1A1A1A"/>
        </w:rPr>
        <w:t>i</w:t>
      </w:r>
      <w:r w:rsidRPr="009B6E05">
        <w:rPr>
          <w:rFonts w:cs="Tahoma"/>
          <w:color w:val="1A1A1A"/>
        </w:rPr>
        <w:t xml:space="preserve"> </w:t>
      </w:r>
      <w:r w:rsidR="00AE7F92" w:rsidRPr="009B6E05">
        <w:rPr>
          <w:rFonts w:cs="Tahoma"/>
          <w:color w:val="1A1A1A"/>
        </w:rPr>
        <w:t xml:space="preserve">za pešce in kolesarje </w:t>
      </w:r>
      <w:r w:rsidRPr="009B6E05">
        <w:rPr>
          <w:rFonts w:cs="Tahoma"/>
          <w:color w:val="1A1A1A"/>
        </w:rPr>
        <w:t>mora</w:t>
      </w:r>
      <w:r w:rsidR="009B6E05">
        <w:rPr>
          <w:rFonts w:cs="Tahoma"/>
          <w:color w:val="1A1A1A"/>
        </w:rPr>
        <w:t>jo</w:t>
      </w:r>
      <w:r w:rsidRPr="009B6E05">
        <w:rPr>
          <w:rFonts w:cs="Tahoma"/>
          <w:color w:val="1A1A1A"/>
        </w:rPr>
        <w:t xml:space="preserve"> biti opremljen</w:t>
      </w:r>
      <w:r w:rsidR="009B6E05">
        <w:rPr>
          <w:rFonts w:cs="Tahoma"/>
          <w:color w:val="1A1A1A"/>
        </w:rPr>
        <w:t>i</w:t>
      </w:r>
      <w:r w:rsidRPr="009B6E05">
        <w:rPr>
          <w:rFonts w:cs="Tahoma"/>
          <w:color w:val="1A1A1A"/>
        </w:rPr>
        <w:t xml:space="preserve"> z nadstreški nad stopnišči in potrebnimi napravami za omogočanje dostopa invalidom in funkcionalno oviranim osebam</w:t>
      </w:r>
      <w:r w:rsidR="009B6E05" w:rsidRPr="009B6E05">
        <w:rPr>
          <w:rFonts w:cs="Tahoma"/>
          <w:color w:val="1A1A1A"/>
        </w:rPr>
        <w:t>.</w:t>
      </w:r>
    </w:p>
    <w:p w14:paraId="33414941" w14:textId="77777777" w:rsidR="009B6E05" w:rsidRPr="009B6E05" w:rsidRDefault="009B6E05" w:rsidP="00A1546F">
      <w:pPr>
        <w:pStyle w:val="Odstavekseznama"/>
        <w:widowControl w:val="0"/>
        <w:tabs>
          <w:tab w:val="left" w:pos="284"/>
        </w:tabs>
        <w:autoSpaceDE w:val="0"/>
        <w:autoSpaceDN w:val="0"/>
        <w:spacing w:before="9" w:line="240" w:lineRule="auto"/>
        <w:ind w:left="284"/>
        <w:contextualSpacing w:val="0"/>
        <w:jc w:val="right"/>
        <w:rPr>
          <w:rFonts w:cs="Tahoma"/>
          <w:color w:val="1A1A1A"/>
        </w:rPr>
      </w:pPr>
    </w:p>
    <w:p w14:paraId="324F3D8F" w14:textId="77777777" w:rsidR="00237774" w:rsidRPr="00AE7F92" w:rsidRDefault="00237774" w:rsidP="00EB3F25">
      <w:pPr>
        <w:pStyle w:val="Naslov2"/>
      </w:pPr>
      <w:bookmarkStart w:id="75" w:name="_Toc121985067"/>
      <w:r w:rsidRPr="00AE7F92">
        <w:t>Statični račun</w:t>
      </w:r>
      <w:bookmarkEnd w:id="75"/>
    </w:p>
    <w:p w14:paraId="24F9651A" w14:textId="77777777" w:rsidR="00237774" w:rsidRPr="00AE7F92" w:rsidRDefault="00237774" w:rsidP="00486951">
      <w:pPr>
        <w:pStyle w:val="Odstavekseznama"/>
        <w:widowControl w:val="0"/>
        <w:numPr>
          <w:ilvl w:val="1"/>
          <w:numId w:val="12"/>
        </w:numPr>
        <w:tabs>
          <w:tab w:val="left" w:pos="284"/>
        </w:tabs>
        <w:autoSpaceDE w:val="0"/>
        <w:autoSpaceDN w:val="0"/>
        <w:spacing w:before="37" w:line="232" w:lineRule="auto"/>
        <w:ind w:left="284" w:hanging="142"/>
        <w:contextualSpacing w:val="0"/>
        <w:rPr>
          <w:rFonts w:cs="Tahoma"/>
          <w:color w:val="1A1A1A"/>
        </w:rPr>
      </w:pPr>
      <w:r w:rsidRPr="00AE7F92">
        <w:rPr>
          <w:rFonts w:cs="Tahoma"/>
          <w:color w:val="1A1A1A"/>
          <w:w w:val="105"/>
        </w:rPr>
        <w:t xml:space="preserve">V statičnem računu se morajo upoštevati vse stalne, </w:t>
      </w:r>
      <w:r w:rsidRPr="00AE7F92">
        <w:rPr>
          <w:rFonts w:cs="Tahoma"/>
          <w:color w:val="1A1A1A"/>
          <w:spacing w:val="-4"/>
          <w:w w:val="105"/>
        </w:rPr>
        <w:t>spreme</w:t>
      </w:r>
      <w:r w:rsidRPr="00AE7F92">
        <w:rPr>
          <w:rFonts w:cs="Tahoma"/>
          <w:color w:val="3B3B3B"/>
          <w:spacing w:val="-4"/>
          <w:w w:val="105"/>
        </w:rPr>
        <w:t>n</w:t>
      </w:r>
      <w:r w:rsidRPr="00AE7F92">
        <w:rPr>
          <w:rFonts w:cs="Tahoma"/>
          <w:color w:val="1A1A1A"/>
          <w:spacing w:val="-4"/>
          <w:w w:val="105"/>
        </w:rPr>
        <w:t>ljive</w:t>
      </w:r>
      <w:r w:rsidRPr="00AE7F92">
        <w:rPr>
          <w:rFonts w:cs="Tahoma"/>
          <w:color w:val="4F4F4F"/>
          <w:spacing w:val="-4"/>
          <w:w w:val="105"/>
        </w:rPr>
        <w:t xml:space="preserve">, </w:t>
      </w:r>
      <w:r w:rsidRPr="00AE7F92">
        <w:rPr>
          <w:rFonts w:cs="Tahoma"/>
          <w:color w:val="1A1A1A"/>
          <w:w w:val="105"/>
        </w:rPr>
        <w:t>potresne in nezgodne obtežbe</w:t>
      </w:r>
      <w:r w:rsidRPr="00AE7F92">
        <w:rPr>
          <w:rFonts w:cs="Tahoma"/>
          <w:color w:val="4F4F4F"/>
          <w:w w:val="105"/>
        </w:rPr>
        <w:t>,</w:t>
      </w:r>
      <w:r w:rsidRPr="00AE7F92">
        <w:rPr>
          <w:rFonts w:cs="Tahoma"/>
          <w:color w:val="4F4F4F"/>
          <w:spacing w:val="-10"/>
          <w:w w:val="105"/>
        </w:rPr>
        <w:t xml:space="preserve"> </w:t>
      </w:r>
      <w:r w:rsidRPr="00AE7F92">
        <w:rPr>
          <w:rFonts w:cs="Tahoma"/>
          <w:color w:val="1A1A1A"/>
          <w:w w:val="105"/>
        </w:rPr>
        <w:t>ki</w:t>
      </w:r>
      <w:r w:rsidRPr="00AE7F92">
        <w:rPr>
          <w:rFonts w:cs="Tahoma"/>
          <w:color w:val="1A1A1A"/>
          <w:spacing w:val="-17"/>
          <w:w w:val="105"/>
        </w:rPr>
        <w:t xml:space="preserve"> </w:t>
      </w:r>
      <w:r w:rsidRPr="00AE7F92">
        <w:rPr>
          <w:rFonts w:cs="Tahoma"/>
          <w:color w:val="1A1A1A"/>
          <w:w w:val="105"/>
        </w:rPr>
        <w:t>delujejo</w:t>
      </w:r>
      <w:r w:rsidRPr="00AE7F92">
        <w:rPr>
          <w:rFonts w:cs="Tahoma"/>
          <w:color w:val="1A1A1A"/>
          <w:spacing w:val="-7"/>
          <w:w w:val="105"/>
        </w:rPr>
        <w:t xml:space="preserve"> </w:t>
      </w:r>
      <w:r w:rsidRPr="00AE7F92">
        <w:rPr>
          <w:rFonts w:cs="Tahoma"/>
          <w:color w:val="1A1A1A"/>
          <w:w w:val="105"/>
        </w:rPr>
        <w:t>na</w:t>
      </w:r>
      <w:r w:rsidRPr="00AE7F92">
        <w:rPr>
          <w:rFonts w:cs="Tahoma"/>
          <w:color w:val="1A1A1A"/>
          <w:spacing w:val="-16"/>
          <w:w w:val="105"/>
        </w:rPr>
        <w:t xml:space="preserve"> </w:t>
      </w:r>
      <w:r w:rsidRPr="00AE7F92">
        <w:rPr>
          <w:rFonts w:cs="Tahoma"/>
          <w:color w:val="1A1A1A"/>
          <w:w w:val="105"/>
        </w:rPr>
        <w:t>objekt.</w:t>
      </w:r>
    </w:p>
    <w:p w14:paraId="0EA85B3C" w14:textId="77777777" w:rsidR="00237774" w:rsidRPr="00E56DC3" w:rsidRDefault="00237774" w:rsidP="00486951">
      <w:pPr>
        <w:pStyle w:val="Odstavekseznama"/>
        <w:widowControl w:val="0"/>
        <w:numPr>
          <w:ilvl w:val="1"/>
          <w:numId w:val="12"/>
        </w:numPr>
        <w:tabs>
          <w:tab w:val="left" w:pos="284"/>
        </w:tabs>
        <w:autoSpaceDE w:val="0"/>
        <w:autoSpaceDN w:val="0"/>
        <w:spacing w:before="24" w:line="240" w:lineRule="auto"/>
        <w:ind w:left="284" w:hanging="142"/>
        <w:contextualSpacing w:val="0"/>
        <w:rPr>
          <w:rFonts w:cs="Tahoma"/>
          <w:color w:val="1A1A1A"/>
        </w:rPr>
      </w:pPr>
      <w:r w:rsidRPr="00AE7F92">
        <w:rPr>
          <w:rFonts w:cs="Tahoma"/>
          <w:color w:val="1A1A1A"/>
        </w:rPr>
        <w:t xml:space="preserve">Preverijo se vse kombinacije </w:t>
      </w:r>
      <w:r w:rsidRPr="00AE7F92">
        <w:rPr>
          <w:rFonts w:cs="Tahoma"/>
          <w:color w:val="1A1A1A"/>
          <w:spacing w:val="-10"/>
        </w:rPr>
        <w:t>obtežb</w:t>
      </w:r>
      <w:r w:rsidRPr="00AE7F92">
        <w:rPr>
          <w:rFonts w:cs="Tahoma"/>
          <w:color w:val="4F4F4F"/>
          <w:spacing w:val="-10"/>
        </w:rPr>
        <w:t xml:space="preserve">, </w:t>
      </w:r>
      <w:r w:rsidRPr="00AE7F92">
        <w:rPr>
          <w:rFonts w:cs="Tahoma"/>
          <w:color w:val="1A1A1A"/>
        </w:rPr>
        <w:t>ki lahko nastopijo med gradnjo in v uporabni dobi</w:t>
      </w:r>
      <w:r w:rsidRPr="00E56DC3">
        <w:rPr>
          <w:rFonts w:cs="Tahoma"/>
          <w:color w:val="1A1A1A"/>
        </w:rPr>
        <w:t xml:space="preserve"> </w:t>
      </w:r>
      <w:r w:rsidRPr="00E56DC3">
        <w:rPr>
          <w:rFonts w:cs="Tahoma"/>
          <w:color w:val="1A1A1A"/>
          <w:spacing w:val="-4"/>
        </w:rPr>
        <w:t>objekta</w:t>
      </w:r>
      <w:r w:rsidRPr="00E56DC3">
        <w:rPr>
          <w:rFonts w:cs="Tahoma"/>
          <w:color w:val="3B3B3B"/>
          <w:spacing w:val="-4"/>
        </w:rPr>
        <w:t xml:space="preserve">. </w:t>
      </w:r>
      <w:r w:rsidRPr="00E56DC3">
        <w:rPr>
          <w:rFonts w:cs="Tahoma"/>
          <w:color w:val="1A1A1A"/>
        </w:rPr>
        <w:t xml:space="preserve">Mejna stanja nosilnosti in uporabnosti se preverijo z </w:t>
      </w:r>
      <w:proofErr w:type="gramStart"/>
      <w:r w:rsidRPr="00E56DC3">
        <w:rPr>
          <w:rFonts w:cs="Tahoma"/>
          <w:color w:val="1A1A1A"/>
        </w:rPr>
        <w:t xml:space="preserve">upoštevanjem  </w:t>
      </w:r>
      <w:proofErr w:type="gramEnd"/>
      <w:r w:rsidRPr="00E56DC3">
        <w:rPr>
          <w:rFonts w:cs="Tahoma"/>
          <w:color w:val="1A1A1A"/>
        </w:rPr>
        <w:t xml:space="preserve">delnih varnostnih faktorjev za posamezna projektna  stanja  (stalna  in  </w:t>
      </w:r>
      <w:r w:rsidRPr="00E56DC3">
        <w:rPr>
          <w:rFonts w:cs="Tahoma"/>
          <w:color w:val="1A1A1A"/>
          <w:spacing w:val="-9"/>
        </w:rPr>
        <w:t>začasna</w:t>
      </w:r>
      <w:r w:rsidRPr="00E56DC3">
        <w:rPr>
          <w:rFonts w:cs="Tahoma"/>
          <w:color w:val="3B3B3B"/>
          <w:spacing w:val="-9"/>
        </w:rPr>
        <w:t xml:space="preserve">,  </w:t>
      </w:r>
      <w:r w:rsidRPr="00E56DC3">
        <w:rPr>
          <w:rFonts w:cs="Tahoma"/>
          <w:color w:val="1A1A1A"/>
          <w:spacing w:val="-10"/>
        </w:rPr>
        <w:t>nezgodna</w:t>
      </w:r>
      <w:r w:rsidRPr="00E56DC3">
        <w:rPr>
          <w:rFonts w:cs="Tahoma"/>
          <w:color w:val="3B3B3B"/>
          <w:spacing w:val="-10"/>
        </w:rPr>
        <w:t>,</w:t>
      </w:r>
      <w:r w:rsidRPr="00E56DC3">
        <w:rPr>
          <w:rFonts w:cs="Tahoma"/>
          <w:color w:val="1A1A1A"/>
          <w:spacing w:val="-10"/>
        </w:rPr>
        <w:t xml:space="preserve"> </w:t>
      </w:r>
      <w:r w:rsidRPr="00E56DC3">
        <w:rPr>
          <w:rFonts w:cs="Tahoma"/>
          <w:color w:val="1A1A1A"/>
        </w:rPr>
        <w:t>potresna) po standardih SIST EN in slovenskih nacionalnih</w:t>
      </w:r>
      <w:r w:rsidRPr="00E56DC3">
        <w:rPr>
          <w:rFonts w:cs="Tahoma"/>
          <w:color w:val="1A1A1A"/>
          <w:spacing w:val="-16"/>
        </w:rPr>
        <w:t xml:space="preserve"> </w:t>
      </w:r>
      <w:r w:rsidRPr="00E56DC3">
        <w:rPr>
          <w:rFonts w:cs="Tahoma"/>
          <w:color w:val="1A1A1A"/>
        </w:rPr>
        <w:t>dodatkih.</w:t>
      </w:r>
    </w:p>
    <w:p w14:paraId="6BC0B688" w14:textId="77777777" w:rsidR="00237774" w:rsidRPr="00E56DC3" w:rsidRDefault="00237774" w:rsidP="00486951">
      <w:pPr>
        <w:pStyle w:val="Odstavekseznama"/>
        <w:widowControl w:val="0"/>
        <w:numPr>
          <w:ilvl w:val="1"/>
          <w:numId w:val="12"/>
        </w:numPr>
        <w:tabs>
          <w:tab w:val="left" w:pos="284"/>
        </w:tabs>
        <w:autoSpaceDE w:val="0"/>
        <w:autoSpaceDN w:val="0"/>
        <w:spacing w:before="11" w:line="240" w:lineRule="auto"/>
        <w:ind w:left="284" w:hanging="142"/>
        <w:contextualSpacing w:val="0"/>
        <w:rPr>
          <w:rFonts w:cs="Tahoma"/>
          <w:color w:val="1A1A1A"/>
        </w:rPr>
      </w:pPr>
      <w:r w:rsidRPr="00E56DC3">
        <w:rPr>
          <w:rFonts w:cs="Tahoma"/>
          <w:color w:val="1A1A1A"/>
          <w:w w:val="105"/>
        </w:rPr>
        <w:t>Prometna</w:t>
      </w:r>
      <w:r w:rsidRPr="00E56DC3">
        <w:rPr>
          <w:rFonts w:cs="Tahoma"/>
          <w:color w:val="1A1A1A"/>
          <w:spacing w:val="-19"/>
          <w:w w:val="105"/>
        </w:rPr>
        <w:t xml:space="preserve"> </w:t>
      </w:r>
      <w:r w:rsidRPr="00E56DC3">
        <w:rPr>
          <w:rFonts w:cs="Tahoma"/>
          <w:color w:val="1A1A1A"/>
          <w:w w:val="105"/>
        </w:rPr>
        <w:t>obtežba</w:t>
      </w:r>
      <w:r w:rsidRPr="00E56DC3">
        <w:rPr>
          <w:rFonts w:cs="Tahoma"/>
          <w:color w:val="1A1A1A"/>
          <w:spacing w:val="-13"/>
          <w:w w:val="105"/>
        </w:rPr>
        <w:t xml:space="preserve"> </w:t>
      </w:r>
      <w:r w:rsidRPr="00E56DC3">
        <w:rPr>
          <w:rFonts w:cs="Tahoma"/>
          <w:color w:val="1A1A1A"/>
          <w:w w:val="105"/>
        </w:rPr>
        <w:t>se</w:t>
      </w:r>
      <w:r w:rsidRPr="00E56DC3">
        <w:rPr>
          <w:rFonts w:cs="Tahoma"/>
          <w:color w:val="1A1A1A"/>
          <w:spacing w:val="-21"/>
          <w:w w:val="105"/>
        </w:rPr>
        <w:t xml:space="preserve"> </w:t>
      </w:r>
      <w:r w:rsidRPr="00E56DC3">
        <w:rPr>
          <w:rFonts w:cs="Tahoma"/>
          <w:color w:val="1A1A1A"/>
          <w:w w:val="105"/>
        </w:rPr>
        <w:t>upošteva</w:t>
      </w:r>
      <w:r w:rsidRPr="00E56DC3">
        <w:rPr>
          <w:rFonts w:cs="Tahoma"/>
          <w:color w:val="1A1A1A"/>
          <w:spacing w:val="-12"/>
          <w:w w:val="105"/>
        </w:rPr>
        <w:t xml:space="preserve"> </w:t>
      </w:r>
      <w:r w:rsidRPr="00E56DC3">
        <w:rPr>
          <w:rFonts w:cs="Tahoma"/>
          <w:color w:val="1A1A1A"/>
          <w:w w:val="105"/>
        </w:rPr>
        <w:t>po</w:t>
      </w:r>
      <w:r w:rsidRPr="00E56DC3">
        <w:rPr>
          <w:rFonts w:cs="Tahoma"/>
          <w:color w:val="1A1A1A"/>
          <w:spacing w:val="-23"/>
          <w:w w:val="105"/>
        </w:rPr>
        <w:t xml:space="preserve"> </w:t>
      </w:r>
      <w:r w:rsidRPr="00E56DC3">
        <w:rPr>
          <w:rFonts w:cs="Tahoma"/>
          <w:color w:val="1A1A1A"/>
          <w:w w:val="105"/>
        </w:rPr>
        <w:t>SIST</w:t>
      </w:r>
      <w:r w:rsidRPr="00E56DC3">
        <w:rPr>
          <w:rFonts w:cs="Tahoma"/>
          <w:color w:val="1A1A1A"/>
          <w:spacing w:val="-17"/>
          <w:w w:val="105"/>
        </w:rPr>
        <w:t xml:space="preserve"> </w:t>
      </w:r>
      <w:r w:rsidRPr="00E56DC3">
        <w:rPr>
          <w:rFonts w:cs="Tahoma"/>
          <w:color w:val="1A1A1A"/>
          <w:w w:val="105"/>
        </w:rPr>
        <w:t>EN</w:t>
      </w:r>
      <w:r w:rsidRPr="00E56DC3">
        <w:rPr>
          <w:rFonts w:cs="Tahoma"/>
          <w:color w:val="1A1A1A"/>
          <w:spacing w:val="-23"/>
          <w:w w:val="105"/>
        </w:rPr>
        <w:t xml:space="preserve"> </w:t>
      </w:r>
      <w:r w:rsidRPr="00E56DC3">
        <w:rPr>
          <w:rFonts w:cs="Tahoma"/>
          <w:color w:val="1A1A1A"/>
          <w:w w:val="105"/>
        </w:rPr>
        <w:t>1991-2</w:t>
      </w:r>
      <w:r w:rsidRPr="00E56DC3">
        <w:rPr>
          <w:rFonts w:cs="Tahoma"/>
          <w:color w:val="1A1A1A"/>
          <w:spacing w:val="-14"/>
          <w:w w:val="105"/>
        </w:rPr>
        <w:t xml:space="preserve"> </w:t>
      </w:r>
      <w:r w:rsidRPr="00E56DC3">
        <w:rPr>
          <w:rFonts w:cs="Tahoma"/>
          <w:color w:val="3B3B3B"/>
          <w:spacing w:val="-3"/>
          <w:w w:val="105"/>
        </w:rPr>
        <w:t>(</w:t>
      </w:r>
      <w:proofErr w:type="spellStart"/>
      <w:r w:rsidRPr="00E56DC3">
        <w:rPr>
          <w:rFonts w:cs="Tahoma"/>
          <w:color w:val="1A1A1A"/>
          <w:spacing w:val="-3"/>
          <w:w w:val="105"/>
        </w:rPr>
        <w:t>Prometnaobtežba</w:t>
      </w:r>
      <w:proofErr w:type="spellEnd"/>
      <w:r w:rsidRPr="00E56DC3">
        <w:rPr>
          <w:rFonts w:cs="Tahoma"/>
          <w:color w:val="1A1A1A"/>
          <w:spacing w:val="-18"/>
          <w:w w:val="105"/>
        </w:rPr>
        <w:t xml:space="preserve"> </w:t>
      </w:r>
      <w:r w:rsidRPr="00E56DC3">
        <w:rPr>
          <w:rFonts w:cs="Tahoma"/>
          <w:color w:val="1A1A1A"/>
          <w:w w:val="105"/>
        </w:rPr>
        <w:t>mostov).</w:t>
      </w:r>
      <w:r w:rsidRPr="00E56DC3">
        <w:rPr>
          <w:rFonts w:cs="Tahoma"/>
          <w:color w:val="1A1A1A"/>
          <w:spacing w:val="-16"/>
          <w:w w:val="105"/>
        </w:rPr>
        <w:t xml:space="preserve"> </w:t>
      </w:r>
      <w:r w:rsidRPr="00E56DC3">
        <w:rPr>
          <w:rFonts w:cs="Tahoma"/>
          <w:color w:val="1A1A1A"/>
          <w:w w:val="105"/>
        </w:rPr>
        <w:t>Za</w:t>
      </w:r>
      <w:r w:rsidRPr="00E56DC3">
        <w:rPr>
          <w:rFonts w:cs="Tahoma"/>
          <w:color w:val="1A1A1A"/>
          <w:spacing w:val="-28"/>
          <w:w w:val="105"/>
        </w:rPr>
        <w:t xml:space="preserve"> </w:t>
      </w:r>
      <w:r w:rsidRPr="00E56DC3">
        <w:rPr>
          <w:rFonts w:cs="Tahoma"/>
          <w:color w:val="1A1A1A"/>
          <w:w w:val="105"/>
        </w:rPr>
        <w:t>cestne premostitvene objekte</w:t>
      </w:r>
      <w:r w:rsidRPr="00E56DC3">
        <w:rPr>
          <w:rFonts w:cs="Tahoma"/>
          <w:color w:val="1A1A1A"/>
          <w:spacing w:val="-10"/>
          <w:w w:val="105"/>
        </w:rPr>
        <w:t xml:space="preserve"> </w:t>
      </w:r>
      <w:r w:rsidRPr="00E56DC3">
        <w:rPr>
          <w:rFonts w:cs="Tahoma"/>
          <w:color w:val="1A1A1A"/>
          <w:w w:val="105"/>
        </w:rPr>
        <w:t>se</w:t>
      </w:r>
      <w:r w:rsidRPr="00E56DC3">
        <w:rPr>
          <w:rFonts w:cs="Tahoma"/>
          <w:color w:val="1A1A1A"/>
          <w:spacing w:val="-22"/>
          <w:w w:val="105"/>
        </w:rPr>
        <w:t xml:space="preserve"> </w:t>
      </w:r>
      <w:r w:rsidRPr="00E56DC3">
        <w:rPr>
          <w:rFonts w:cs="Tahoma"/>
          <w:color w:val="1A1A1A"/>
          <w:w w:val="105"/>
        </w:rPr>
        <w:t>za</w:t>
      </w:r>
      <w:r w:rsidRPr="00E56DC3">
        <w:rPr>
          <w:rFonts w:cs="Tahoma"/>
          <w:color w:val="1A1A1A"/>
          <w:spacing w:val="-18"/>
          <w:w w:val="105"/>
        </w:rPr>
        <w:t xml:space="preserve"> </w:t>
      </w:r>
      <w:r w:rsidRPr="00E56DC3">
        <w:rPr>
          <w:rFonts w:cs="Tahoma"/>
          <w:color w:val="1A1A1A"/>
          <w:w w:val="105"/>
        </w:rPr>
        <w:t>globalne</w:t>
      </w:r>
      <w:r w:rsidRPr="00E56DC3">
        <w:rPr>
          <w:rFonts w:cs="Tahoma"/>
          <w:color w:val="1A1A1A"/>
          <w:spacing w:val="-8"/>
          <w:w w:val="105"/>
        </w:rPr>
        <w:t xml:space="preserve"> </w:t>
      </w:r>
      <w:r w:rsidRPr="00E56DC3">
        <w:rPr>
          <w:rFonts w:cs="Tahoma"/>
          <w:color w:val="1A1A1A"/>
          <w:w w:val="105"/>
        </w:rPr>
        <w:t>in</w:t>
      </w:r>
      <w:r w:rsidRPr="00E56DC3">
        <w:rPr>
          <w:rFonts w:cs="Tahoma"/>
          <w:color w:val="1A1A1A"/>
          <w:spacing w:val="-18"/>
          <w:w w:val="105"/>
        </w:rPr>
        <w:t xml:space="preserve"> </w:t>
      </w:r>
      <w:r w:rsidRPr="00E56DC3">
        <w:rPr>
          <w:rFonts w:cs="Tahoma"/>
          <w:color w:val="1A1A1A"/>
          <w:spacing w:val="-7"/>
          <w:w w:val="105"/>
        </w:rPr>
        <w:t>loka</w:t>
      </w:r>
      <w:r w:rsidRPr="00E56DC3">
        <w:rPr>
          <w:rFonts w:cs="Tahoma"/>
          <w:color w:val="3B3B3B"/>
          <w:spacing w:val="-7"/>
          <w:w w:val="105"/>
        </w:rPr>
        <w:t>l</w:t>
      </w:r>
      <w:r w:rsidRPr="00E56DC3">
        <w:rPr>
          <w:rFonts w:cs="Tahoma"/>
          <w:color w:val="1A1A1A"/>
          <w:spacing w:val="-7"/>
          <w:w w:val="105"/>
        </w:rPr>
        <w:t>ne</w:t>
      </w:r>
      <w:r w:rsidRPr="00E56DC3">
        <w:rPr>
          <w:rFonts w:cs="Tahoma"/>
          <w:color w:val="1A1A1A"/>
          <w:spacing w:val="-18"/>
          <w:w w:val="105"/>
        </w:rPr>
        <w:t xml:space="preserve"> </w:t>
      </w:r>
      <w:r w:rsidRPr="00E56DC3">
        <w:rPr>
          <w:rFonts w:cs="Tahoma"/>
          <w:color w:val="1A1A1A"/>
          <w:w w:val="105"/>
        </w:rPr>
        <w:t>dokaze</w:t>
      </w:r>
      <w:r w:rsidRPr="00E56DC3">
        <w:rPr>
          <w:rFonts w:cs="Tahoma"/>
          <w:color w:val="1A1A1A"/>
          <w:spacing w:val="-4"/>
          <w:w w:val="105"/>
        </w:rPr>
        <w:t xml:space="preserve"> </w:t>
      </w:r>
      <w:r w:rsidRPr="00E56DC3">
        <w:rPr>
          <w:rFonts w:cs="Tahoma"/>
          <w:color w:val="1A1A1A"/>
          <w:w w:val="105"/>
        </w:rPr>
        <w:t>upošteva</w:t>
      </w:r>
      <w:r w:rsidRPr="00E56DC3">
        <w:rPr>
          <w:rFonts w:cs="Tahoma"/>
          <w:color w:val="1A1A1A"/>
          <w:spacing w:val="-2"/>
          <w:w w:val="105"/>
        </w:rPr>
        <w:t xml:space="preserve"> </w:t>
      </w:r>
      <w:r w:rsidRPr="00E56DC3">
        <w:rPr>
          <w:rFonts w:cs="Tahoma"/>
          <w:color w:val="1A1A1A"/>
          <w:spacing w:val="-4"/>
          <w:w w:val="105"/>
        </w:rPr>
        <w:t>g</w:t>
      </w:r>
      <w:r w:rsidRPr="00E56DC3">
        <w:rPr>
          <w:rFonts w:cs="Tahoma"/>
          <w:color w:val="4F4F4F"/>
          <w:spacing w:val="-4"/>
          <w:w w:val="105"/>
        </w:rPr>
        <w:t>l</w:t>
      </w:r>
      <w:r w:rsidRPr="00E56DC3">
        <w:rPr>
          <w:rFonts w:cs="Tahoma"/>
          <w:color w:val="1A1A1A"/>
          <w:spacing w:val="-4"/>
          <w:w w:val="105"/>
        </w:rPr>
        <w:t>avni</w:t>
      </w:r>
      <w:r w:rsidRPr="00E56DC3">
        <w:rPr>
          <w:rFonts w:cs="Tahoma"/>
          <w:color w:val="1A1A1A"/>
          <w:spacing w:val="-25"/>
          <w:w w:val="105"/>
        </w:rPr>
        <w:t xml:space="preserve"> </w:t>
      </w:r>
      <w:proofErr w:type="spellStart"/>
      <w:r w:rsidRPr="00E56DC3">
        <w:rPr>
          <w:rFonts w:cs="Tahoma"/>
          <w:color w:val="1A1A1A"/>
          <w:w w:val="105"/>
        </w:rPr>
        <w:t>obtežni</w:t>
      </w:r>
      <w:proofErr w:type="spellEnd"/>
      <w:r w:rsidRPr="00E56DC3">
        <w:rPr>
          <w:rFonts w:cs="Tahoma"/>
          <w:color w:val="1A1A1A"/>
          <w:spacing w:val="-14"/>
          <w:w w:val="105"/>
        </w:rPr>
        <w:t xml:space="preserve"> </w:t>
      </w:r>
      <w:r w:rsidRPr="00E56DC3">
        <w:rPr>
          <w:rFonts w:cs="Tahoma"/>
          <w:color w:val="1A1A1A"/>
          <w:w w:val="105"/>
        </w:rPr>
        <w:t>model</w:t>
      </w:r>
      <w:r w:rsidRPr="00E56DC3">
        <w:rPr>
          <w:rFonts w:cs="Tahoma"/>
          <w:color w:val="1A1A1A"/>
          <w:spacing w:val="-13"/>
          <w:w w:val="105"/>
        </w:rPr>
        <w:t xml:space="preserve"> </w:t>
      </w:r>
      <w:r w:rsidRPr="00E56DC3">
        <w:rPr>
          <w:rFonts w:cs="Tahoma"/>
          <w:color w:val="1A1A1A"/>
          <w:w w:val="105"/>
        </w:rPr>
        <w:lastRenderedPageBreak/>
        <w:t xml:space="preserve">LM 1 (2-osni </w:t>
      </w:r>
      <w:proofErr w:type="spellStart"/>
      <w:proofErr w:type="gramStart"/>
      <w:r w:rsidRPr="00E56DC3">
        <w:rPr>
          <w:rFonts w:cs="Tahoma"/>
          <w:color w:val="1A1A1A"/>
          <w:spacing w:val="-11"/>
          <w:w w:val="105"/>
        </w:rPr>
        <w:t>mode</w:t>
      </w:r>
      <w:proofErr w:type="gramEnd"/>
      <w:r w:rsidRPr="00E56DC3">
        <w:rPr>
          <w:rFonts w:cs="Tahoma"/>
          <w:color w:val="3B3B3B"/>
          <w:spacing w:val="-11"/>
          <w:w w:val="105"/>
        </w:rPr>
        <w:t>,</w:t>
      </w:r>
      <w:r w:rsidRPr="00E56DC3">
        <w:rPr>
          <w:rFonts w:cs="Tahoma"/>
          <w:color w:val="1A1A1A"/>
          <w:spacing w:val="-11"/>
          <w:w w:val="105"/>
        </w:rPr>
        <w:t>l</w:t>
      </w:r>
      <w:proofErr w:type="spellEnd"/>
      <w:r w:rsidRPr="00E56DC3">
        <w:rPr>
          <w:rFonts w:cs="Tahoma"/>
          <w:color w:val="1A1A1A"/>
          <w:spacing w:val="-11"/>
          <w:w w:val="105"/>
        </w:rPr>
        <w:t xml:space="preserve"> </w:t>
      </w:r>
      <w:r w:rsidRPr="00E56DC3">
        <w:rPr>
          <w:rFonts w:cs="Tahoma"/>
          <w:color w:val="1A1A1A"/>
          <w:w w:val="105"/>
        </w:rPr>
        <w:t>na glavnem pasu 2 x 300 kN)</w:t>
      </w:r>
      <w:r w:rsidRPr="00E56DC3">
        <w:rPr>
          <w:rFonts w:cs="Tahoma"/>
          <w:color w:val="3B3B3B"/>
          <w:w w:val="105"/>
        </w:rPr>
        <w:t xml:space="preserve">, </w:t>
      </w:r>
      <w:r w:rsidRPr="00E56DC3">
        <w:rPr>
          <w:rFonts w:cs="Tahoma"/>
          <w:color w:val="1A1A1A"/>
          <w:w w:val="105"/>
        </w:rPr>
        <w:t xml:space="preserve">za lokalne dokaze pa dodatno še </w:t>
      </w:r>
      <w:proofErr w:type="spellStart"/>
      <w:r w:rsidRPr="00E56DC3">
        <w:rPr>
          <w:rFonts w:cs="Tahoma"/>
          <w:color w:val="1A1A1A"/>
          <w:w w:val="105"/>
        </w:rPr>
        <w:t>obtežni</w:t>
      </w:r>
      <w:proofErr w:type="spellEnd"/>
      <w:r w:rsidRPr="00E56DC3">
        <w:rPr>
          <w:rFonts w:cs="Tahoma"/>
          <w:color w:val="1A1A1A"/>
          <w:w w:val="105"/>
        </w:rPr>
        <w:t xml:space="preserve"> model</w:t>
      </w:r>
      <w:r w:rsidRPr="00E56DC3">
        <w:rPr>
          <w:rFonts w:cs="Tahoma"/>
          <w:color w:val="1A1A1A"/>
          <w:spacing w:val="-14"/>
          <w:w w:val="105"/>
        </w:rPr>
        <w:t xml:space="preserve"> </w:t>
      </w:r>
      <w:r w:rsidRPr="00E56DC3">
        <w:rPr>
          <w:rFonts w:cs="Tahoma"/>
          <w:color w:val="1A1A1A"/>
          <w:w w:val="105"/>
        </w:rPr>
        <w:t>LM</w:t>
      </w:r>
      <w:r w:rsidRPr="00E56DC3">
        <w:rPr>
          <w:rFonts w:cs="Tahoma"/>
          <w:color w:val="1A1A1A"/>
          <w:spacing w:val="-18"/>
          <w:w w:val="105"/>
        </w:rPr>
        <w:t xml:space="preserve"> </w:t>
      </w:r>
      <w:r w:rsidRPr="00E56DC3">
        <w:rPr>
          <w:rFonts w:cs="Tahoma"/>
          <w:color w:val="1A1A1A"/>
          <w:w w:val="105"/>
        </w:rPr>
        <w:t>2</w:t>
      </w:r>
      <w:r w:rsidRPr="00E56DC3">
        <w:rPr>
          <w:rFonts w:cs="Tahoma"/>
          <w:color w:val="1A1A1A"/>
          <w:spacing w:val="-2"/>
          <w:w w:val="105"/>
        </w:rPr>
        <w:t xml:space="preserve"> </w:t>
      </w:r>
      <w:r w:rsidRPr="00E56DC3">
        <w:rPr>
          <w:rFonts w:cs="Tahoma"/>
          <w:color w:val="1A1A1A"/>
          <w:w w:val="105"/>
        </w:rPr>
        <w:t>(1-osni</w:t>
      </w:r>
      <w:r w:rsidRPr="00E56DC3">
        <w:rPr>
          <w:rFonts w:cs="Tahoma"/>
          <w:color w:val="1A1A1A"/>
          <w:spacing w:val="-8"/>
          <w:w w:val="105"/>
        </w:rPr>
        <w:t xml:space="preserve"> </w:t>
      </w:r>
      <w:proofErr w:type="spellStart"/>
      <w:r w:rsidRPr="00E56DC3">
        <w:rPr>
          <w:rFonts w:cs="Tahoma"/>
          <w:color w:val="1A1A1A"/>
          <w:spacing w:val="-11"/>
          <w:w w:val="105"/>
        </w:rPr>
        <w:t>mode</w:t>
      </w:r>
      <w:r w:rsidRPr="00E56DC3">
        <w:rPr>
          <w:rFonts w:cs="Tahoma"/>
          <w:color w:val="3B3B3B"/>
          <w:spacing w:val="-11"/>
          <w:w w:val="105"/>
        </w:rPr>
        <w:t>,</w:t>
      </w:r>
      <w:r w:rsidRPr="00E56DC3">
        <w:rPr>
          <w:rFonts w:cs="Tahoma"/>
          <w:color w:val="1A1A1A"/>
          <w:spacing w:val="-11"/>
          <w:w w:val="105"/>
        </w:rPr>
        <w:t>l</w:t>
      </w:r>
      <w:proofErr w:type="spellEnd"/>
      <w:r w:rsidRPr="00E56DC3">
        <w:rPr>
          <w:rFonts w:cs="Tahoma"/>
          <w:color w:val="1A1A1A"/>
          <w:spacing w:val="3"/>
          <w:w w:val="105"/>
        </w:rPr>
        <w:t xml:space="preserve"> </w:t>
      </w:r>
      <w:r w:rsidRPr="00E56DC3">
        <w:rPr>
          <w:rFonts w:cs="Tahoma"/>
          <w:color w:val="1A1A1A"/>
          <w:w w:val="105"/>
        </w:rPr>
        <w:t>1</w:t>
      </w:r>
      <w:r w:rsidRPr="00E56DC3">
        <w:rPr>
          <w:rFonts w:cs="Tahoma"/>
          <w:color w:val="1A1A1A"/>
          <w:spacing w:val="-10"/>
          <w:w w:val="105"/>
        </w:rPr>
        <w:t xml:space="preserve"> </w:t>
      </w:r>
      <w:r w:rsidRPr="00E56DC3">
        <w:rPr>
          <w:rFonts w:cs="Tahoma"/>
          <w:color w:val="1A1A1A"/>
          <w:w w:val="105"/>
        </w:rPr>
        <w:t>x</w:t>
      </w:r>
      <w:r w:rsidRPr="00E56DC3">
        <w:rPr>
          <w:rFonts w:cs="Tahoma"/>
          <w:color w:val="1A1A1A"/>
          <w:spacing w:val="-18"/>
          <w:w w:val="105"/>
        </w:rPr>
        <w:t xml:space="preserve"> </w:t>
      </w:r>
      <w:r w:rsidRPr="00E56DC3">
        <w:rPr>
          <w:rFonts w:cs="Tahoma"/>
          <w:color w:val="1A1A1A"/>
          <w:w w:val="105"/>
        </w:rPr>
        <w:t>400</w:t>
      </w:r>
      <w:r w:rsidRPr="00E56DC3">
        <w:rPr>
          <w:rFonts w:cs="Tahoma"/>
          <w:color w:val="1A1A1A"/>
          <w:spacing w:val="-11"/>
          <w:w w:val="105"/>
        </w:rPr>
        <w:t xml:space="preserve"> </w:t>
      </w:r>
      <w:r w:rsidRPr="00E56DC3">
        <w:rPr>
          <w:rFonts w:cs="Tahoma"/>
          <w:color w:val="1A1A1A"/>
          <w:w w:val="105"/>
        </w:rPr>
        <w:t>kN).</w:t>
      </w:r>
    </w:p>
    <w:p w14:paraId="5B275FEA" w14:textId="77777777" w:rsidR="00237774" w:rsidRPr="00E56DC3" w:rsidRDefault="00237774" w:rsidP="00486951">
      <w:pPr>
        <w:pStyle w:val="Odstavekseznama"/>
        <w:widowControl w:val="0"/>
        <w:numPr>
          <w:ilvl w:val="1"/>
          <w:numId w:val="12"/>
        </w:numPr>
        <w:tabs>
          <w:tab w:val="left" w:pos="284"/>
        </w:tabs>
        <w:autoSpaceDE w:val="0"/>
        <w:autoSpaceDN w:val="0"/>
        <w:spacing w:before="17" w:line="240" w:lineRule="auto"/>
        <w:ind w:left="284" w:hanging="142"/>
        <w:contextualSpacing w:val="0"/>
        <w:rPr>
          <w:rFonts w:cs="Tahoma"/>
          <w:color w:val="1A1A1A"/>
        </w:rPr>
      </w:pPr>
      <w:r w:rsidRPr="00E56DC3">
        <w:rPr>
          <w:rFonts w:cs="Tahoma"/>
          <w:color w:val="1A1A1A"/>
        </w:rPr>
        <w:t xml:space="preserve">Glede na tehnologijo gradnje je </w:t>
      </w:r>
      <w:proofErr w:type="gramStart"/>
      <w:r w:rsidRPr="00E56DC3">
        <w:rPr>
          <w:rFonts w:cs="Tahoma"/>
          <w:color w:val="1A1A1A"/>
        </w:rPr>
        <w:t>potrebno</w:t>
      </w:r>
      <w:proofErr w:type="gramEnd"/>
      <w:r w:rsidRPr="00E56DC3">
        <w:rPr>
          <w:rFonts w:cs="Tahoma"/>
          <w:color w:val="1A1A1A"/>
        </w:rPr>
        <w:t xml:space="preserve"> preveriti začasna stanja med</w:t>
      </w:r>
      <w:r w:rsidRPr="00E56DC3">
        <w:rPr>
          <w:rFonts w:cs="Tahoma"/>
          <w:color w:val="1A1A1A"/>
          <w:spacing w:val="-35"/>
        </w:rPr>
        <w:t xml:space="preserve"> </w:t>
      </w:r>
      <w:r w:rsidRPr="00E56DC3">
        <w:rPr>
          <w:rFonts w:cs="Tahoma"/>
          <w:color w:val="1A1A1A"/>
        </w:rPr>
        <w:t>gradnjo.</w:t>
      </w:r>
    </w:p>
    <w:p w14:paraId="10976C0D" w14:textId="77777777" w:rsidR="00237774" w:rsidRPr="00E56DC3" w:rsidRDefault="00237774" w:rsidP="00486951">
      <w:pPr>
        <w:pStyle w:val="Odstavekseznama"/>
        <w:widowControl w:val="0"/>
        <w:numPr>
          <w:ilvl w:val="1"/>
          <w:numId w:val="12"/>
        </w:numPr>
        <w:tabs>
          <w:tab w:val="left" w:pos="284"/>
        </w:tabs>
        <w:autoSpaceDE w:val="0"/>
        <w:autoSpaceDN w:val="0"/>
        <w:spacing w:before="19" w:line="235" w:lineRule="auto"/>
        <w:ind w:left="284" w:hanging="142"/>
        <w:contextualSpacing w:val="0"/>
        <w:rPr>
          <w:rFonts w:cs="Tahoma"/>
          <w:color w:val="1A1A1A"/>
        </w:rPr>
      </w:pPr>
      <w:r w:rsidRPr="00E56DC3">
        <w:rPr>
          <w:rFonts w:cs="Tahoma"/>
          <w:color w:val="1A1A1A"/>
        </w:rPr>
        <w:t xml:space="preserve">V izpisih mora </w:t>
      </w:r>
      <w:r w:rsidRPr="00E56DC3">
        <w:rPr>
          <w:rFonts w:cs="Tahoma"/>
          <w:color w:val="1A1A1A"/>
          <w:spacing w:val="-7"/>
        </w:rPr>
        <w:t>bit</w:t>
      </w:r>
      <w:r w:rsidRPr="00E56DC3">
        <w:rPr>
          <w:rFonts w:cs="Tahoma"/>
          <w:color w:val="3B3B3B"/>
          <w:spacing w:val="-7"/>
        </w:rPr>
        <w:t xml:space="preserve">i </w:t>
      </w:r>
      <w:r w:rsidRPr="00E56DC3">
        <w:rPr>
          <w:rFonts w:cs="Tahoma"/>
          <w:color w:val="1A1A1A"/>
        </w:rPr>
        <w:t>jasno viden računski model objekta</w:t>
      </w:r>
      <w:r w:rsidRPr="00E56DC3">
        <w:rPr>
          <w:rFonts w:cs="Tahoma"/>
          <w:color w:val="3B3B3B"/>
        </w:rPr>
        <w:t xml:space="preserve">, </w:t>
      </w:r>
      <w:r w:rsidRPr="00E56DC3">
        <w:rPr>
          <w:rFonts w:cs="Tahoma"/>
          <w:color w:val="1A1A1A"/>
        </w:rPr>
        <w:t>robni pogoji,</w:t>
      </w:r>
      <w:r w:rsidRPr="00E56DC3">
        <w:rPr>
          <w:rFonts w:cs="Tahoma"/>
          <w:color w:val="1A1A1A"/>
          <w:spacing w:val="55"/>
        </w:rPr>
        <w:t xml:space="preserve"> </w:t>
      </w:r>
      <w:proofErr w:type="gramStart"/>
      <w:r w:rsidRPr="00E56DC3">
        <w:rPr>
          <w:rFonts w:cs="Tahoma"/>
          <w:color w:val="1A1A1A"/>
        </w:rPr>
        <w:t xml:space="preserve">vhodni  </w:t>
      </w:r>
      <w:proofErr w:type="gramEnd"/>
      <w:r w:rsidRPr="00E56DC3">
        <w:rPr>
          <w:rFonts w:cs="Tahoma"/>
          <w:color w:val="1A1A1A"/>
        </w:rPr>
        <w:t xml:space="preserve">podatki (lastnosti elementov, obtežba, modeliranje temeljev ipd.) in upoštevane kombinacije </w:t>
      </w:r>
      <w:proofErr w:type="spellStart"/>
      <w:r w:rsidRPr="00E56DC3">
        <w:rPr>
          <w:rFonts w:cs="Tahoma"/>
          <w:color w:val="1A1A1A"/>
        </w:rPr>
        <w:t>obtežnih</w:t>
      </w:r>
      <w:proofErr w:type="spellEnd"/>
      <w:r w:rsidRPr="00E56DC3">
        <w:rPr>
          <w:rFonts w:cs="Tahoma"/>
          <w:color w:val="1A1A1A"/>
        </w:rPr>
        <w:t xml:space="preserve"> </w:t>
      </w:r>
      <w:r w:rsidRPr="00E56DC3">
        <w:rPr>
          <w:rFonts w:cs="Tahoma"/>
          <w:color w:val="1A1A1A"/>
          <w:spacing w:val="-3"/>
        </w:rPr>
        <w:t>primerov</w:t>
      </w:r>
      <w:r w:rsidRPr="00E56DC3">
        <w:rPr>
          <w:rFonts w:cs="Tahoma"/>
          <w:color w:val="4F4F4F"/>
          <w:spacing w:val="-3"/>
        </w:rPr>
        <w:t xml:space="preserve">. </w:t>
      </w:r>
      <w:r w:rsidRPr="00E56DC3">
        <w:rPr>
          <w:rFonts w:cs="Tahoma"/>
          <w:color w:val="1A1A1A"/>
        </w:rPr>
        <w:t xml:space="preserve">Navedene morajo biti preverjene kombinacije obtežb in delni </w:t>
      </w:r>
      <w:r w:rsidRPr="00E56DC3">
        <w:rPr>
          <w:rFonts w:cs="Tahoma"/>
          <w:color w:val="1A1A1A"/>
          <w:spacing w:val="-4"/>
        </w:rPr>
        <w:t>varnostn</w:t>
      </w:r>
      <w:r w:rsidRPr="00E56DC3">
        <w:rPr>
          <w:rFonts w:cs="Tahoma"/>
          <w:color w:val="3B3B3B"/>
          <w:spacing w:val="-4"/>
        </w:rPr>
        <w:t>i</w:t>
      </w:r>
      <w:r w:rsidRPr="00E56DC3">
        <w:rPr>
          <w:rFonts w:cs="Tahoma"/>
          <w:color w:val="1A1A1A"/>
          <w:spacing w:val="-4"/>
        </w:rPr>
        <w:t xml:space="preserve"> </w:t>
      </w:r>
      <w:proofErr w:type="gramStart"/>
      <w:r w:rsidRPr="00E56DC3">
        <w:rPr>
          <w:rFonts w:cs="Tahoma"/>
          <w:color w:val="1A1A1A"/>
        </w:rPr>
        <w:t>faktorji</w:t>
      </w:r>
      <w:proofErr w:type="gramEnd"/>
      <w:r w:rsidRPr="00E56DC3">
        <w:rPr>
          <w:rFonts w:cs="Tahoma"/>
          <w:color w:val="1A1A1A"/>
        </w:rPr>
        <w:t xml:space="preserve"> za mejna stanja nosilnosti in</w:t>
      </w:r>
      <w:r w:rsidRPr="00E56DC3">
        <w:rPr>
          <w:rFonts w:cs="Tahoma"/>
          <w:color w:val="1A1A1A"/>
          <w:spacing w:val="-33"/>
        </w:rPr>
        <w:t xml:space="preserve"> </w:t>
      </w:r>
      <w:r w:rsidRPr="00E56DC3">
        <w:rPr>
          <w:rFonts w:cs="Tahoma"/>
          <w:color w:val="1A1A1A"/>
        </w:rPr>
        <w:t>uporabnosti.</w:t>
      </w:r>
    </w:p>
    <w:p w14:paraId="1C18F29C" w14:textId="77777777" w:rsidR="00237774" w:rsidRPr="00E56DC3" w:rsidRDefault="00237774" w:rsidP="006E1034">
      <w:pPr>
        <w:pStyle w:val="Telobesedila"/>
        <w:spacing w:before="7"/>
        <w:rPr>
          <w:rFonts w:ascii="Tahoma" w:hAnsi="Tahoma" w:cs="Tahoma"/>
        </w:rPr>
      </w:pPr>
    </w:p>
    <w:p w14:paraId="042013E1" w14:textId="77777777" w:rsidR="00237774" w:rsidRPr="00E56DC3" w:rsidRDefault="00237774" w:rsidP="00EB3F25">
      <w:pPr>
        <w:pStyle w:val="Naslov2"/>
      </w:pPr>
      <w:bookmarkStart w:id="76" w:name="_Toc121985068"/>
      <w:r w:rsidRPr="00E56DC3">
        <w:t>Tehnična izhodišča</w:t>
      </w:r>
      <w:bookmarkEnd w:id="76"/>
    </w:p>
    <w:p w14:paraId="5DA763F8" w14:textId="77777777" w:rsidR="00237774" w:rsidRPr="00E56DC3" w:rsidRDefault="00237774" w:rsidP="00486951">
      <w:pPr>
        <w:pStyle w:val="Odstavekseznama"/>
        <w:widowControl w:val="0"/>
        <w:numPr>
          <w:ilvl w:val="1"/>
          <w:numId w:val="12"/>
        </w:numPr>
        <w:tabs>
          <w:tab w:val="left" w:pos="284"/>
        </w:tabs>
        <w:autoSpaceDE w:val="0"/>
        <w:autoSpaceDN w:val="0"/>
        <w:spacing w:before="34" w:line="237" w:lineRule="auto"/>
        <w:ind w:left="284" w:hanging="142"/>
        <w:contextualSpacing w:val="0"/>
        <w:rPr>
          <w:rFonts w:cs="Tahoma"/>
          <w:color w:val="1A1A1A"/>
        </w:rPr>
      </w:pPr>
      <w:r w:rsidRPr="00E56DC3">
        <w:rPr>
          <w:rFonts w:cs="Tahoma"/>
          <w:color w:val="1A1A1A"/>
        </w:rPr>
        <w:t xml:space="preserve">V sklopu načrtov je </w:t>
      </w:r>
      <w:proofErr w:type="gramStart"/>
      <w:r w:rsidRPr="00E56DC3">
        <w:rPr>
          <w:rFonts w:cs="Tahoma"/>
          <w:color w:val="1A1A1A"/>
        </w:rPr>
        <w:t>potrebno</w:t>
      </w:r>
      <w:proofErr w:type="gramEnd"/>
      <w:r w:rsidRPr="00E56DC3">
        <w:rPr>
          <w:rFonts w:cs="Tahoma"/>
          <w:color w:val="1A1A1A"/>
        </w:rPr>
        <w:t xml:space="preserve"> pridobiti podatke o k</w:t>
      </w:r>
      <w:r w:rsidRPr="00E56DC3">
        <w:rPr>
          <w:rFonts w:cs="Tahoma"/>
          <w:color w:val="3B3B3B"/>
        </w:rPr>
        <w:t>r</w:t>
      </w:r>
      <w:r w:rsidRPr="00E56DC3">
        <w:rPr>
          <w:rFonts w:cs="Tahoma"/>
          <w:color w:val="1A1A1A"/>
        </w:rPr>
        <w:t xml:space="preserve">ižanju s posameznimi komunalnimi in energetskimi vodi in objekti. Po potrebi je potrebno predvideti </w:t>
      </w:r>
      <w:proofErr w:type="gramStart"/>
      <w:r w:rsidRPr="00E56DC3">
        <w:rPr>
          <w:rFonts w:cs="Tahoma"/>
          <w:color w:val="1A1A1A"/>
        </w:rPr>
        <w:t xml:space="preserve">začasno  </w:t>
      </w:r>
      <w:proofErr w:type="gramEnd"/>
      <w:r w:rsidRPr="00E56DC3">
        <w:rPr>
          <w:rFonts w:cs="Tahoma"/>
          <w:color w:val="1A1A1A"/>
        </w:rPr>
        <w:t>in  končno prestavitev komunalnih in energetskih vodov ter zagotoviti ustrezno zaščito teh</w:t>
      </w:r>
      <w:r w:rsidRPr="00E56DC3">
        <w:rPr>
          <w:rFonts w:cs="Tahoma"/>
          <w:color w:val="1A1A1A"/>
          <w:spacing w:val="8"/>
        </w:rPr>
        <w:t xml:space="preserve"> </w:t>
      </w:r>
      <w:r w:rsidRPr="00E56DC3">
        <w:rPr>
          <w:rFonts w:cs="Tahoma"/>
          <w:color w:val="1A1A1A"/>
          <w:spacing w:val="-6"/>
        </w:rPr>
        <w:t>vodov</w:t>
      </w:r>
      <w:r w:rsidRPr="00E56DC3">
        <w:rPr>
          <w:rFonts w:cs="Tahoma"/>
          <w:color w:val="4F4F4F"/>
          <w:spacing w:val="-6"/>
        </w:rPr>
        <w:t>.</w:t>
      </w:r>
    </w:p>
    <w:p w14:paraId="79B31B00" w14:textId="77777777" w:rsidR="00237774" w:rsidRPr="00E56DC3" w:rsidRDefault="00237774" w:rsidP="00486951">
      <w:pPr>
        <w:pStyle w:val="Odstavekseznama"/>
        <w:widowControl w:val="0"/>
        <w:numPr>
          <w:ilvl w:val="1"/>
          <w:numId w:val="12"/>
        </w:numPr>
        <w:tabs>
          <w:tab w:val="left" w:pos="284"/>
        </w:tabs>
        <w:autoSpaceDE w:val="0"/>
        <w:autoSpaceDN w:val="0"/>
        <w:spacing w:before="7" w:line="240" w:lineRule="auto"/>
        <w:ind w:left="284" w:hanging="142"/>
        <w:contextualSpacing w:val="0"/>
        <w:rPr>
          <w:rFonts w:cs="Tahoma"/>
          <w:color w:val="1A1A1A"/>
        </w:rPr>
      </w:pPr>
      <w:r w:rsidRPr="00E56DC3">
        <w:rPr>
          <w:rFonts w:cs="Tahoma"/>
          <w:color w:val="1A1A1A"/>
        </w:rPr>
        <w:t xml:space="preserve">Zagotoviti je potrebno ustrezno </w:t>
      </w:r>
      <w:proofErr w:type="spellStart"/>
      <w:r w:rsidRPr="00E56DC3">
        <w:rPr>
          <w:rFonts w:cs="Tahoma"/>
          <w:color w:val="1A1A1A"/>
        </w:rPr>
        <w:t>odvodnjo</w:t>
      </w:r>
      <w:proofErr w:type="spellEnd"/>
      <w:r w:rsidRPr="00E56DC3">
        <w:rPr>
          <w:rFonts w:cs="Tahoma"/>
          <w:color w:val="1A1A1A"/>
          <w:spacing w:val="-16"/>
        </w:rPr>
        <w:t xml:space="preserve"> </w:t>
      </w:r>
      <w:r w:rsidRPr="00E56DC3">
        <w:rPr>
          <w:rFonts w:cs="Tahoma"/>
          <w:color w:val="1A1A1A"/>
        </w:rPr>
        <w:t>objektov.</w:t>
      </w:r>
    </w:p>
    <w:p w14:paraId="671FBD24" w14:textId="77777777" w:rsidR="00237774" w:rsidRPr="00E56DC3" w:rsidRDefault="00237774" w:rsidP="00486951">
      <w:pPr>
        <w:pStyle w:val="Odstavekseznama"/>
        <w:widowControl w:val="0"/>
        <w:numPr>
          <w:ilvl w:val="1"/>
          <w:numId w:val="12"/>
        </w:numPr>
        <w:tabs>
          <w:tab w:val="left" w:pos="284"/>
        </w:tabs>
        <w:autoSpaceDE w:val="0"/>
        <w:autoSpaceDN w:val="0"/>
        <w:spacing w:before="25" w:line="237" w:lineRule="auto"/>
        <w:ind w:left="284" w:hanging="142"/>
        <w:contextualSpacing w:val="0"/>
        <w:rPr>
          <w:rFonts w:cs="Tahoma"/>
          <w:color w:val="1A1A1A"/>
        </w:rPr>
      </w:pPr>
      <w:r w:rsidRPr="00E56DC3">
        <w:rPr>
          <w:rFonts w:cs="Tahoma"/>
          <w:color w:val="1A1A1A"/>
        </w:rPr>
        <w:t xml:space="preserve">Obvezna podloga za </w:t>
      </w:r>
      <w:r w:rsidRPr="00E56DC3">
        <w:rPr>
          <w:rFonts w:cs="Tahoma"/>
          <w:color w:val="1A1A1A"/>
          <w:spacing w:val="-6"/>
        </w:rPr>
        <w:t>projekt</w:t>
      </w:r>
      <w:r w:rsidRPr="00E56DC3">
        <w:rPr>
          <w:rFonts w:cs="Tahoma"/>
          <w:color w:val="3B3B3B"/>
          <w:spacing w:val="-6"/>
        </w:rPr>
        <w:t>i</w:t>
      </w:r>
      <w:r w:rsidRPr="00E56DC3">
        <w:rPr>
          <w:rFonts w:cs="Tahoma"/>
          <w:color w:val="1A1A1A"/>
          <w:spacing w:val="-6"/>
        </w:rPr>
        <w:t xml:space="preserve">ranje </w:t>
      </w:r>
      <w:r w:rsidRPr="00E56DC3">
        <w:rPr>
          <w:rFonts w:cs="Tahoma"/>
          <w:color w:val="1A1A1A"/>
        </w:rPr>
        <w:t xml:space="preserve">premostitvenih objektov preko vodotokov je hidrotehnični </w:t>
      </w:r>
      <w:r w:rsidRPr="00E56DC3">
        <w:rPr>
          <w:rFonts w:cs="Tahoma"/>
          <w:color w:val="1A1A1A"/>
          <w:spacing w:val="-1"/>
        </w:rPr>
        <w:t>elabora</w:t>
      </w:r>
      <w:r w:rsidRPr="00E56DC3">
        <w:rPr>
          <w:rFonts w:cs="Tahoma"/>
          <w:color w:val="1A1A1A"/>
          <w:spacing w:val="-5"/>
        </w:rPr>
        <w:t>t</w:t>
      </w:r>
      <w:proofErr w:type="gramStart"/>
      <w:r w:rsidRPr="00E56DC3">
        <w:rPr>
          <w:rFonts w:cs="Tahoma"/>
          <w:color w:val="3B3B3B"/>
          <w:w w:val="109"/>
        </w:rPr>
        <w:t>,</w:t>
      </w:r>
      <w:r w:rsidRPr="00E56DC3">
        <w:rPr>
          <w:rFonts w:cs="Tahoma"/>
          <w:color w:val="3B3B3B"/>
        </w:rPr>
        <w:t xml:space="preserve"> </w:t>
      </w:r>
      <w:r w:rsidRPr="00E56DC3">
        <w:rPr>
          <w:rFonts w:cs="Tahoma"/>
          <w:color w:val="3B3B3B"/>
          <w:spacing w:val="-25"/>
        </w:rPr>
        <w:t xml:space="preserve"> </w:t>
      </w:r>
      <w:proofErr w:type="gramEnd"/>
      <w:r w:rsidRPr="00E56DC3">
        <w:rPr>
          <w:rFonts w:cs="Tahoma"/>
          <w:color w:val="1A1A1A"/>
          <w:w w:val="109"/>
        </w:rPr>
        <w:t>ki</w:t>
      </w:r>
      <w:r w:rsidRPr="00E56DC3">
        <w:rPr>
          <w:rFonts w:cs="Tahoma"/>
          <w:color w:val="1A1A1A"/>
          <w:spacing w:val="24"/>
        </w:rPr>
        <w:t xml:space="preserve"> </w:t>
      </w:r>
      <w:r w:rsidRPr="00E56DC3">
        <w:rPr>
          <w:rFonts w:cs="Tahoma"/>
          <w:color w:val="1A1A1A"/>
          <w:w w:val="104"/>
        </w:rPr>
        <w:t>se</w:t>
      </w:r>
      <w:r w:rsidRPr="00E56DC3">
        <w:rPr>
          <w:rFonts w:cs="Tahoma"/>
          <w:color w:val="1A1A1A"/>
          <w:spacing w:val="20"/>
        </w:rPr>
        <w:t xml:space="preserve"> </w:t>
      </w:r>
      <w:r w:rsidRPr="00E56DC3">
        <w:rPr>
          <w:rFonts w:cs="Tahoma"/>
          <w:color w:val="1A1A1A"/>
          <w:spacing w:val="-1"/>
        </w:rPr>
        <w:t>izdel</w:t>
      </w:r>
      <w:r w:rsidRPr="00E56DC3">
        <w:rPr>
          <w:rFonts w:cs="Tahoma"/>
          <w:color w:val="1A1A1A"/>
        </w:rPr>
        <w:t xml:space="preserve">a </w:t>
      </w:r>
      <w:r w:rsidRPr="00E56DC3">
        <w:rPr>
          <w:rFonts w:cs="Tahoma"/>
          <w:color w:val="1A1A1A"/>
          <w:spacing w:val="-25"/>
        </w:rPr>
        <w:t xml:space="preserve"> </w:t>
      </w:r>
      <w:r w:rsidRPr="00E56DC3">
        <w:rPr>
          <w:rFonts w:cs="Tahoma"/>
          <w:color w:val="1A1A1A"/>
        </w:rPr>
        <w:t xml:space="preserve">v </w:t>
      </w:r>
      <w:r w:rsidRPr="00E56DC3">
        <w:rPr>
          <w:rFonts w:cs="Tahoma"/>
          <w:color w:val="1A1A1A"/>
          <w:spacing w:val="-28"/>
        </w:rPr>
        <w:t xml:space="preserve"> </w:t>
      </w:r>
      <w:r w:rsidRPr="00E56DC3">
        <w:rPr>
          <w:rFonts w:cs="Tahoma"/>
          <w:color w:val="1A1A1A"/>
          <w:w w:val="101"/>
        </w:rPr>
        <w:t>sklopu</w:t>
      </w:r>
      <w:r w:rsidRPr="00E56DC3">
        <w:rPr>
          <w:rFonts w:cs="Tahoma"/>
          <w:color w:val="1A1A1A"/>
          <w:spacing w:val="23"/>
        </w:rPr>
        <w:t xml:space="preserve"> </w:t>
      </w:r>
      <w:r w:rsidRPr="00E56DC3">
        <w:rPr>
          <w:rFonts w:cs="Tahoma"/>
          <w:color w:val="1A1A1A"/>
          <w:spacing w:val="-1"/>
        </w:rPr>
        <w:t>izdelav</w:t>
      </w:r>
      <w:r w:rsidRPr="00E56DC3">
        <w:rPr>
          <w:rFonts w:cs="Tahoma"/>
          <w:color w:val="1A1A1A"/>
        </w:rPr>
        <w:t xml:space="preserve">e </w:t>
      </w:r>
      <w:r w:rsidRPr="00E56DC3">
        <w:rPr>
          <w:rFonts w:cs="Tahoma"/>
          <w:color w:val="1A1A1A"/>
          <w:spacing w:val="-24"/>
        </w:rPr>
        <w:t xml:space="preserve"> </w:t>
      </w:r>
      <w:r w:rsidRPr="00E56DC3">
        <w:rPr>
          <w:rFonts w:cs="Tahoma"/>
          <w:color w:val="1A1A1A"/>
          <w:spacing w:val="-1"/>
        </w:rPr>
        <w:t>projektn</w:t>
      </w:r>
      <w:r w:rsidRPr="00E56DC3">
        <w:rPr>
          <w:rFonts w:cs="Tahoma"/>
          <w:color w:val="1A1A1A"/>
        </w:rPr>
        <w:t xml:space="preserve">e </w:t>
      </w:r>
      <w:r w:rsidRPr="00E56DC3">
        <w:rPr>
          <w:rFonts w:cs="Tahoma"/>
          <w:color w:val="1A1A1A"/>
          <w:spacing w:val="-27"/>
        </w:rPr>
        <w:t xml:space="preserve"> </w:t>
      </w:r>
      <w:r w:rsidRPr="00E56DC3">
        <w:rPr>
          <w:rFonts w:cs="Tahoma"/>
          <w:color w:val="1A1A1A"/>
          <w:spacing w:val="-1"/>
        </w:rPr>
        <w:t>dokumentacij</w:t>
      </w:r>
      <w:r w:rsidRPr="00E56DC3">
        <w:rPr>
          <w:rFonts w:cs="Tahoma"/>
          <w:color w:val="1A1A1A"/>
        </w:rPr>
        <w:t xml:space="preserve">e </w:t>
      </w:r>
      <w:r w:rsidRPr="00E56DC3">
        <w:rPr>
          <w:rFonts w:cs="Tahoma"/>
          <w:color w:val="1A1A1A"/>
          <w:spacing w:val="-16"/>
        </w:rPr>
        <w:t xml:space="preserve"> </w:t>
      </w:r>
      <w:r w:rsidRPr="00E56DC3">
        <w:rPr>
          <w:rFonts w:cs="Tahoma"/>
          <w:color w:val="1A1A1A"/>
          <w:w w:val="103"/>
        </w:rPr>
        <w:t>za</w:t>
      </w:r>
      <w:r w:rsidRPr="00E56DC3">
        <w:rPr>
          <w:rFonts w:cs="Tahoma"/>
          <w:color w:val="1A1A1A"/>
          <w:spacing w:val="19"/>
        </w:rPr>
        <w:t xml:space="preserve"> </w:t>
      </w:r>
      <w:r w:rsidRPr="00E56DC3">
        <w:rPr>
          <w:rFonts w:cs="Tahoma"/>
          <w:color w:val="1A1A1A"/>
          <w:spacing w:val="-1"/>
        </w:rPr>
        <w:t>gradben</w:t>
      </w:r>
      <w:r w:rsidRPr="00E56DC3">
        <w:rPr>
          <w:rFonts w:cs="Tahoma"/>
          <w:color w:val="1A1A1A"/>
        </w:rPr>
        <w:t xml:space="preserve">o </w:t>
      </w:r>
      <w:r w:rsidRPr="00E56DC3">
        <w:rPr>
          <w:rFonts w:cs="Tahoma"/>
          <w:color w:val="1A1A1A"/>
          <w:spacing w:val="-13"/>
        </w:rPr>
        <w:t xml:space="preserve"> </w:t>
      </w:r>
      <w:r w:rsidRPr="00E56DC3">
        <w:rPr>
          <w:rFonts w:cs="Tahoma"/>
          <w:color w:val="1A1A1A"/>
          <w:spacing w:val="-1"/>
          <w:w w:val="110"/>
        </w:rPr>
        <w:t>dovoljenj</w:t>
      </w:r>
      <w:r w:rsidRPr="00E56DC3">
        <w:rPr>
          <w:rFonts w:cs="Tahoma"/>
          <w:color w:val="1A1A1A"/>
          <w:spacing w:val="-88"/>
          <w:w w:val="110"/>
        </w:rPr>
        <w:t>e</w:t>
      </w:r>
      <w:r w:rsidRPr="00E56DC3">
        <w:rPr>
          <w:rFonts w:cs="Tahoma"/>
          <w:color w:val="3B3B3B"/>
          <w:w w:val="109"/>
        </w:rPr>
        <w:t xml:space="preserve">. </w:t>
      </w:r>
      <w:r w:rsidRPr="00E56DC3">
        <w:rPr>
          <w:rFonts w:cs="Tahoma"/>
          <w:color w:val="1A1A1A"/>
        </w:rPr>
        <w:t>Elaborat mora vsebovati hidravlični izračun</w:t>
      </w:r>
      <w:r w:rsidRPr="00E56DC3">
        <w:rPr>
          <w:rFonts w:cs="Tahoma"/>
          <w:color w:val="3B3B3B"/>
        </w:rPr>
        <w:t xml:space="preserve">, </w:t>
      </w:r>
      <w:r w:rsidRPr="00E56DC3">
        <w:rPr>
          <w:rFonts w:cs="Tahoma"/>
          <w:color w:val="1A1A1A"/>
        </w:rPr>
        <w:t xml:space="preserve">na podlagi katerega se </w:t>
      </w:r>
      <w:proofErr w:type="gramStart"/>
      <w:r w:rsidRPr="00E56DC3">
        <w:rPr>
          <w:rFonts w:cs="Tahoma"/>
          <w:color w:val="1A1A1A"/>
        </w:rPr>
        <w:t>določi</w:t>
      </w:r>
      <w:proofErr w:type="gramEnd"/>
      <w:r w:rsidRPr="00E56DC3">
        <w:rPr>
          <w:rFonts w:cs="Tahoma"/>
          <w:color w:val="1A1A1A"/>
        </w:rPr>
        <w:t xml:space="preserve"> svetle odprtine mostov</w:t>
      </w:r>
      <w:r w:rsidRPr="00E56DC3">
        <w:rPr>
          <w:rFonts w:cs="Tahoma"/>
          <w:color w:val="1A1A1A"/>
          <w:spacing w:val="12"/>
        </w:rPr>
        <w:t xml:space="preserve"> </w:t>
      </w:r>
      <w:r w:rsidRPr="00E56DC3">
        <w:rPr>
          <w:rFonts w:cs="Tahoma"/>
          <w:color w:val="1A1A1A"/>
          <w:spacing w:val="-1"/>
          <w:w w:val="110"/>
        </w:rPr>
        <w:t>i</w:t>
      </w:r>
      <w:r w:rsidRPr="00E56DC3">
        <w:rPr>
          <w:rFonts w:cs="Tahoma"/>
          <w:color w:val="1A1A1A"/>
          <w:w w:val="110"/>
        </w:rPr>
        <w:t>n</w:t>
      </w:r>
      <w:r w:rsidRPr="00E56DC3">
        <w:rPr>
          <w:rFonts w:cs="Tahoma"/>
          <w:color w:val="1A1A1A"/>
          <w:spacing w:val="3"/>
        </w:rPr>
        <w:t xml:space="preserve"> </w:t>
      </w:r>
      <w:r w:rsidRPr="00E56DC3">
        <w:rPr>
          <w:rFonts w:cs="Tahoma"/>
          <w:color w:val="1A1A1A"/>
          <w:spacing w:val="-1"/>
          <w:w w:val="110"/>
        </w:rPr>
        <w:t>prepusto</w:t>
      </w:r>
      <w:r w:rsidRPr="00E56DC3">
        <w:rPr>
          <w:rFonts w:cs="Tahoma"/>
          <w:color w:val="1A1A1A"/>
          <w:spacing w:val="-86"/>
          <w:w w:val="110"/>
        </w:rPr>
        <w:t>v</w:t>
      </w:r>
      <w:r w:rsidRPr="00E56DC3">
        <w:rPr>
          <w:rFonts w:cs="Tahoma"/>
          <w:color w:val="3B3B3B"/>
          <w:w w:val="110"/>
        </w:rPr>
        <w:t>.</w:t>
      </w:r>
      <w:r w:rsidRPr="00E56DC3">
        <w:rPr>
          <w:rFonts w:cs="Tahoma"/>
          <w:color w:val="3B3B3B"/>
          <w:spacing w:val="15"/>
        </w:rPr>
        <w:t xml:space="preserve"> </w:t>
      </w:r>
      <w:r w:rsidRPr="00E56DC3">
        <w:rPr>
          <w:rFonts w:cs="Tahoma"/>
          <w:color w:val="1A1A1A"/>
          <w:spacing w:val="-1"/>
          <w:w w:val="99"/>
        </w:rPr>
        <w:t>Premostitven</w:t>
      </w:r>
      <w:r w:rsidRPr="00E56DC3">
        <w:rPr>
          <w:rFonts w:cs="Tahoma"/>
          <w:color w:val="1A1A1A"/>
          <w:w w:val="99"/>
        </w:rPr>
        <w:t>i</w:t>
      </w:r>
      <w:r w:rsidRPr="00E56DC3">
        <w:rPr>
          <w:rFonts w:cs="Tahoma"/>
          <w:color w:val="1A1A1A"/>
          <w:spacing w:val="23"/>
        </w:rPr>
        <w:t xml:space="preserve"> </w:t>
      </w:r>
      <w:r w:rsidRPr="00E56DC3">
        <w:rPr>
          <w:rFonts w:cs="Tahoma"/>
          <w:color w:val="1A1A1A"/>
          <w:spacing w:val="-1"/>
          <w:w w:val="101"/>
        </w:rPr>
        <w:t>objekt</w:t>
      </w:r>
      <w:r w:rsidRPr="00E56DC3">
        <w:rPr>
          <w:rFonts w:cs="Tahoma"/>
          <w:color w:val="1A1A1A"/>
          <w:w w:val="101"/>
        </w:rPr>
        <w:t>i</w:t>
      </w:r>
      <w:r w:rsidRPr="00E56DC3">
        <w:rPr>
          <w:rFonts w:cs="Tahoma"/>
          <w:color w:val="1A1A1A"/>
          <w:spacing w:val="9"/>
        </w:rPr>
        <w:t xml:space="preserve"> </w:t>
      </w:r>
      <w:r w:rsidRPr="00E56DC3">
        <w:rPr>
          <w:rFonts w:cs="Tahoma"/>
          <w:color w:val="1A1A1A"/>
          <w:spacing w:val="-1"/>
          <w:w w:val="106"/>
        </w:rPr>
        <w:t>n</w:t>
      </w:r>
      <w:r w:rsidRPr="00E56DC3">
        <w:rPr>
          <w:rFonts w:cs="Tahoma"/>
          <w:color w:val="1A1A1A"/>
          <w:w w:val="106"/>
        </w:rPr>
        <w:t>e</w:t>
      </w:r>
      <w:r w:rsidRPr="00E56DC3">
        <w:rPr>
          <w:rFonts w:cs="Tahoma"/>
          <w:color w:val="1A1A1A"/>
          <w:spacing w:val="3"/>
        </w:rPr>
        <w:t xml:space="preserve"> </w:t>
      </w:r>
      <w:r w:rsidRPr="00E56DC3">
        <w:rPr>
          <w:rFonts w:cs="Tahoma"/>
          <w:color w:val="1A1A1A"/>
          <w:w w:val="102"/>
        </w:rPr>
        <w:t>smejo</w:t>
      </w:r>
      <w:r w:rsidRPr="00E56DC3">
        <w:rPr>
          <w:rFonts w:cs="Tahoma"/>
          <w:color w:val="1A1A1A"/>
          <w:spacing w:val="12"/>
        </w:rPr>
        <w:t xml:space="preserve"> </w:t>
      </w:r>
      <w:r w:rsidRPr="00E56DC3">
        <w:rPr>
          <w:rFonts w:cs="Tahoma"/>
          <w:color w:val="1A1A1A"/>
          <w:spacing w:val="-1"/>
        </w:rPr>
        <w:t>povzro</w:t>
      </w:r>
      <w:r w:rsidRPr="00E56DC3">
        <w:rPr>
          <w:rFonts w:cs="Tahoma"/>
          <w:color w:val="1A1A1A"/>
        </w:rPr>
        <w:t>č</w:t>
      </w:r>
      <w:r w:rsidRPr="00E56DC3">
        <w:rPr>
          <w:rFonts w:cs="Tahoma"/>
          <w:color w:val="1A1A1A"/>
          <w:spacing w:val="-1"/>
        </w:rPr>
        <w:t>at</w:t>
      </w:r>
      <w:r w:rsidRPr="00E56DC3">
        <w:rPr>
          <w:rFonts w:cs="Tahoma"/>
          <w:color w:val="1A1A1A"/>
        </w:rPr>
        <w:t>i</w:t>
      </w:r>
      <w:r w:rsidRPr="00E56DC3">
        <w:rPr>
          <w:rFonts w:cs="Tahoma"/>
          <w:color w:val="1A1A1A"/>
          <w:spacing w:val="7"/>
        </w:rPr>
        <w:t xml:space="preserve"> </w:t>
      </w:r>
      <w:r w:rsidRPr="00E56DC3">
        <w:rPr>
          <w:rFonts w:cs="Tahoma"/>
          <w:color w:val="1A1A1A"/>
          <w:w w:val="101"/>
        </w:rPr>
        <w:t>zožitev</w:t>
      </w:r>
      <w:r w:rsidRPr="00E56DC3">
        <w:rPr>
          <w:rFonts w:cs="Tahoma"/>
          <w:color w:val="1A1A1A"/>
          <w:spacing w:val="18"/>
        </w:rPr>
        <w:t xml:space="preserve"> </w:t>
      </w:r>
      <w:r w:rsidRPr="00E56DC3">
        <w:rPr>
          <w:rFonts w:cs="Tahoma"/>
          <w:color w:val="1A1A1A"/>
          <w:spacing w:val="-1"/>
          <w:w w:val="101"/>
        </w:rPr>
        <w:t>ozirom</w:t>
      </w:r>
      <w:r w:rsidRPr="00E56DC3">
        <w:rPr>
          <w:rFonts w:cs="Tahoma"/>
          <w:color w:val="1A1A1A"/>
          <w:w w:val="101"/>
        </w:rPr>
        <w:t>a</w:t>
      </w:r>
      <w:r w:rsidRPr="00E56DC3">
        <w:rPr>
          <w:rFonts w:cs="Tahoma"/>
          <w:color w:val="1A1A1A"/>
          <w:spacing w:val="11"/>
        </w:rPr>
        <w:t xml:space="preserve"> </w:t>
      </w:r>
      <w:r w:rsidRPr="00E56DC3">
        <w:rPr>
          <w:rFonts w:cs="Tahoma"/>
          <w:color w:val="1A1A1A"/>
          <w:spacing w:val="-1"/>
          <w:w w:val="101"/>
        </w:rPr>
        <w:t xml:space="preserve">poslabšati </w:t>
      </w:r>
      <w:r w:rsidRPr="00E56DC3">
        <w:rPr>
          <w:rFonts w:cs="Tahoma"/>
          <w:color w:val="1A1A1A"/>
        </w:rPr>
        <w:t>obstoječega stanja</w:t>
      </w:r>
      <w:r w:rsidRPr="00E56DC3">
        <w:rPr>
          <w:rFonts w:cs="Tahoma"/>
          <w:color w:val="3B3B3B"/>
        </w:rPr>
        <w:t xml:space="preserve">. </w:t>
      </w:r>
      <w:r w:rsidRPr="00E56DC3">
        <w:rPr>
          <w:rFonts w:cs="Tahoma"/>
          <w:color w:val="1A1A1A"/>
        </w:rPr>
        <w:t>Zagotoviti morajo pretok 1DO-letnih voda z varnostno v</w:t>
      </w:r>
      <w:r w:rsidRPr="00E56DC3">
        <w:rPr>
          <w:rFonts w:cs="Tahoma"/>
          <w:color w:val="3B3B3B"/>
        </w:rPr>
        <w:t>i</w:t>
      </w:r>
      <w:r w:rsidRPr="00E56DC3">
        <w:rPr>
          <w:rFonts w:cs="Tahoma"/>
          <w:color w:val="1A1A1A"/>
        </w:rPr>
        <w:t>šino 50</w:t>
      </w:r>
      <w:proofErr w:type="gramStart"/>
      <w:r w:rsidRPr="00E56DC3">
        <w:rPr>
          <w:rFonts w:cs="Tahoma"/>
          <w:color w:val="1A1A1A"/>
        </w:rPr>
        <w:t xml:space="preserve"> cm</w:t>
      </w:r>
      <w:proofErr w:type="gramEnd"/>
      <w:r w:rsidRPr="00E56DC3">
        <w:rPr>
          <w:rFonts w:cs="Tahoma"/>
          <w:color w:val="1A1A1A"/>
        </w:rPr>
        <w:t xml:space="preserve"> na kritičnem robu</w:t>
      </w:r>
      <w:r w:rsidRPr="00E56DC3">
        <w:rPr>
          <w:rFonts w:cs="Tahoma"/>
          <w:color w:val="1A1A1A"/>
          <w:spacing w:val="-2"/>
        </w:rPr>
        <w:t xml:space="preserve"> </w:t>
      </w:r>
      <w:r w:rsidRPr="00E56DC3">
        <w:rPr>
          <w:rFonts w:cs="Tahoma"/>
          <w:color w:val="1A1A1A"/>
          <w:spacing w:val="-9"/>
        </w:rPr>
        <w:t>objekta</w:t>
      </w:r>
      <w:r w:rsidRPr="00E56DC3">
        <w:rPr>
          <w:rFonts w:cs="Tahoma"/>
          <w:color w:val="4F4F4F"/>
          <w:spacing w:val="-9"/>
        </w:rPr>
        <w:t>.</w:t>
      </w:r>
    </w:p>
    <w:p w14:paraId="47A80EE1" w14:textId="77777777" w:rsidR="00237774" w:rsidRPr="00E56DC3" w:rsidRDefault="00237774" w:rsidP="00486951">
      <w:pPr>
        <w:pStyle w:val="Odstavekseznama"/>
        <w:widowControl w:val="0"/>
        <w:numPr>
          <w:ilvl w:val="1"/>
          <w:numId w:val="12"/>
        </w:numPr>
        <w:tabs>
          <w:tab w:val="left" w:pos="284"/>
        </w:tabs>
        <w:autoSpaceDE w:val="0"/>
        <w:autoSpaceDN w:val="0"/>
        <w:spacing w:before="27" w:line="235" w:lineRule="auto"/>
        <w:ind w:left="284" w:hanging="142"/>
        <w:contextualSpacing w:val="0"/>
        <w:rPr>
          <w:rFonts w:cs="Tahoma"/>
          <w:color w:val="1A1A1A"/>
        </w:rPr>
      </w:pPr>
      <w:r w:rsidRPr="00E56DC3">
        <w:rPr>
          <w:rFonts w:cs="Tahoma"/>
          <w:color w:val="1A1A1A"/>
        </w:rPr>
        <w:t xml:space="preserve">V projektu je potrebno prikazati ureditev struge in brežin na področju objekta, vključno z vtokom in iztokom pred (za) objektom v </w:t>
      </w:r>
      <w:r w:rsidRPr="00E56DC3">
        <w:rPr>
          <w:rFonts w:cs="Tahoma"/>
          <w:color w:val="1A1A1A"/>
          <w:spacing w:val="-4"/>
        </w:rPr>
        <w:t>dolžini</w:t>
      </w:r>
      <w:proofErr w:type="gramStart"/>
      <w:r w:rsidRPr="00E56DC3">
        <w:rPr>
          <w:rFonts w:cs="Tahoma"/>
          <w:color w:val="3B3B3B"/>
          <w:spacing w:val="-4"/>
        </w:rPr>
        <w:t xml:space="preserve">,  </w:t>
      </w:r>
      <w:proofErr w:type="gramEnd"/>
      <w:r w:rsidRPr="00E56DC3">
        <w:rPr>
          <w:rFonts w:cs="Tahoma"/>
          <w:color w:val="1A1A1A"/>
        </w:rPr>
        <w:t>ki je določena  v hidrotehničnem elaboratu</w:t>
      </w:r>
      <w:r w:rsidRPr="00E56DC3">
        <w:rPr>
          <w:rFonts w:cs="Tahoma"/>
          <w:color w:val="3B3B3B"/>
        </w:rPr>
        <w:t>.</w:t>
      </w:r>
      <w:r w:rsidRPr="00E56DC3">
        <w:rPr>
          <w:rFonts w:cs="Tahoma"/>
          <w:color w:val="1A1A1A"/>
        </w:rPr>
        <w:t xml:space="preserve"> V kolikor je v prihodnosti predvidena </w:t>
      </w:r>
      <w:proofErr w:type="gramStart"/>
      <w:r w:rsidRPr="00E56DC3">
        <w:rPr>
          <w:rFonts w:cs="Tahoma"/>
          <w:color w:val="1A1A1A"/>
        </w:rPr>
        <w:t xml:space="preserve">poglobitev  </w:t>
      </w:r>
      <w:proofErr w:type="gramEnd"/>
      <w:r w:rsidRPr="00E56DC3">
        <w:rPr>
          <w:rFonts w:cs="Tahoma"/>
          <w:color w:val="1A1A1A"/>
        </w:rPr>
        <w:t>struge</w:t>
      </w:r>
      <w:r w:rsidRPr="00E56DC3">
        <w:rPr>
          <w:rFonts w:cs="Tahoma"/>
          <w:color w:val="4F4F4F"/>
        </w:rPr>
        <w:t xml:space="preserve">, </w:t>
      </w:r>
      <w:r w:rsidRPr="00E56DC3">
        <w:rPr>
          <w:rFonts w:cs="Tahoma"/>
          <w:color w:val="1A1A1A"/>
        </w:rPr>
        <w:t>naj se temelji predvidijo na globini, ki bo predvideno poglobitev</w:t>
      </w:r>
      <w:r w:rsidRPr="00E56DC3">
        <w:rPr>
          <w:rFonts w:cs="Tahoma"/>
          <w:color w:val="1A1A1A"/>
          <w:spacing w:val="1"/>
        </w:rPr>
        <w:t xml:space="preserve"> </w:t>
      </w:r>
      <w:r w:rsidRPr="00E56DC3">
        <w:rPr>
          <w:rFonts w:cs="Tahoma"/>
          <w:color w:val="1A1A1A"/>
        </w:rPr>
        <w:t>omogočala.</w:t>
      </w:r>
    </w:p>
    <w:p w14:paraId="154FB0CC" w14:textId="77777777" w:rsidR="00237774" w:rsidRPr="00E56DC3" w:rsidRDefault="00237774" w:rsidP="00486951">
      <w:pPr>
        <w:pStyle w:val="Odstavekseznama"/>
        <w:widowControl w:val="0"/>
        <w:numPr>
          <w:ilvl w:val="1"/>
          <w:numId w:val="12"/>
        </w:numPr>
        <w:tabs>
          <w:tab w:val="left" w:pos="284"/>
        </w:tabs>
        <w:autoSpaceDE w:val="0"/>
        <w:autoSpaceDN w:val="0"/>
        <w:spacing w:before="25" w:line="240" w:lineRule="auto"/>
        <w:ind w:left="284" w:hanging="142"/>
        <w:contextualSpacing w:val="0"/>
        <w:rPr>
          <w:rFonts w:cs="Tahoma"/>
          <w:color w:val="1A1A1A"/>
        </w:rPr>
      </w:pPr>
      <w:r w:rsidRPr="00E56DC3">
        <w:rPr>
          <w:rFonts w:cs="Tahoma"/>
          <w:color w:val="1A1A1A"/>
        </w:rPr>
        <w:t xml:space="preserve">Karakteristični prerez premostitvenih objektov se določi v skladu s Pravilnikom o projektiranju cest in TSC07 za objekte na javnih </w:t>
      </w:r>
      <w:r w:rsidRPr="00E56DC3">
        <w:rPr>
          <w:rFonts w:cs="Tahoma"/>
          <w:color w:val="1A1A1A"/>
          <w:spacing w:val="-6"/>
        </w:rPr>
        <w:t>ces</w:t>
      </w:r>
      <w:r w:rsidRPr="00E56DC3">
        <w:rPr>
          <w:rFonts w:cs="Tahoma"/>
          <w:color w:val="3B3B3B"/>
          <w:spacing w:val="-6"/>
        </w:rPr>
        <w:t>t</w:t>
      </w:r>
      <w:r w:rsidRPr="00E56DC3">
        <w:rPr>
          <w:rFonts w:cs="Tahoma"/>
          <w:color w:val="1A1A1A"/>
          <w:spacing w:val="-6"/>
        </w:rPr>
        <w:t xml:space="preserve">ah </w:t>
      </w:r>
      <w:r w:rsidRPr="00E56DC3">
        <w:rPr>
          <w:rFonts w:cs="Tahoma"/>
          <w:color w:val="1A1A1A"/>
        </w:rPr>
        <w:t>in s pravilnikom o pogojih za projektiranje, gradnjo in vzdrževanje zgornjega ustroja železniških</w:t>
      </w:r>
      <w:r w:rsidRPr="00E56DC3">
        <w:rPr>
          <w:rFonts w:cs="Tahoma"/>
          <w:color w:val="1A1A1A"/>
          <w:spacing w:val="-16"/>
        </w:rPr>
        <w:t xml:space="preserve"> </w:t>
      </w:r>
      <w:r w:rsidRPr="00E56DC3">
        <w:rPr>
          <w:rFonts w:cs="Tahoma"/>
          <w:color w:val="1A1A1A"/>
        </w:rPr>
        <w:t>prog.</w:t>
      </w:r>
    </w:p>
    <w:p w14:paraId="2D3E3A88" w14:textId="77777777" w:rsidR="00237774" w:rsidRPr="00E56DC3" w:rsidRDefault="00237774" w:rsidP="00486951">
      <w:pPr>
        <w:pStyle w:val="Odstavekseznama"/>
        <w:widowControl w:val="0"/>
        <w:numPr>
          <w:ilvl w:val="1"/>
          <w:numId w:val="12"/>
        </w:numPr>
        <w:tabs>
          <w:tab w:val="left" w:pos="284"/>
        </w:tabs>
        <w:autoSpaceDE w:val="0"/>
        <w:autoSpaceDN w:val="0"/>
        <w:spacing w:before="17" w:line="240" w:lineRule="auto"/>
        <w:ind w:left="284" w:hanging="142"/>
        <w:contextualSpacing w:val="0"/>
        <w:rPr>
          <w:rFonts w:cs="Tahoma"/>
          <w:color w:val="1A1A1A"/>
        </w:rPr>
      </w:pPr>
      <w:r w:rsidRPr="00E56DC3">
        <w:rPr>
          <w:rFonts w:cs="Tahoma"/>
          <w:color w:val="1A1A1A"/>
        </w:rPr>
        <w:t xml:space="preserve">Konstrukcijska </w:t>
      </w:r>
      <w:r w:rsidRPr="00E56DC3">
        <w:rPr>
          <w:rFonts w:cs="Tahoma"/>
          <w:color w:val="3B3B3B"/>
        </w:rPr>
        <w:t>z</w:t>
      </w:r>
      <w:r w:rsidRPr="00E56DC3">
        <w:rPr>
          <w:rFonts w:cs="Tahoma"/>
          <w:color w:val="1A1A1A"/>
        </w:rPr>
        <w:t xml:space="preserve">asnova in tehnologija gradnje mora </w:t>
      </w:r>
      <w:r w:rsidRPr="00E56DC3">
        <w:rPr>
          <w:rFonts w:cs="Tahoma"/>
          <w:color w:val="1A1A1A"/>
          <w:spacing w:val="-5"/>
        </w:rPr>
        <w:t>b</w:t>
      </w:r>
      <w:r w:rsidRPr="00E56DC3">
        <w:rPr>
          <w:rFonts w:cs="Tahoma"/>
          <w:color w:val="3B3B3B"/>
          <w:spacing w:val="-5"/>
        </w:rPr>
        <w:t>i</w:t>
      </w:r>
      <w:r w:rsidRPr="00E56DC3">
        <w:rPr>
          <w:rFonts w:cs="Tahoma"/>
          <w:color w:val="1A1A1A"/>
          <w:spacing w:val="-5"/>
        </w:rPr>
        <w:t xml:space="preserve">ti </w:t>
      </w:r>
      <w:r w:rsidRPr="00E56DC3">
        <w:rPr>
          <w:rFonts w:cs="Tahoma"/>
          <w:color w:val="1A1A1A"/>
        </w:rPr>
        <w:t>izbrana tako</w:t>
      </w:r>
      <w:r w:rsidRPr="00E56DC3">
        <w:rPr>
          <w:rFonts w:cs="Tahoma"/>
          <w:color w:val="4F4F4F"/>
        </w:rPr>
        <w:t xml:space="preserve">, </w:t>
      </w:r>
      <w:r w:rsidRPr="00E56DC3">
        <w:rPr>
          <w:rFonts w:cs="Tahoma"/>
          <w:color w:val="1A1A1A"/>
        </w:rPr>
        <w:t>da je zagotovljena varnost prometa v času gradnje. Vpliv na potek cestnega in železniškega prometa naj bo čim</w:t>
      </w:r>
      <w:r w:rsidRPr="00E56DC3">
        <w:rPr>
          <w:rFonts w:cs="Tahoma"/>
          <w:color w:val="1A1A1A"/>
          <w:spacing w:val="-20"/>
        </w:rPr>
        <w:t xml:space="preserve"> </w:t>
      </w:r>
      <w:r w:rsidRPr="00E56DC3">
        <w:rPr>
          <w:rFonts w:cs="Tahoma"/>
          <w:color w:val="1A1A1A"/>
          <w:spacing w:val="-9"/>
        </w:rPr>
        <w:t>manjši</w:t>
      </w:r>
    </w:p>
    <w:p w14:paraId="475844A1" w14:textId="77777777" w:rsidR="00237774" w:rsidRPr="00E56DC3" w:rsidRDefault="00237774" w:rsidP="00486951">
      <w:pPr>
        <w:pStyle w:val="Odstavekseznama"/>
        <w:widowControl w:val="0"/>
        <w:numPr>
          <w:ilvl w:val="1"/>
          <w:numId w:val="12"/>
        </w:numPr>
        <w:tabs>
          <w:tab w:val="left" w:pos="284"/>
        </w:tabs>
        <w:autoSpaceDE w:val="0"/>
        <w:autoSpaceDN w:val="0"/>
        <w:spacing w:before="17" w:line="240" w:lineRule="auto"/>
        <w:ind w:left="284" w:hanging="142"/>
        <w:contextualSpacing w:val="0"/>
        <w:rPr>
          <w:rFonts w:cs="Tahoma"/>
          <w:color w:val="1A1A1A"/>
        </w:rPr>
      </w:pPr>
      <w:r w:rsidRPr="00E56DC3">
        <w:rPr>
          <w:rFonts w:cs="Tahoma"/>
          <w:color w:val="3B3B3B"/>
          <w:w w:val="105"/>
        </w:rPr>
        <w:t>T</w:t>
      </w:r>
      <w:r w:rsidRPr="00E56DC3">
        <w:rPr>
          <w:rFonts w:cs="Tahoma"/>
          <w:color w:val="1A1A1A"/>
          <w:w w:val="105"/>
        </w:rPr>
        <w:t>ehnologija</w:t>
      </w:r>
      <w:r w:rsidR="00EB3F25" w:rsidRPr="00E56DC3">
        <w:rPr>
          <w:rFonts w:cs="Tahoma"/>
          <w:color w:val="1A1A1A"/>
          <w:w w:val="105"/>
        </w:rPr>
        <w:t xml:space="preserve"> </w:t>
      </w:r>
      <w:r w:rsidRPr="00E56DC3">
        <w:rPr>
          <w:rFonts w:cs="Tahoma"/>
          <w:color w:val="1A1A1A"/>
          <w:w w:val="105"/>
        </w:rPr>
        <w:t>gradnje mora omogočati ustrezen pretok obstoječih vodotokov</w:t>
      </w:r>
      <w:r w:rsidRPr="00E56DC3">
        <w:rPr>
          <w:rFonts w:cs="Tahoma"/>
          <w:color w:val="3B3B3B"/>
          <w:w w:val="105"/>
        </w:rPr>
        <w:t xml:space="preserve">. </w:t>
      </w:r>
      <w:r w:rsidRPr="00E56DC3">
        <w:rPr>
          <w:rFonts w:cs="Tahoma"/>
          <w:color w:val="1A1A1A"/>
          <w:w w:val="105"/>
        </w:rPr>
        <w:t xml:space="preserve">Preprečeno mora biti onesnaževanje vodnih virov in okolja. Predviden </w:t>
      </w:r>
      <w:r w:rsidRPr="00E56DC3">
        <w:rPr>
          <w:rFonts w:cs="Tahoma"/>
          <w:color w:val="1A1A1A"/>
          <w:spacing w:val="-9"/>
          <w:w w:val="105"/>
        </w:rPr>
        <w:t>mo</w:t>
      </w:r>
      <w:r w:rsidRPr="00E56DC3">
        <w:rPr>
          <w:rFonts w:cs="Tahoma"/>
          <w:color w:val="3B3B3B"/>
          <w:spacing w:val="-9"/>
          <w:w w:val="105"/>
        </w:rPr>
        <w:t>r</w:t>
      </w:r>
      <w:r w:rsidRPr="00E56DC3">
        <w:rPr>
          <w:rFonts w:cs="Tahoma"/>
          <w:color w:val="1A1A1A"/>
          <w:spacing w:val="-9"/>
          <w:w w:val="105"/>
        </w:rPr>
        <w:t xml:space="preserve">a </w:t>
      </w:r>
      <w:r w:rsidRPr="00E56DC3">
        <w:rPr>
          <w:rFonts w:cs="Tahoma"/>
          <w:color w:val="1A1A1A"/>
          <w:w w:val="105"/>
        </w:rPr>
        <w:t xml:space="preserve">biti tak dostop na </w:t>
      </w:r>
      <w:r w:rsidRPr="00E56DC3">
        <w:rPr>
          <w:rFonts w:cs="Tahoma"/>
          <w:color w:val="1A1A1A"/>
          <w:spacing w:val="-6"/>
          <w:w w:val="105"/>
        </w:rPr>
        <w:t>gradbišče</w:t>
      </w:r>
      <w:r w:rsidRPr="00E56DC3">
        <w:rPr>
          <w:rFonts w:cs="Tahoma"/>
          <w:color w:val="3B3B3B"/>
          <w:spacing w:val="-6"/>
          <w:w w:val="105"/>
        </w:rPr>
        <w:t>,</w:t>
      </w:r>
      <w:r w:rsidRPr="00E56DC3">
        <w:rPr>
          <w:rFonts w:cs="Tahoma"/>
          <w:color w:val="3B3B3B"/>
          <w:spacing w:val="-26"/>
          <w:w w:val="105"/>
        </w:rPr>
        <w:t xml:space="preserve"> </w:t>
      </w:r>
      <w:r w:rsidRPr="00E56DC3">
        <w:rPr>
          <w:rFonts w:cs="Tahoma"/>
          <w:color w:val="1A1A1A"/>
          <w:w w:val="105"/>
        </w:rPr>
        <w:t>zavarovanje</w:t>
      </w:r>
      <w:r w:rsidRPr="00E56DC3">
        <w:rPr>
          <w:rFonts w:cs="Tahoma"/>
          <w:color w:val="1A1A1A"/>
          <w:spacing w:val="-26"/>
          <w:w w:val="105"/>
        </w:rPr>
        <w:t xml:space="preserve"> </w:t>
      </w:r>
      <w:r w:rsidRPr="00E56DC3">
        <w:rPr>
          <w:rFonts w:cs="Tahoma"/>
          <w:color w:val="1A1A1A"/>
          <w:w w:val="105"/>
        </w:rPr>
        <w:t>gradbišča</w:t>
      </w:r>
      <w:r w:rsidRPr="00E56DC3">
        <w:rPr>
          <w:rFonts w:cs="Tahoma"/>
          <w:color w:val="3B3B3B"/>
          <w:w w:val="105"/>
        </w:rPr>
        <w:t>,</w:t>
      </w:r>
      <w:r w:rsidRPr="00E56DC3">
        <w:rPr>
          <w:rFonts w:cs="Tahoma"/>
          <w:color w:val="3B3B3B"/>
          <w:spacing w:val="-27"/>
          <w:w w:val="105"/>
        </w:rPr>
        <w:t xml:space="preserve"> </w:t>
      </w:r>
      <w:r w:rsidRPr="00E56DC3">
        <w:rPr>
          <w:rFonts w:cs="Tahoma"/>
          <w:color w:val="1A1A1A"/>
          <w:w w:val="105"/>
        </w:rPr>
        <w:t>sproten</w:t>
      </w:r>
      <w:r w:rsidRPr="00E56DC3">
        <w:rPr>
          <w:rFonts w:cs="Tahoma"/>
          <w:color w:val="1A1A1A"/>
          <w:spacing w:val="-20"/>
          <w:w w:val="105"/>
        </w:rPr>
        <w:t xml:space="preserve"> </w:t>
      </w:r>
      <w:r w:rsidRPr="00E56DC3">
        <w:rPr>
          <w:rFonts w:cs="Tahoma"/>
          <w:color w:val="1A1A1A"/>
          <w:w w:val="105"/>
        </w:rPr>
        <w:t>odvoz</w:t>
      </w:r>
      <w:r w:rsidRPr="00E56DC3">
        <w:rPr>
          <w:rFonts w:cs="Tahoma"/>
          <w:color w:val="1A1A1A"/>
          <w:spacing w:val="-22"/>
          <w:w w:val="105"/>
        </w:rPr>
        <w:t xml:space="preserve"> </w:t>
      </w:r>
      <w:r w:rsidRPr="00E56DC3">
        <w:rPr>
          <w:rFonts w:cs="Tahoma"/>
          <w:color w:val="1A1A1A"/>
          <w:w w:val="105"/>
        </w:rPr>
        <w:t>odpadnega</w:t>
      </w:r>
      <w:r w:rsidRPr="00E56DC3">
        <w:rPr>
          <w:rFonts w:cs="Tahoma"/>
          <w:color w:val="1A1A1A"/>
          <w:spacing w:val="-18"/>
          <w:w w:val="105"/>
        </w:rPr>
        <w:t xml:space="preserve"> </w:t>
      </w:r>
      <w:r w:rsidRPr="00E56DC3">
        <w:rPr>
          <w:rFonts w:cs="Tahoma"/>
          <w:color w:val="1A1A1A"/>
          <w:w w:val="105"/>
        </w:rPr>
        <w:t>materiala</w:t>
      </w:r>
      <w:r w:rsidRPr="00E56DC3">
        <w:rPr>
          <w:rFonts w:cs="Tahoma"/>
          <w:color w:val="1A1A1A"/>
          <w:spacing w:val="-18"/>
          <w:w w:val="105"/>
        </w:rPr>
        <w:t xml:space="preserve"> </w:t>
      </w:r>
      <w:r w:rsidRPr="00E56DC3">
        <w:rPr>
          <w:rFonts w:cs="Tahoma"/>
          <w:color w:val="1A1A1A"/>
          <w:w w:val="105"/>
        </w:rPr>
        <w:t>in</w:t>
      </w:r>
      <w:r w:rsidRPr="00E56DC3">
        <w:rPr>
          <w:rFonts w:cs="Tahoma"/>
          <w:color w:val="1A1A1A"/>
          <w:spacing w:val="-30"/>
          <w:w w:val="105"/>
        </w:rPr>
        <w:t xml:space="preserve"> </w:t>
      </w:r>
      <w:r w:rsidRPr="00E56DC3">
        <w:rPr>
          <w:rFonts w:cs="Tahoma"/>
          <w:color w:val="1A1A1A"/>
          <w:w w:val="105"/>
        </w:rPr>
        <w:t>ostali</w:t>
      </w:r>
      <w:r w:rsidRPr="00E56DC3">
        <w:rPr>
          <w:rFonts w:cs="Tahoma"/>
          <w:color w:val="1A1A1A"/>
          <w:spacing w:val="-29"/>
          <w:w w:val="105"/>
        </w:rPr>
        <w:t xml:space="preserve"> </w:t>
      </w:r>
      <w:r w:rsidRPr="00E56DC3">
        <w:rPr>
          <w:rFonts w:cs="Tahoma"/>
          <w:color w:val="1A1A1A"/>
          <w:spacing w:val="-3"/>
          <w:w w:val="105"/>
        </w:rPr>
        <w:t>ukrepi</w:t>
      </w:r>
      <w:r w:rsidRPr="00E56DC3">
        <w:rPr>
          <w:rFonts w:cs="Tahoma"/>
          <w:color w:val="3B3B3B"/>
          <w:spacing w:val="-3"/>
          <w:w w:val="105"/>
        </w:rPr>
        <w:t>,</w:t>
      </w:r>
      <w:r w:rsidRPr="00E56DC3">
        <w:rPr>
          <w:rFonts w:cs="Tahoma"/>
          <w:color w:val="3B3B3B"/>
          <w:spacing w:val="-23"/>
          <w:w w:val="105"/>
        </w:rPr>
        <w:t xml:space="preserve"> </w:t>
      </w:r>
      <w:r w:rsidRPr="00E56DC3">
        <w:rPr>
          <w:rFonts w:cs="Tahoma"/>
          <w:color w:val="1A1A1A"/>
          <w:w w:val="105"/>
        </w:rPr>
        <w:t>da</w:t>
      </w:r>
      <w:r w:rsidRPr="00E56DC3">
        <w:rPr>
          <w:rFonts w:cs="Tahoma"/>
          <w:color w:val="1A1A1A"/>
          <w:spacing w:val="-28"/>
          <w:w w:val="105"/>
        </w:rPr>
        <w:t xml:space="preserve"> </w:t>
      </w:r>
      <w:r w:rsidRPr="00E56DC3">
        <w:rPr>
          <w:rFonts w:cs="Tahoma"/>
          <w:color w:val="1A1A1A"/>
          <w:w w:val="105"/>
        </w:rPr>
        <w:t>v č</w:t>
      </w:r>
      <w:r w:rsidRPr="00E56DC3">
        <w:rPr>
          <w:rFonts w:cs="Tahoma"/>
          <w:color w:val="1A1A1A"/>
          <w:spacing w:val="-1"/>
          <w:w w:val="105"/>
        </w:rPr>
        <w:t>i</w:t>
      </w:r>
      <w:r w:rsidRPr="00E56DC3">
        <w:rPr>
          <w:rFonts w:cs="Tahoma"/>
          <w:color w:val="1A1A1A"/>
          <w:w w:val="105"/>
        </w:rPr>
        <w:t>m</w:t>
      </w:r>
      <w:r w:rsidRPr="00E56DC3">
        <w:rPr>
          <w:rFonts w:cs="Tahoma"/>
          <w:color w:val="1A1A1A"/>
          <w:spacing w:val="8"/>
        </w:rPr>
        <w:t xml:space="preserve"> </w:t>
      </w:r>
      <w:r w:rsidRPr="00E56DC3">
        <w:rPr>
          <w:rFonts w:cs="Tahoma"/>
          <w:color w:val="1A1A1A"/>
          <w:w w:val="101"/>
        </w:rPr>
        <w:t>manjši</w:t>
      </w:r>
      <w:r w:rsidRPr="00E56DC3">
        <w:rPr>
          <w:rFonts w:cs="Tahoma"/>
          <w:color w:val="1A1A1A"/>
          <w:spacing w:val="23"/>
        </w:rPr>
        <w:t xml:space="preserve"> </w:t>
      </w:r>
      <w:r w:rsidRPr="00E56DC3">
        <w:rPr>
          <w:rFonts w:cs="Tahoma"/>
          <w:color w:val="1A1A1A"/>
          <w:w w:val="105"/>
        </w:rPr>
        <w:t>meri</w:t>
      </w:r>
      <w:r w:rsidRPr="00E56DC3">
        <w:rPr>
          <w:rFonts w:cs="Tahoma"/>
          <w:color w:val="1A1A1A"/>
          <w:spacing w:val="7"/>
        </w:rPr>
        <w:t xml:space="preserve"> </w:t>
      </w:r>
      <w:r w:rsidRPr="00E56DC3">
        <w:rPr>
          <w:rFonts w:cs="Tahoma"/>
          <w:color w:val="1A1A1A"/>
        </w:rPr>
        <w:t>vplivajo</w:t>
      </w:r>
      <w:r w:rsidRPr="00E56DC3">
        <w:rPr>
          <w:rFonts w:cs="Tahoma"/>
          <w:color w:val="1A1A1A"/>
          <w:spacing w:val="22"/>
        </w:rPr>
        <w:t xml:space="preserve"> </w:t>
      </w:r>
      <w:r w:rsidRPr="00E56DC3">
        <w:rPr>
          <w:rFonts w:cs="Tahoma"/>
          <w:color w:val="1A1A1A"/>
          <w:spacing w:val="-1"/>
          <w:w w:val="106"/>
        </w:rPr>
        <w:t>n</w:t>
      </w:r>
      <w:r w:rsidRPr="00E56DC3">
        <w:rPr>
          <w:rFonts w:cs="Tahoma"/>
          <w:color w:val="1A1A1A"/>
          <w:w w:val="106"/>
        </w:rPr>
        <w:t>a</w:t>
      </w:r>
      <w:r w:rsidRPr="00E56DC3">
        <w:rPr>
          <w:rFonts w:cs="Tahoma"/>
          <w:color w:val="1A1A1A"/>
          <w:spacing w:val="10"/>
        </w:rPr>
        <w:t xml:space="preserve"> </w:t>
      </w:r>
      <w:r w:rsidRPr="00E56DC3">
        <w:rPr>
          <w:rFonts w:cs="Tahoma"/>
          <w:color w:val="1A1A1A"/>
          <w:spacing w:val="-1"/>
          <w:w w:val="109"/>
        </w:rPr>
        <w:t>ok</w:t>
      </w:r>
      <w:r w:rsidRPr="00E56DC3">
        <w:rPr>
          <w:rFonts w:cs="Tahoma"/>
          <w:color w:val="1A1A1A"/>
          <w:spacing w:val="-34"/>
          <w:w w:val="109"/>
        </w:rPr>
        <w:t>o</w:t>
      </w:r>
      <w:r w:rsidRPr="00E56DC3">
        <w:rPr>
          <w:rFonts w:cs="Tahoma"/>
          <w:color w:val="3B3B3B"/>
          <w:spacing w:val="-5"/>
          <w:w w:val="109"/>
        </w:rPr>
        <w:t>l</w:t>
      </w:r>
      <w:r w:rsidRPr="00E56DC3">
        <w:rPr>
          <w:rFonts w:cs="Tahoma"/>
          <w:color w:val="1A1A1A"/>
          <w:spacing w:val="-1"/>
          <w:w w:val="109"/>
        </w:rPr>
        <w:t>j</w:t>
      </w:r>
      <w:r w:rsidRPr="00E56DC3">
        <w:rPr>
          <w:rFonts w:cs="Tahoma"/>
          <w:color w:val="1A1A1A"/>
          <w:w w:val="109"/>
        </w:rPr>
        <w:t>e</w:t>
      </w:r>
      <w:r w:rsidRPr="00E56DC3">
        <w:rPr>
          <w:rFonts w:cs="Tahoma"/>
          <w:color w:val="1A1A1A"/>
          <w:spacing w:val="11"/>
        </w:rPr>
        <w:t xml:space="preserve"> </w:t>
      </w:r>
      <w:r w:rsidRPr="00E56DC3">
        <w:rPr>
          <w:rFonts w:cs="Tahoma"/>
          <w:color w:val="1A1A1A"/>
          <w:spacing w:val="-1"/>
          <w:w w:val="104"/>
        </w:rPr>
        <w:t>i</w:t>
      </w:r>
      <w:r w:rsidRPr="00E56DC3">
        <w:rPr>
          <w:rFonts w:cs="Tahoma"/>
          <w:color w:val="1A1A1A"/>
          <w:w w:val="104"/>
        </w:rPr>
        <w:t>n</w:t>
      </w:r>
      <w:r w:rsidRPr="00E56DC3">
        <w:rPr>
          <w:rFonts w:cs="Tahoma"/>
          <w:color w:val="1A1A1A"/>
          <w:spacing w:val="6"/>
        </w:rPr>
        <w:t xml:space="preserve"> </w:t>
      </w:r>
      <w:r w:rsidRPr="00E56DC3">
        <w:rPr>
          <w:rFonts w:cs="Tahoma"/>
          <w:color w:val="1A1A1A"/>
          <w:spacing w:val="-1"/>
          <w:w w:val="102"/>
        </w:rPr>
        <w:t>bližnj</w:t>
      </w:r>
      <w:r w:rsidRPr="00E56DC3">
        <w:rPr>
          <w:rFonts w:cs="Tahoma"/>
          <w:color w:val="1A1A1A"/>
          <w:w w:val="102"/>
        </w:rPr>
        <w:t>e</w:t>
      </w:r>
      <w:r w:rsidRPr="00E56DC3">
        <w:rPr>
          <w:rFonts w:cs="Tahoma"/>
          <w:color w:val="1A1A1A"/>
          <w:spacing w:val="13"/>
        </w:rPr>
        <w:t xml:space="preserve"> </w:t>
      </w:r>
      <w:r w:rsidRPr="00E56DC3">
        <w:rPr>
          <w:rFonts w:cs="Tahoma"/>
          <w:color w:val="1A1A1A"/>
          <w:spacing w:val="-1"/>
          <w:w w:val="102"/>
        </w:rPr>
        <w:t>objekt</w:t>
      </w:r>
      <w:r w:rsidRPr="00E56DC3">
        <w:rPr>
          <w:rFonts w:cs="Tahoma"/>
          <w:color w:val="1A1A1A"/>
          <w:w w:val="102"/>
        </w:rPr>
        <w:t>e</w:t>
      </w:r>
      <w:r w:rsidRPr="00E56DC3">
        <w:rPr>
          <w:rFonts w:cs="Tahoma"/>
          <w:color w:val="1A1A1A"/>
          <w:spacing w:val="23"/>
        </w:rPr>
        <w:t xml:space="preserve"> </w:t>
      </w:r>
      <w:r w:rsidRPr="00E56DC3">
        <w:rPr>
          <w:rFonts w:cs="Tahoma"/>
          <w:color w:val="1A1A1A"/>
        </w:rPr>
        <w:t>(</w:t>
      </w:r>
      <w:r w:rsidRPr="00E56DC3">
        <w:rPr>
          <w:rFonts w:cs="Tahoma"/>
          <w:color w:val="1A1A1A"/>
          <w:spacing w:val="-1"/>
        </w:rPr>
        <w:t>hrup</w:t>
      </w:r>
      <w:r w:rsidRPr="00E56DC3">
        <w:rPr>
          <w:rFonts w:cs="Tahoma"/>
          <w:color w:val="1A1A1A"/>
        </w:rPr>
        <w:t>,</w:t>
      </w:r>
      <w:r w:rsidRPr="00E56DC3">
        <w:rPr>
          <w:rFonts w:cs="Tahoma"/>
          <w:color w:val="1A1A1A"/>
          <w:spacing w:val="25"/>
        </w:rPr>
        <w:t xml:space="preserve"> </w:t>
      </w:r>
      <w:r w:rsidRPr="00E56DC3">
        <w:rPr>
          <w:rFonts w:cs="Tahoma"/>
          <w:color w:val="1A1A1A"/>
          <w:spacing w:val="-1"/>
          <w:w w:val="109"/>
        </w:rPr>
        <w:t>onesnaženj</w:t>
      </w:r>
      <w:r w:rsidRPr="00E56DC3">
        <w:rPr>
          <w:rFonts w:cs="Tahoma"/>
          <w:color w:val="1A1A1A"/>
          <w:spacing w:val="-109"/>
          <w:w w:val="109"/>
        </w:rPr>
        <w:t>e</w:t>
      </w:r>
      <w:r w:rsidRPr="00E56DC3">
        <w:rPr>
          <w:rFonts w:cs="Tahoma"/>
          <w:color w:val="4F4F4F"/>
          <w:w w:val="109"/>
        </w:rPr>
        <w:t>,</w:t>
      </w:r>
      <w:r w:rsidRPr="00E56DC3">
        <w:rPr>
          <w:rFonts w:cs="Tahoma"/>
          <w:color w:val="4F4F4F"/>
          <w:spacing w:val="16"/>
        </w:rPr>
        <w:t xml:space="preserve"> </w:t>
      </w:r>
      <w:r w:rsidRPr="00E56DC3">
        <w:rPr>
          <w:rFonts w:cs="Tahoma"/>
          <w:color w:val="1A1A1A"/>
          <w:spacing w:val="-1"/>
          <w:w w:val="101"/>
        </w:rPr>
        <w:t>odpadn</w:t>
      </w:r>
      <w:r w:rsidRPr="00E56DC3">
        <w:rPr>
          <w:rFonts w:cs="Tahoma"/>
          <w:color w:val="1A1A1A"/>
          <w:w w:val="101"/>
        </w:rPr>
        <w:t>i</w:t>
      </w:r>
      <w:r w:rsidRPr="00E56DC3">
        <w:rPr>
          <w:rFonts w:cs="Tahoma"/>
          <w:color w:val="1A1A1A"/>
          <w:spacing w:val="17"/>
        </w:rPr>
        <w:t xml:space="preserve"> </w:t>
      </w:r>
      <w:r w:rsidRPr="00E56DC3">
        <w:rPr>
          <w:rFonts w:cs="Tahoma"/>
          <w:color w:val="1A1A1A"/>
          <w:spacing w:val="-1"/>
          <w:w w:val="105"/>
        </w:rPr>
        <w:t>delc</w:t>
      </w:r>
      <w:r w:rsidRPr="00E56DC3">
        <w:rPr>
          <w:rFonts w:cs="Tahoma"/>
          <w:color w:val="1A1A1A"/>
          <w:w w:val="105"/>
        </w:rPr>
        <w:t>i</w:t>
      </w:r>
      <w:r w:rsidRPr="00E56DC3">
        <w:rPr>
          <w:rFonts w:cs="Tahoma"/>
          <w:color w:val="1A1A1A"/>
          <w:spacing w:val="10"/>
        </w:rPr>
        <w:t xml:space="preserve"> </w:t>
      </w:r>
      <w:r w:rsidRPr="00E56DC3">
        <w:rPr>
          <w:rFonts w:cs="Tahoma"/>
          <w:color w:val="1A1A1A"/>
          <w:spacing w:val="-1"/>
          <w:w w:val="109"/>
        </w:rPr>
        <w:t xml:space="preserve">pri </w:t>
      </w:r>
      <w:r w:rsidRPr="00E56DC3">
        <w:rPr>
          <w:rFonts w:cs="Tahoma"/>
          <w:color w:val="1A1A1A"/>
          <w:w w:val="105"/>
        </w:rPr>
        <w:t>rušenju objektov</w:t>
      </w:r>
      <w:r w:rsidRPr="00E56DC3">
        <w:rPr>
          <w:rFonts w:cs="Tahoma"/>
          <w:color w:val="1A1A1A"/>
          <w:spacing w:val="-8"/>
          <w:w w:val="105"/>
        </w:rPr>
        <w:t xml:space="preserve"> </w:t>
      </w:r>
      <w:r w:rsidRPr="00E56DC3">
        <w:rPr>
          <w:rFonts w:cs="Tahoma"/>
          <w:color w:val="1A1A1A"/>
          <w:spacing w:val="-4"/>
          <w:w w:val="105"/>
        </w:rPr>
        <w:t>ipd</w:t>
      </w:r>
      <w:r w:rsidRPr="00E56DC3">
        <w:rPr>
          <w:rFonts w:cs="Tahoma"/>
          <w:color w:val="3B3B3B"/>
          <w:spacing w:val="-4"/>
          <w:w w:val="105"/>
        </w:rPr>
        <w:t>.</w:t>
      </w:r>
      <w:r w:rsidRPr="00E56DC3">
        <w:rPr>
          <w:rFonts w:cs="Tahoma"/>
          <w:color w:val="1A1A1A"/>
          <w:spacing w:val="-4"/>
          <w:w w:val="105"/>
        </w:rPr>
        <w:t>)</w:t>
      </w:r>
      <w:r w:rsidRPr="00E56DC3">
        <w:rPr>
          <w:rFonts w:cs="Tahoma"/>
          <w:color w:val="3B3B3B"/>
          <w:spacing w:val="-4"/>
          <w:w w:val="105"/>
        </w:rPr>
        <w:t>.</w:t>
      </w:r>
    </w:p>
    <w:p w14:paraId="204DAA6F" w14:textId="00D1F65E" w:rsidR="00237774" w:rsidRDefault="00237774" w:rsidP="00EB3F25">
      <w:pPr>
        <w:pStyle w:val="Telobesedila"/>
        <w:tabs>
          <w:tab w:val="left" w:pos="284"/>
        </w:tabs>
        <w:spacing w:line="247" w:lineRule="auto"/>
        <w:ind w:left="284" w:hanging="142"/>
        <w:rPr>
          <w:rFonts w:ascii="Tahoma" w:hAnsi="Tahoma" w:cs="Tahoma"/>
          <w:color w:val="1A1A1A"/>
        </w:rPr>
      </w:pPr>
      <w:r w:rsidRPr="00E56DC3">
        <w:rPr>
          <w:rFonts w:ascii="Tahoma" w:hAnsi="Tahoma" w:cs="Tahoma"/>
          <w:color w:val="1A1A1A"/>
        </w:rPr>
        <w:t>Tehnologija gradnje premostitv</w:t>
      </w:r>
      <w:r w:rsidR="00EB3F25" w:rsidRPr="00E56DC3">
        <w:rPr>
          <w:rFonts w:ascii="Tahoma" w:hAnsi="Tahoma" w:cs="Tahoma"/>
          <w:color w:val="1A1A1A"/>
        </w:rPr>
        <w:t>e</w:t>
      </w:r>
      <w:r w:rsidRPr="00E56DC3">
        <w:rPr>
          <w:rFonts w:ascii="Tahoma" w:hAnsi="Tahoma" w:cs="Tahoma"/>
          <w:color w:val="1A1A1A"/>
        </w:rPr>
        <w:t xml:space="preserve">nih objektov in </w:t>
      </w:r>
      <w:proofErr w:type="gramStart"/>
      <w:r w:rsidRPr="00E56DC3">
        <w:rPr>
          <w:rFonts w:ascii="Tahoma" w:hAnsi="Tahoma" w:cs="Tahoma"/>
          <w:color w:val="1A1A1A"/>
        </w:rPr>
        <w:t xml:space="preserve">podpornih </w:t>
      </w:r>
      <w:r w:rsidRPr="00E56DC3">
        <w:rPr>
          <w:rFonts w:ascii="Tahoma" w:hAnsi="Tahoma" w:cs="Tahoma"/>
          <w:color w:val="1A1A1A"/>
          <w:spacing w:val="-5"/>
        </w:rPr>
        <w:t>konstrukc</w:t>
      </w:r>
      <w:r w:rsidR="00EB3F25" w:rsidRPr="00E56DC3">
        <w:rPr>
          <w:rFonts w:ascii="Tahoma" w:hAnsi="Tahoma" w:cs="Tahoma"/>
          <w:color w:val="1A1A1A"/>
          <w:spacing w:val="-5"/>
        </w:rPr>
        <w:t>i</w:t>
      </w:r>
      <w:r w:rsidRPr="00E56DC3">
        <w:rPr>
          <w:rFonts w:ascii="Tahoma" w:hAnsi="Tahoma" w:cs="Tahoma"/>
          <w:color w:val="3B3B3B"/>
          <w:spacing w:val="-5"/>
        </w:rPr>
        <w:t>j</w:t>
      </w:r>
      <w:r w:rsidRPr="00E56DC3">
        <w:rPr>
          <w:rFonts w:ascii="Tahoma" w:hAnsi="Tahoma" w:cs="Tahoma"/>
          <w:color w:val="1A1A1A"/>
          <w:spacing w:val="-5"/>
        </w:rPr>
        <w:t>i</w:t>
      </w:r>
      <w:proofErr w:type="gramEnd"/>
      <w:r w:rsidRPr="00E56DC3">
        <w:rPr>
          <w:rFonts w:ascii="Tahoma" w:hAnsi="Tahoma" w:cs="Tahoma"/>
          <w:color w:val="1A1A1A"/>
          <w:spacing w:val="-5"/>
        </w:rPr>
        <w:t xml:space="preserve"> </w:t>
      </w:r>
      <w:r w:rsidRPr="00E56DC3">
        <w:rPr>
          <w:rFonts w:ascii="Tahoma" w:hAnsi="Tahoma" w:cs="Tahoma"/>
          <w:color w:val="1A1A1A"/>
        </w:rPr>
        <w:t xml:space="preserve">mora biti usklajena z ostalimi sklopi gradenj (cesta, </w:t>
      </w:r>
      <w:r w:rsidRPr="00E56DC3">
        <w:rPr>
          <w:rFonts w:ascii="Tahoma" w:hAnsi="Tahoma" w:cs="Tahoma"/>
          <w:color w:val="1A1A1A"/>
          <w:spacing w:val="-8"/>
        </w:rPr>
        <w:t>železnica</w:t>
      </w:r>
      <w:r w:rsidRPr="00E56DC3">
        <w:rPr>
          <w:rFonts w:ascii="Tahoma" w:hAnsi="Tahoma" w:cs="Tahoma"/>
          <w:color w:val="4F4F4F"/>
          <w:spacing w:val="-8"/>
        </w:rPr>
        <w:t xml:space="preserve">, </w:t>
      </w:r>
      <w:r w:rsidRPr="00E56DC3">
        <w:rPr>
          <w:rFonts w:ascii="Tahoma" w:hAnsi="Tahoma" w:cs="Tahoma"/>
          <w:color w:val="1A1A1A"/>
        </w:rPr>
        <w:t>komunalni in energetski vodi, SVTK naprave</w:t>
      </w:r>
      <w:r w:rsidRPr="00E56DC3">
        <w:rPr>
          <w:rFonts w:ascii="Tahoma" w:hAnsi="Tahoma" w:cs="Tahoma"/>
          <w:color w:val="1A1A1A"/>
          <w:spacing w:val="10"/>
        </w:rPr>
        <w:t xml:space="preserve"> </w:t>
      </w:r>
      <w:r w:rsidRPr="00E56DC3">
        <w:rPr>
          <w:rFonts w:ascii="Tahoma" w:hAnsi="Tahoma" w:cs="Tahoma"/>
          <w:color w:val="1A1A1A"/>
        </w:rPr>
        <w:t>ipd.).</w:t>
      </w:r>
    </w:p>
    <w:p w14:paraId="11E5121F" w14:textId="77777777" w:rsidR="00621FE0" w:rsidRPr="00E56DC3" w:rsidRDefault="00621FE0" w:rsidP="00EB3F25">
      <w:pPr>
        <w:pStyle w:val="Telobesedila"/>
        <w:tabs>
          <w:tab w:val="left" w:pos="284"/>
        </w:tabs>
        <w:spacing w:line="247" w:lineRule="auto"/>
        <w:ind w:left="284" w:hanging="142"/>
        <w:rPr>
          <w:rFonts w:ascii="Tahoma" w:hAnsi="Tahoma" w:cs="Tahoma"/>
          <w:color w:val="1A1A1A"/>
        </w:rPr>
      </w:pPr>
    </w:p>
    <w:p w14:paraId="5AE4EE83" w14:textId="77777777" w:rsidR="00237774" w:rsidRPr="00E56DC3" w:rsidRDefault="00237774" w:rsidP="00EB3F25">
      <w:pPr>
        <w:pStyle w:val="Naslov2"/>
      </w:pPr>
      <w:bookmarkStart w:id="77" w:name="_Toc121985069"/>
      <w:r w:rsidRPr="00E56DC3">
        <w:t>Dodatna izhodišča za cestne premostitvene objekte</w:t>
      </w:r>
      <w:bookmarkEnd w:id="77"/>
    </w:p>
    <w:p w14:paraId="1B9EF8B3" w14:textId="77777777" w:rsidR="00237774" w:rsidRPr="00E56DC3" w:rsidRDefault="00237774" w:rsidP="00486951">
      <w:pPr>
        <w:pStyle w:val="Odstavekseznama"/>
        <w:widowControl w:val="0"/>
        <w:numPr>
          <w:ilvl w:val="1"/>
          <w:numId w:val="12"/>
        </w:numPr>
        <w:autoSpaceDE w:val="0"/>
        <w:autoSpaceDN w:val="0"/>
        <w:spacing w:before="23" w:line="232" w:lineRule="auto"/>
        <w:ind w:left="284" w:hanging="142"/>
        <w:contextualSpacing w:val="0"/>
        <w:jc w:val="left"/>
        <w:rPr>
          <w:rFonts w:cs="Tahoma"/>
          <w:color w:val="2D2D2D"/>
        </w:rPr>
      </w:pPr>
      <w:r w:rsidRPr="00E56DC3">
        <w:rPr>
          <w:rFonts w:cs="Tahoma"/>
          <w:color w:val="1A1A1A"/>
        </w:rPr>
        <w:t xml:space="preserve">Pri cestnih premostitvenih objektih je </w:t>
      </w:r>
      <w:proofErr w:type="gramStart"/>
      <w:r w:rsidRPr="00E56DC3">
        <w:rPr>
          <w:rFonts w:cs="Tahoma"/>
          <w:color w:val="1A1A1A"/>
        </w:rPr>
        <w:t>potrebno</w:t>
      </w:r>
      <w:proofErr w:type="gramEnd"/>
      <w:r w:rsidRPr="00E56DC3">
        <w:rPr>
          <w:rFonts w:cs="Tahoma"/>
          <w:color w:val="1A1A1A"/>
        </w:rPr>
        <w:t xml:space="preserve"> v sodelovanju s </w:t>
      </w:r>
      <w:r w:rsidRPr="00E56DC3">
        <w:rPr>
          <w:rFonts w:cs="Tahoma"/>
          <w:color w:val="2D2D2D"/>
        </w:rPr>
        <w:t xml:space="preserve">cestnim </w:t>
      </w:r>
      <w:r w:rsidRPr="00E56DC3">
        <w:rPr>
          <w:rFonts w:cs="Tahoma"/>
          <w:color w:val="1A1A1A"/>
        </w:rPr>
        <w:t>projektantom upoštevati</w:t>
      </w:r>
      <w:r w:rsidRPr="00E56DC3">
        <w:rPr>
          <w:rFonts w:cs="Tahoma"/>
          <w:color w:val="1A1A1A"/>
          <w:spacing w:val="-5"/>
        </w:rPr>
        <w:t xml:space="preserve"> </w:t>
      </w:r>
      <w:r w:rsidRPr="00E56DC3">
        <w:rPr>
          <w:rFonts w:cs="Tahoma"/>
          <w:color w:val="1A1A1A"/>
        </w:rPr>
        <w:t>in</w:t>
      </w:r>
      <w:r w:rsidRPr="00E56DC3">
        <w:rPr>
          <w:rFonts w:cs="Tahoma"/>
          <w:color w:val="1A1A1A"/>
          <w:spacing w:val="-15"/>
        </w:rPr>
        <w:t xml:space="preserve"> </w:t>
      </w:r>
      <w:r w:rsidRPr="00E56DC3">
        <w:rPr>
          <w:rFonts w:cs="Tahoma"/>
          <w:color w:val="1A1A1A"/>
        </w:rPr>
        <w:t>zagotoviti</w:t>
      </w:r>
      <w:r w:rsidRPr="00E56DC3">
        <w:rPr>
          <w:rFonts w:cs="Tahoma"/>
          <w:color w:val="1A1A1A"/>
          <w:spacing w:val="-2"/>
        </w:rPr>
        <w:t xml:space="preserve"> </w:t>
      </w:r>
      <w:r w:rsidRPr="00E56DC3">
        <w:rPr>
          <w:rFonts w:cs="Tahoma"/>
          <w:color w:val="1A1A1A"/>
        </w:rPr>
        <w:t>ustrezne</w:t>
      </w:r>
      <w:r w:rsidRPr="00E56DC3">
        <w:rPr>
          <w:rFonts w:cs="Tahoma"/>
          <w:color w:val="1A1A1A"/>
          <w:spacing w:val="5"/>
        </w:rPr>
        <w:t xml:space="preserve"> </w:t>
      </w:r>
      <w:r w:rsidRPr="00E56DC3">
        <w:rPr>
          <w:rFonts w:cs="Tahoma"/>
          <w:color w:val="1A1A1A"/>
        </w:rPr>
        <w:t>obvoze</w:t>
      </w:r>
      <w:r w:rsidRPr="00E56DC3">
        <w:rPr>
          <w:rFonts w:cs="Tahoma"/>
          <w:color w:val="1A1A1A"/>
          <w:spacing w:val="-7"/>
        </w:rPr>
        <w:t xml:space="preserve"> </w:t>
      </w:r>
      <w:r w:rsidRPr="00E56DC3">
        <w:rPr>
          <w:rFonts w:cs="Tahoma"/>
          <w:color w:val="1A1A1A"/>
        </w:rPr>
        <w:t>in</w:t>
      </w:r>
      <w:r w:rsidRPr="00E56DC3">
        <w:rPr>
          <w:rFonts w:cs="Tahoma"/>
          <w:color w:val="1A1A1A"/>
          <w:spacing w:val="-11"/>
        </w:rPr>
        <w:t xml:space="preserve"> </w:t>
      </w:r>
      <w:r w:rsidRPr="00E56DC3">
        <w:rPr>
          <w:rFonts w:cs="Tahoma"/>
          <w:color w:val="1A1A1A"/>
        </w:rPr>
        <w:t>dostopne poti</w:t>
      </w:r>
      <w:r w:rsidRPr="00E56DC3">
        <w:rPr>
          <w:rFonts w:cs="Tahoma"/>
          <w:color w:val="1A1A1A"/>
          <w:spacing w:val="-3"/>
        </w:rPr>
        <w:t xml:space="preserve"> </w:t>
      </w:r>
      <w:r w:rsidRPr="00E56DC3">
        <w:rPr>
          <w:rFonts w:cs="Tahoma"/>
          <w:color w:val="1A1A1A"/>
        </w:rPr>
        <w:t>v</w:t>
      </w:r>
      <w:r w:rsidRPr="00E56DC3">
        <w:rPr>
          <w:rFonts w:cs="Tahoma"/>
          <w:color w:val="1A1A1A"/>
          <w:spacing w:val="-13"/>
        </w:rPr>
        <w:t xml:space="preserve"> </w:t>
      </w:r>
      <w:r w:rsidRPr="00E56DC3">
        <w:rPr>
          <w:rFonts w:cs="Tahoma"/>
          <w:color w:val="1A1A1A"/>
        </w:rPr>
        <w:t>času</w:t>
      </w:r>
      <w:r w:rsidRPr="00E56DC3">
        <w:rPr>
          <w:rFonts w:cs="Tahoma"/>
          <w:color w:val="1A1A1A"/>
          <w:spacing w:val="5"/>
        </w:rPr>
        <w:t xml:space="preserve"> </w:t>
      </w:r>
      <w:r w:rsidRPr="00E56DC3">
        <w:rPr>
          <w:rFonts w:cs="Tahoma"/>
          <w:color w:val="1A1A1A"/>
        </w:rPr>
        <w:t>gradnje.</w:t>
      </w:r>
    </w:p>
    <w:p w14:paraId="3CB7AE17" w14:textId="77777777" w:rsidR="00237774" w:rsidRPr="00E56DC3" w:rsidRDefault="00237774" w:rsidP="00486951">
      <w:pPr>
        <w:pStyle w:val="Odstavekseznama"/>
        <w:widowControl w:val="0"/>
        <w:numPr>
          <w:ilvl w:val="1"/>
          <w:numId w:val="12"/>
        </w:numPr>
        <w:autoSpaceDE w:val="0"/>
        <w:autoSpaceDN w:val="0"/>
        <w:spacing w:before="30" w:line="232" w:lineRule="auto"/>
        <w:ind w:left="284" w:hanging="142"/>
        <w:contextualSpacing w:val="0"/>
        <w:jc w:val="left"/>
        <w:rPr>
          <w:rFonts w:cs="Tahoma"/>
          <w:color w:val="1A1A1A"/>
        </w:rPr>
      </w:pPr>
      <w:r w:rsidRPr="00E56DC3">
        <w:rPr>
          <w:rFonts w:cs="Tahoma"/>
          <w:color w:val="0A0A0A"/>
        </w:rPr>
        <w:t xml:space="preserve">Predvideti </w:t>
      </w:r>
      <w:r w:rsidRPr="00E56DC3">
        <w:rPr>
          <w:rFonts w:cs="Tahoma"/>
          <w:color w:val="1A1A1A"/>
        </w:rPr>
        <w:t xml:space="preserve">je </w:t>
      </w:r>
      <w:proofErr w:type="gramStart"/>
      <w:r w:rsidRPr="00E56DC3">
        <w:rPr>
          <w:rFonts w:cs="Tahoma"/>
          <w:color w:val="1A1A1A"/>
        </w:rPr>
        <w:t>potrebno</w:t>
      </w:r>
      <w:proofErr w:type="gramEnd"/>
      <w:r w:rsidRPr="00E56DC3">
        <w:rPr>
          <w:rFonts w:cs="Tahoma"/>
          <w:color w:val="1A1A1A"/>
        </w:rPr>
        <w:t xml:space="preserve"> varovanje obstoječih cest, v kolikor se pri </w:t>
      </w:r>
      <w:r w:rsidRPr="00E56DC3">
        <w:rPr>
          <w:rFonts w:cs="Tahoma"/>
          <w:color w:val="545454"/>
        </w:rPr>
        <w:t>i</w:t>
      </w:r>
      <w:r w:rsidRPr="00E56DC3">
        <w:rPr>
          <w:rFonts w:cs="Tahoma"/>
          <w:color w:val="1A1A1A"/>
        </w:rPr>
        <w:t>zvedbi novih konstrukcij posega v cestno</w:t>
      </w:r>
      <w:r w:rsidRPr="00E56DC3">
        <w:rPr>
          <w:rFonts w:cs="Tahoma"/>
          <w:color w:val="1A1A1A"/>
          <w:spacing w:val="-10"/>
        </w:rPr>
        <w:t xml:space="preserve"> </w:t>
      </w:r>
      <w:r w:rsidRPr="00E56DC3">
        <w:rPr>
          <w:rFonts w:cs="Tahoma"/>
          <w:color w:val="1A1A1A"/>
        </w:rPr>
        <w:t>telo.</w:t>
      </w:r>
    </w:p>
    <w:p w14:paraId="6D9E71A2" w14:textId="77777777" w:rsidR="00237774" w:rsidRPr="00E56DC3" w:rsidRDefault="00237774" w:rsidP="00486951">
      <w:pPr>
        <w:pStyle w:val="Odstavekseznama"/>
        <w:widowControl w:val="0"/>
        <w:numPr>
          <w:ilvl w:val="1"/>
          <w:numId w:val="12"/>
        </w:numPr>
        <w:autoSpaceDE w:val="0"/>
        <w:autoSpaceDN w:val="0"/>
        <w:spacing w:before="17" w:line="240" w:lineRule="auto"/>
        <w:ind w:left="284" w:hanging="142"/>
        <w:contextualSpacing w:val="0"/>
        <w:jc w:val="left"/>
        <w:rPr>
          <w:rFonts w:cs="Tahoma"/>
          <w:color w:val="2D2D2D"/>
        </w:rPr>
      </w:pPr>
      <w:r w:rsidRPr="00E56DC3">
        <w:rPr>
          <w:rFonts w:cs="Tahoma"/>
          <w:color w:val="1A1A1A"/>
        </w:rPr>
        <w:t>V</w:t>
      </w:r>
      <w:r w:rsidRPr="00E56DC3">
        <w:rPr>
          <w:rFonts w:cs="Tahoma"/>
          <w:color w:val="1A1A1A"/>
          <w:spacing w:val="-11"/>
        </w:rPr>
        <w:t xml:space="preserve"> </w:t>
      </w:r>
      <w:r w:rsidRPr="00E56DC3">
        <w:rPr>
          <w:rFonts w:cs="Tahoma"/>
          <w:color w:val="1A1A1A"/>
        </w:rPr>
        <w:t>kolikor</w:t>
      </w:r>
      <w:r w:rsidRPr="00E56DC3">
        <w:rPr>
          <w:rFonts w:cs="Tahoma"/>
          <w:color w:val="1A1A1A"/>
          <w:spacing w:val="-4"/>
        </w:rPr>
        <w:t xml:space="preserve"> </w:t>
      </w:r>
      <w:r w:rsidRPr="00E56DC3">
        <w:rPr>
          <w:rFonts w:cs="Tahoma"/>
          <w:color w:val="1A1A1A"/>
        </w:rPr>
        <w:t>je</w:t>
      </w:r>
      <w:r w:rsidRPr="00E56DC3">
        <w:rPr>
          <w:rFonts w:cs="Tahoma"/>
          <w:color w:val="1A1A1A"/>
          <w:spacing w:val="-7"/>
        </w:rPr>
        <w:t xml:space="preserve"> </w:t>
      </w:r>
      <w:r w:rsidRPr="00E56DC3">
        <w:rPr>
          <w:rFonts w:cs="Tahoma"/>
          <w:color w:val="1A1A1A"/>
        </w:rPr>
        <w:t>le</w:t>
      </w:r>
      <w:r w:rsidRPr="00E56DC3">
        <w:rPr>
          <w:rFonts w:cs="Tahoma"/>
          <w:color w:val="1A1A1A"/>
          <w:spacing w:val="-10"/>
        </w:rPr>
        <w:t xml:space="preserve"> </w:t>
      </w:r>
      <w:r w:rsidRPr="00E56DC3">
        <w:rPr>
          <w:rFonts w:cs="Tahoma"/>
          <w:color w:val="1A1A1A"/>
        </w:rPr>
        <w:t>mogoče,</w:t>
      </w:r>
      <w:r w:rsidRPr="00E56DC3">
        <w:rPr>
          <w:rFonts w:cs="Tahoma"/>
          <w:color w:val="1A1A1A"/>
          <w:spacing w:val="-1"/>
        </w:rPr>
        <w:t xml:space="preserve"> </w:t>
      </w:r>
      <w:r w:rsidRPr="00E56DC3">
        <w:rPr>
          <w:rFonts w:cs="Tahoma"/>
          <w:color w:val="1A1A1A"/>
        </w:rPr>
        <w:t>se</w:t>
      </w:r>
      <w:r w:rsidRPr="00E56DC3">
        <w:rPr>
          <w:rFonts w:cs="Tahoma"/>
          <w:color w:val="1A1A1A"/>
          <w:spacing w:val="-9"/>
        </w:rPr>
        <w:t xml:space="preserve"> </w:t>
      </w:r>
      <w:proofErr w:type="spellStart"/>
      <w:r w:rsidRPr="00E56DC3">
        <w:rPr>
          <w:rFonts w:cs="Tahoma"/>
          <w:color w:val="1A1A1A"/>
        </w:rPr>
        <w:t>odvodnja</w:t>
      </w:r>
      <w:proofErr w:type="spellEnd"/>
      <w:r w:rsidRPr="00E56DC3">
        <w:rPr>
          <w:rFonts w:cs="Tahoma"/>
          <w:color w:val="1A1A1A"/>
          <w:spacing w:val="5"/>
        </w:rPr>
        <w:t xml:space="preserve"> </w:t>
      </w:r>
      <w:r w:rsidRPr="00E56DC3">
        <w:rPr>
          <w:rFonts w:cs="Tahoma"/>
          <w:color w:val="1A1A1A"/>
        </w:rPr>
        <w:t>cestnih</w:t>
      </w:r>
      <w:r w:rsidRPr="00E56DC3">
        <w:rPr>
          <w:rFonts w:cs="Tahoma"/>
          <w:color w:val="1A1A1A"/>
          <w:spacing w:val="-8"/>
        </w:rPr>
        <w:t xml:space="preserve"> </w:t>
      </w:r>
      <w:r w:rsidRPr="00E56DC3">
        <w:rPr>
          <w:rFonts w:cs="Tahoma"/>
          <w:color w:val="1A1A1A"/>
        </w:rPr>
        <w:t>mostov</w:t>
      </w:r>
      <w:r w:rsidRPr="00E56DC3">
        <w:rPr>
          <w:rFonts w:cs="Tahoma"/>
          <w:color w:val="1A1A1A"/>
          <w:spacing w:val="2"/>
        </w:rPr>
        <w:t xml:space="preserve"> </w:t>
      </w:r>
      <w:proofErr w:type="gramStart"/>
      <w:r w:rsidRPr="00E56DC3">
        <w:rPr>
          <w:rFonts w:cs="Tahoma"/>
          <w:color w:val="1A1A1A"/>
        </w:rPr>
        <w:t>zagotovi</w:t>
      </w:r>
      <w:proofErr w:type="gramEnd"/>
      <w:r w:rsidRPr="00E56DC3">
        <w:rPr>
          <w:rFonts w:cs="Tahoma"/>
          <w:color w:val="1A1A1A"/>
          <w:spacing w:val="-3"/>
        </w:rPr>
        <w:t xml:space="preserve"> </w:t>
      </w:r>
      <w:r w:rsidRPr="00E56DC3">
        <w:rPr>
          <w:rFonts w:cs="Tahoma"/>
          <w:color w:val="1A1A1A"/>
        </w:rPr>
        <w:t>izven</w:t>
      </w:r>
      <w:r w:rsidRPr="00E56DC3">
        <w:rPr>
          <w:rFonts w:cs="Tahoma"/>
          <w:color w:val="1A1A1A"/>
          <w:spacing w:val="-1"/>
        </w:rPr>
        <w:t xml:space="preserve"> </w:t>
      </w:r>
      <w:r w:rsidRPr="00E56DC3">
        <w:rPr>
          <w:rFonts w:cs="Tahoma"/>
          <w:color w:val="1A1A1A"/>
        </w:rPr>
        <w:t>mostu.</w:t>
      </w:r>
    </w:p>
    <w:p w14:paraId="727A466A" w14:textId="77777777" w:rsidR="00237774" w:rsidRDefault="00237774" w:rsidP="006E1034">
      <w:pPr>
        <w:pStyle w:val="Odstavekseznama"/>
        <w:spacing w:before="28" w:after="19"/>
        <w:ind w:left="0"/>
        <w:rPr>
          <w:rFonts w:cs="Tahoma"/>
          <w:b/>
          <w:color w:val="181818"/>
        </w:rPr>
      </w:pPr>
    </w:p>
    <w:p w14:paraId="57EC465E" w14:textId="77777777" w:rsidR="00237774" w:rsidRPr="00E56DC3" w:rsidRDefault="00237774" w:rsidP="00EB3F25">
      <w:pPr>
        <w:pStyle w:val="Naslov2"/>
      </w:pPr>
      <w:bookmarkStart w:id="78" w:name="_Toc121985070"/>
      <w:r w:rsidRPr="00E56DC3">
        <w:t>Dodatne smernice za železniške premostitvene objekte</w:t>
      </w:r>
      <w:bookmarkEnd w:id="78"/>
    </w:p>
    <w:p w14:paraId="1E5479B7" w14:textId="77777777" w:rsidR="00FB5E90" w:rsidRDefault="00237774" w:rsidP="00FB5E90">
      <w:pPr>
        <w:widowControl w:val="0"/>
        <w:autoSpaceDE w:val="0"/>
        <w:autoSpaceDN w:val="0"/>
        <w:spacing w:before="17" w:line="240" w:lineRule="auto"/>
        <w:jc w:val="left"/>
        <w:rPr>
          <w:rFonts w:cs="Tahoma"/>
          <w:color w:val="1A1A1A"/>
        </w:rPr>
      </w:pPr>
      <w:r w:rsidRPr="00FB5E90">
        <w:rPr>
          <w:rFonts w:cs="Tahoma"/>
          <w:color w:val="1A1A1A"/>
        </w:rPr>
        <w:t xml:space="preserve">Železniški objekti se načrtujejo </w:t>
      </w:r>
      <w:r w:rsidR="00C253D7">
        <w:rPr>
          <w:rFonts w:cs="Tahoma"/>
          <w:color w:val="1A1A1A"/>
        </w:rPr>
        <w:t xml:space="preserve">skladno s </w:t>
      </w:r>
      <w:r w:rsidR="00C253D7" w:rsidRPr="00C253D7">
        <w:rPr>
          <w:rFonts w:cs="Tahoma"/>
          <w:color w:val="1A1A1A"/>
        </w:rPr>
        <w:t>TSC 07.114</w:t>
      </w:r>
      <w:r w:rsidR="00C253D7">
        <w:rPr>
          <w:rFonts w:cs="Tahoma"/>
          <w:color w:val="1A1A1A"/>
        </w:rPr>
        <w:t xml:space="preserve"> </w:t>
      </w:r>
      <w:proofErr w:type="gramStart"/>
      <w:r w:rsidR="00C253D7" w:rsidRPr="00C253D7">
        <w:rPr>
          <w:rFonts w:cs="Tahoma"/>
          <w:color w:val="1A1A1A"/>
        </w:rPr>
        <w:t>premostitveni objekti</w:t>
      </w:r>
      <w:proofErr w:type="gramEnd"/>
      <w:r w:rsidR="00C253D7" w:rsidRPr="00C253D7">
        <w:rPr>
          <w:rFonts w:cs="Tahoma"/>
          <w:color w:val="1A1A1A"/>
        </w:rPr>
        <w:t xml:space="preserve"> v območju železniških prog; (7/2001)</w:t>
      </w:r>
      <w:r w:rsidR="00C253D7">
        <w:rPr>
          <w:rFonts w:cs="Tahoma"/>
          <w:color w:val="1A1A1A"/>
        </w:rPr>
        <w:t xml:space="preserve"> ter z</w:t>
      </w:r>
      <w:r w:rsidRPr="00FB5E90">
        <w:rPr>
          <w:rFonts w:cs="Tahoma"/>
          <w:color w:val="1A1A1A"/>
        </w:rPr>
        <w:t xml:space="preserve"> upoštevanjem elektrifikacije železniške proge.</w:t>
      </w:r>
    </w:p>
    <w:p w14:paraId="29CE14BC" w14:textId="77777777" w:rsidR="00C253D7" w:rsidRPr="00FB5E90" w:rsidRDefault="00C253D7" w:rsidP="00FB5E90">
      <w:pPr>
        <w:widowControl w:val="0"/>
        <w:autoSpaceDE w:val="0"/>
        <w:autoSpaceDN w:val="0"/>
        <w:spacing w:before="17" w:line="240" w:lineRule="auto"/>
        <w:jc w:val="left"/>
        <w:rPr>
          <w:rFonts w:cs="Tahoma"/>
          <w:color w:val="1A1A1A"/>
        </w:rPr>
      </w:pPr>
    </w:p>
    <w:p w14:paraId="61FE2D10" w14:textId="77777777" w:rsidR="00FB5E90" w:rsidRPr="00FB5E90" w:rsidRDefault="00FB5E90" w:rsidP="00FB5E90">
      <w:pPr>
        <w:pStyle w:val="Naslov2"/>
      </w:pPr>
      <w:bookmarkStart w:id="79" w:name="_Toc76923627"/>
      <w:bookmarkStart w:id="80" w:name="_Toc121985071"/>
      <w:r>
        <w:t>Ukrepi za zmanjšanje vpliva blodečih tokov</w:t>
      </w:r>
      <w:r w:rsidRPr="00FB5E90">
        <w:t xml:space="preserve"> na območju železniške </w:t>
      </w:r>
      <w:bookmarkEnd w:id="79"/>
      <w:r w:rsidRPr="00FB5E90">
        <w:t>proge</w:t>
      </w:r>
      <w:bookmarkEnd w:id="80"/>
      <w:r w:rsidRPr="00FB5E90">
        <w:t xml:space="preserve"> </w:t>
      </w:r>
    </w:p>
    <w:p w14:paraId="6F13A490" w14:textId="77777777" w:rsidR="00E56DC3" w:rsidRPr="00FB5E90" w:rsidRDefault="00FB5E90" w:rsidP="00FB5E90">
      <w:pPr>
        <w:pStyle w:val="Odstavekseznama"/>
        <w:widowControl w:val="0"/>
        <w:tabs>
          <w:tab w:val="left" w:pos="284"/>
        </w:tabs>
        <w:autoSpaceDE w:val="0"/>
        <w:autoSpaceDN w:val="0"/>
        <w:spacing w:before="30" w:line="232" w:lineRule="auto"/>
        <w:ind w:left="142"/>
        <w:contextualSpacing w:val="0"/>
        <w:rPr>
          <w:rFonts w:cs="Tahoma"/>
          <w:color w:val="1A1A1A"/>
        </w:rPr>
      </w:pPr>
      <w:r w:rsidRPr="00FB5E90">
        <w:rPr>
          <w:rFonts w:cs="Tahoma"/>
          <w:color w:val="1A1A1A"/>
        </w:rPr>
        <w:t xml:space="preserve">Proga št. 34 na odseku </w:t>
      </w:r>
      <w:proofErr w:type="gramStart"/>
      <w:r w:rsidRPr="00FB5E90">
        <w:rPr>
          <w:rFonts w:cs="Tahoma"/>
          <w:color w:val="1A1A1A"/>
        </w:rPr>
        <w:t xml:space="preserve">Maribor  </w:t>
      </w:r>
      <w:proofErr w:type="gramEnd"/>
      <w:r w:rsidRPr="00FB5E90">
        <w:rPr>
          <w:rFonts w:cs="Tahoma"/>
          <w:color w:val="1A1A1A"/>
        </w:rPr>
        <w:t xml:space="preserve">- Ruše še ni elektrificirana, vendar je ob predvideni </w:t>
      </w:r>
      <w:r>
        <w:rPr>
          <w:rFonts w:cs="Tahoma"/>
          <w:color w:val="1A1A1A"/>
        </w:rPr>
        <w:t>nadgradnji</w:t>
      </w:r>
      <w:r w:rsidRPr="00FB5E90">
        <w:rPr>
          <w:rFonts w:cs="Tahoma"/>
          <w:color w:val="1A1A1A"/>
        </w:rPr>
        <w:t xml:space="preserve"> celotnega odseka predvidena</w:t>
      </w:r>
      <w:r>
        <w:rPr>
          <w:rFonts w:cs="Tahoma"/>
          <w:color w:val="1A1A1A"/>
        </w:rPr>
        <w:t xml:space="preserve"> tudi elektrifikacija</w:t>
      </w:r>
      <w:r w:rsidRPr="00FB5E90">
        <w:rPr>
          <w:rFonts w:cs="Tahoma"/>
          <w:color w:val="1A1A1A"/>
        </w:rPr>
        <w:t xml:space="preserve">. </w:t>
      </w:r>
      <w:r>
        <w:rPr>
          <w:rFonts w:cs="Tahoma"/>
          <w:color w:val="1A1A1A"/>
        </w:rPr>
        <w:t>Iz navedenega razloga mora projektant že v tej fazi predvideti</w:t>
      </w:r>
      <w:r w:rsidRPr="00FB5E90">
        <w:rPr>
          <w:rFonts w:cs="Tahoma"/>
          <w:color w:val="1A1A1A"/>
        </w:rPr>
        <w:t xml:space="preserve"> ukrepe, da s</w:t>
      </w:r>
      <w:r>
        <w:rPr>
          <w:rFonts w:cs="Tahoma"/>
          <w:color w:val="1A1A1A"/>
        </w:rPr>
        <w:t xml:space="preserve">e </w:t>
      </w:r>
      <w:proofErr w:type="gramStart"/>
      <w:r>
        <w:rPr>
          <w:rFonts w:cs="Tahoma"/>
          <w:color w:val="1A1A1A"/>
        </w:rPr>
        <w:t>bodoči</w:t>
      </w:r>
      <w:proofErr w:type="gramEnd"/>
      <w:r>
        <w:rPr>
          <w:rFonts w:cs="Tahoma"/>
          <w:color w:val="1A1A1A"/>
        </w:rPr>
        <w:t xml:space="preserve"> negativni vplivi blodečih tokov </w:t>
      </w:r>
      <w:r w:rsidRPr="00FB5E90">
        <w:rPr>
          <w:rFonts w:cs="Tahoma"/>
          <w:color w:val="1A1A1A"/>
        </w:rPr>
        <w:t>zaradi vozne mreže na posamezne konstruktivne in nenosilne dele objekt</w:t>
      </w:r>
      <w:r>
        <w:rPr>
          <w:rFonts w:cs="Tahoma"/>
          <w:color w:val="1A1A1A"/>
        </w:rPr>
        <w:t>ov</w:t>
      </w:r>
      <w:r w:rsidRPr="00FB5E90">
        <w:rPr>
          <w:rFonts w:cs="Tahoma"/>
          <w:color w:val="1A1A1A"/>
        </w:rPr>
        <w:t xml:space="preserve"> zmanjšajo ali preprečijo.</w:t>
      </w:r>
    </w:p>
    <w:p w14:paraId="5F9D1BC7" w14:textId="77777777" w:rsidR="00237774" w:rsidRPr="00E56DC3" w:rsidRDefault="00237774" w:rsidP="00EB3F25">
      <w:pPr>
        <w:pStyle w:val="Naslov2"/>
      </w:pPr>
      <w:bookmarkStart w:id="81" w:name="_Toc121985072"/>
      <w:r w:rsidRPr="00E56DC3">
        <w:t>Dodatne smernice za podporne in oporne konstrukcije</w:t>
      </w:r>
      <w:bookmarkEnd w:id="81"/>
    </w:p>
    <w:p w14:paraId="293F77B0" w14:textId="77777777" w:rsidR="00237774" w:rsidRPr="00DB6A8E" w:rsidRDefault="00237774" w:rsidP="00DB6A8E">
      <w:pPr>
        <w:widowControl w:val="0"/>
        <w:tabs>
          <w:tab w:val="left" w:pos="284"/>
        </w:tabs>
        <w:autoSpaceDE w:val="0"/>
        <w:autoSpaceDN w:val="0"/>
        <w:spacing w:before="30" w:line="232" w:lineRule="auto"/>
        <w:rPr>
          <w:rFonts w:cs="Tahoma"/>
          <w:color w:val="1A1A1A"/>
        </w:rPr>
      </w:pPr>
      <w:r w:rsidRPr="00DB6A8E">
        <w:rPr>
          <w:rFonts w:cs="Tahoma"/>
          <w:color w:val="1A1A1A"/>
        </w:rPr>
        <w:t xml:space="preserve">Podporne konstrukcije se projektirajo na osnovi </w:t>
      </w:r>
      <w:proofErr w:type="gramStart"/>
      <w:r w:rsidRPr="00DB6A8E">
        <w:rPr>
          <w:rFonts w:cs="Tahoma"/>
          <w:color w:val="1A1A1A"/>
        </w:rPr>
        <w:t>geometrijsk</w:t>
      </w:r>
      <w:r w:rsidRPr="00DB6A8E">
        <w:rPr>
          <w:rFonts w:cs="Tahoma"/>
          <w:color w:val="545454"/>
        </w:rPr>
        <w:t xml:space="preserve">i </w:t>
      </w:r>
      <w:r w:rsidRPr="00DB6A8E">
        <w:rPr>
          <w:rFonts w:cs="Tahoma"/>
          <w:color w:val="1A1A1A"/>
        </w:rPr>
        <w:t>elementov</w:t>
      </w:r>
      <w:proofErr w:type="gramEnd"/>
      <w:r w:rsidRPr="00DB6A8E">
        <w:rPr>
          <w:rFonts w:cs="Tahoma"/>
          <w:color w:val="1A1A1A"/>
        </w:rPr>
        <w:t xml:space="preserve"> osi in dimenzij prečnega profila</w:t>
      </w:r>
      <w:r w:rsidRPr="00DB6A8E">
        <w:rPr>
          <w:rFonts w:cs="Tahoma"/>
          <w:color w:val="1A1A1A"/>
          <w:spacing w:val="4"/>
        </w:rPr>
        <w:t xml:space="preserve"> </w:t>
      </w:r>
      <w:r w:rsidRPr="00DB6A8E">
        <w:rPr>
          <w:rFonts w:cs="Tahoma"/>
          <w:color w:val="1A1A1A"/>
        </w:rPr>
        <w:t>ceste.</w:t>
      </w:r>
    </w:p>
    <w:p w14:paraId="02DF5EFA" w14:textId="77777777" w:rsidR="00237774" w:rsidRPr="00DB6A8E" w:rsidRDefault="00237774" w:rsidP="00DB6A8E">
      <w:pPr>
        <w:widowControl w:val="0"/>
        <w:tabs>
          <w:tab w:val="left" w:pos="284"/>
        </w:tabs>
        <w:autoSpaceDE w:val="0"/>
        <w:autoSpaceDN w:val="0"/>
        <w:spacing w:before="30" w:line="232" w:lineRule="auto"/>
        <w:rPr>
          <w:rFonts w:cs="Tahoma"/>
          <w:color w:val="1A1A1A"/>
        </w:rPr>
      </w:pPr>
      <w:r w:rsidRPr="00DB6A8E">
        <w:rPr>
          <w:rFonts w:cs="Tahoma"/>
          <w:color w:val="1A1A1A"/>
        </w:rPr>
        <w:t xml:space="preserve">Geometrijske elemente osi </w:t>
      </w:r>
      <w:r w:rsidRPr="00DB6A8E">
        <w:rPr>
          <w:rFonts w:cs="Tahoma"/>
          <w:color w:val="2D2D2D"/>
        </w:rPr>
        <w:t xml:space="preserve">in </w:t>
      </w:r>
      <w:r w:rsidRPr="00DB6A8E">
        <w:rPr>
          <w:rFonts w:cs="Tahoma"/>
          <w:color w:val="1A1A1A"/>
        </w:rPr>
        <w:t xml:space="preserve">dimenzije prečnega profila ceste </w:t>
      </w:r>
      <w:r w:rsidRPr="00DB6A8E">
        <w:rPr>
          <w:rFonts w:cs="Tahoma"/>
          <w:color w:val="2D2D2D"/>
        </w:rPr>
        <w:t xml:space="preserve">v </w:t>
      </w:r>
      <w:r w:rsidRPr="00DB6A8E">
        <w:rPr>
          <w:rFonts w:cs="Tahoma"/>
          <w:color w:val="1A1A1A"/>
        </w:rPr>
        <w:t xml:space="preserve">območju podpornih konstrukcij določi projektant ceste v sodelovanju s </w:t>
      </w:r>
      <w:proofErr w:type="gramStart"/>
      <w:r w:rsidRPr="00DB6A8E">
        <w:rPr>
          <w:rFonts w:cs="Tahoma"/>
          <w:color w:val="1A1A1A"/>
        </w:rPr>
        <w:t xml:space="preserve">projektantom  </w:t>
      </w:r>
      <w:proofErr w:type="gramEnd"/>
      <w:r w:rsidRPr="00DB6A8E">
        <w:rPr>
          <w:rFonts w:cs="Tahoma"/>
          <w:color w:val="1A1A1A"/>
        </w:rPr>
        <w:t>objektov  in geomehanikom.</w:t>
      </w:r>
    </w:p>
    <w:p w14:paraId="4E4B4D99" w14:textId="77777777" w:rsidR="00237774" w:rsidRPr="00DB6A8E" w:rsidRDefault="00237774" w:rsidP="00DB6A8E">
      <w:pPr>
        <w:widowControl w:val="0"/>
        <w:tabs>
          <w:tab w:val="left" w:pos="284"/>
        </w:tabs>
        <w:autoSpaceDE w:val="0"/>
        <w:autoSpaceDN w:val="0"/>
        <w:spacing w:before="38" w:line="232" w:lineRule="auto"/>
        <w:rPr>
          <w:rFonts w:cs="Tahoma"/>
          <w:color w:val="1A1A1A"/>
        </w:rPr>
      </w:pPr>
      <w:r w:rsidRPr="00DB6A8E">
        <w:rPr>
          <w:rFonts w:cs="Tahoma"/>
          <w:color w:val="1A1A1A"/>
        </w:rPr>
        <w:t>Podporne konstrukcije v vodotokih se projektirajo na osnovi hidrotehničnih pogojev (zagotovitev ustreznega profila</w:t>
      </w:r>
      <w:r w:rsidRPr="00DB6A8E">
        <w:rPr>
          <w:rFonts w:cs="Tahoma"/>
          <w:color w:val="1A1A1A"/>
          <w:spacing w:val="7"/>
        </w:rPr>
        <w:t xml:space="preserve"> </w:t>
      </w:r>
      <w:r w:rsidRPr="00DB6A8E">
        <w:rPr>
          <w:rFonts w:cs="Tahoma"/>
          <w:color w:val="1A1A1A"/>
        </w:rPr>
        <w:t>struge).</w:t>
      </w:r>
    </w:p>
    <w:p w14:paraId="39ECC9F1" w14:textId="77777777" w:rsidR="00237774" w:rsidRPr="00DB6A8E" w:rsidRDefault="00237774" w:rsidP="00DB6A8E">
      <w:pPr>
        <w:widowControl w:val="0"/>
        <w:tabs>
          <w:tab w:val="left" w:pos="284"/>
        </w:tabs>
        <w:autoSpaceDE w:val="0"/>
        <w:autoSpaceDN w:val="0"/>
        <w:spacing w:before="29" w:line="232" w:lineRule="auto"/>
        <w:rPr>
          <w:rFonts w:cs="Tahoma"/>
          <w:color w:val="2D2D2D"/>
        </w:rPr>
      </w:pPr>
      <w:r w:rsidRPr="00DB6A8E">
        <w:rPr>
          <w:rFonts w:cs="Tahoma"/>
          <w:color w:val="1A1A1A"/>
        </w:rPr>
        <w:t xml:space="preserve">Način temeljenja in </w:t>
      </w:r>
      <w:r w:rsidRPr="00DB6A8E">
        <w:rPr>
          <w:rFonts w:cs="Tahoma"/>
          <w:color w:val="0A0A0A"/>
        </w:rPr>
        <w:t xml:space="preserve">izvedbe </w:t>
      </w:r>
      <w:r w:rsidRPr="00DB6A8E">
        <w:rPr>
          <w:rFonts w:cs="Tahoma"/>
          <w:color w:val="1A1A1A"/>
        </w:rPr>
        <w:t xml:space="preserve">(začasni izkopi, varovanje gradbene jame ipd.) mora biti v skladu z </w:t>
      </w:r>
      <w:proofErr w:type="spellStart"/>
      <w:r w:rsidRPr="00DB6A8E">
        <w:rPr>
          <w:rFonts w:cs="Tahoma"/>
          <w:color w:val="1A1A1A"/>
        </w:rPr>
        <w:t>geotehničnimi</w:t>
      </w:r>
      <w:proofErr w:type="spellEnd"/>
      <w:r w:rsidRPr="00DB6A8E">
        <w:rPr>
          <w:rFonts w:cs="Tahoma"/>
          <w:color w:val="1A1A1A"/>
          <w:spacing w:val="5"/>
        </w:rPr>
        <w:t xml:space="preserve"> </w:t>
      </w:r>
      <w:r w:rsidRPr="00DB6A8E">
        <w:rPr>
          <w:rFonts w:cs="Tahoma"/>
          <w:color w:val="1A1A1A"/>
        </w:rPr>
        <w:t>pogoji.</w:t>
      </w:r>
    </w:p>
    <w:p w14:paraId="4C0BE77C" w14:textId="77777777" w:rsidR="00237774" w:rsidRPr="00DB6A8E" w:rsidRDefault="00237774" w:rsidP="00DB6A8E">
      <w:pPr>
        <w:widowControl w:val="0"/>
        <w:tabs>
          <w:tab w:val="left" w:pos="284"/>
        </w:tabs>
        <w:autoSpaceDE w:val="0"/>
        <w:autoSpaceDN w:val="0"/>
        <w:spacing w:before="17" w:line="240" w:lineRule="auto"/>
        <w:rPr>
          <w:rFonts w:cs="Tahoma"/>
          <w:color w:val="1A1A1A"/>
        </w:rPr>
      </w:pPr>
      <w:r w:rsidRPr="00DB6A8E">
        <w:rPr>
          <w:rFonts w:cs="Tahoma"/>
          <w:color w:val="1A1A1A"/>
        </w:rPr>
        <w:t>Preverjena mora biti globalna stabilnost podpornih</w:t>
      </w:r>
      <w:r w:rsidRPr="00DB6A8E">
        <w:rPr>
          <w:rFonts w:cs="Tahoma"/>
          <w:color w:val="1A1A1A"/>
          <w:spacing w:val="-20"/>
        </w:rPr>
        <w:t xml:space="preserve"> </w:t>
      </w:r>
      <w:r w:rsidRPr="00DB6A8E">
        <w:rPr>
          <w:rFonts w:cs="Tahoma"/>
          <w:color w:val="1A1A1A"/>
        </w:rPr>
        <w:t>konstrukcij.</w:t>
      </w:r>
    </w:p>
    <w:p w14:paraId="7FBC5E14" w14:textId="77777777" w:rsidR="00237774" w:rsidRPr="00DB6A8E" w:rsidRDefault="00237774" w:rsidP="00DB6A8E">
      <w:pPr>
        <w:widowControl w:val="0"/>
        <w:tabs>
          <w:tab w:val="left" w:pos="284"/>
        </w:tabs>
        <w:autoSpaceDE w:val="0"/>
        <w:autoSpaceDN w:val="0"/>
        <w:spacing w:before="21" w:line="232" w:lineRule="auto"/>
        <w:rPr>
          <w:rFonts w:cs="Tahoma"/>
          <w:color w:val="1A1A1A"/>
        </w:rPr>
      </w:pPr>
      <w:r w:rsidRPr="00DB6A8E">
        <w:rPr>
          <w:rFonts w:cs="Tahoma"/>
          <w:color w:val="1A1A1A"/>
        </w:rPr>
        <w:t xml:space="preserve">Glede na </w:t>
      </w:r>
      <w:proofErr w:type="spellStart"/>
      <w:r w:rsidRPr="00DB6A8E">
        <w:rPr>
          <w:rFonts w:cs="Tahoma"/>
          <w:color w:val="1A1A1A"/>
        </w:rPr>
        <w:t>geotehnične</w:t>
      </w:r>
      <w:proofErr w:type="spellEnd"/>
      <w:r w:rsidRPr="00DB6A8E">
        <w:rPr>
          <w:rFonts w:cs="Tahoma"/>
          <w:color w:val="1A1A1A"/>
        </w:rPr>
        <w:t xml:space="preserve"> in hidrološke razmere je </w:t>
      </w:r>
      <w:proofErr w:type="gramStart"/>
      <w:r w:rsidRPr="00DB6A8E">
        <w:rPr>
          <w:rFonts w:cs="Tahoma"/>
          <w:color w:val="1A1A1A"/>
        </w:rPr>
        <w:t>potrebno</w:t>
      </w:r>
      <w:proofErr w:type="gramEnd"/>
      <w:r w:rsidRPr="00DB6A8E">
        <w:rPr>
          <w:rFonts w:cs="Tahoma"/>
          <w:color w:val="1A1A1A"/>
        </w:rPr>
        <w:t xml:space="preserve"> zagotoviti ustrezno dreniranje zaledja podpornih</w:t>
      </w:r>
      <w:r w:rsidRPr="00DB6A8E">
        <w:rPr>
          <w:rFonts w:cs="Tahoma"/>
          <w:color w:val="1A1A1A"/>
          <w:spacing w:val="4"/>
        </w:rPr>
        <w:t xml:space="preserve"> </w:t>
      </w:r>
      <w:r w:rsidRPr="00DB6A8E">
        <w:rPr>
          <w:rFonts w:cs="Tahoma"/>
          <w:color w:val="1A1A1A"/>
        </w:rPr>
        <w:t>konstrukcij.</w:t>
      </w:r>
    </w:p>
    <w:p w14:paraId="787223E4" w14:textId="77777777" w:rsidR="00237774" w:rsidRPr="00DB6A8E" w:rsidRDefault="00237774" w:rsidP="00DB6A8E">
      <w:pPr>
        <w:widowControl w:val="0"/>
        <w:tabs>
          <w:tab w:val="left" w:pos="284"/>
        </w:tabs>
        <w:autoSpaceDE w:val="0"/>
        <w:autoSpaceDN w:val="0"/>
        <w:spacing w:before="26" w:line="237" w:lineRule="auto"/>
        <w:rPr>
          <w:rFonts w:cs="Tahoma"/>
          <w:color w:val="1A1A1A"/>
        </w:rPr>
      </w:pPr>
      <w:r w:rsidRPr="00DB6A8E">
        <w:rPr>
          <w:rFonts w:cs="Tahoma"/>
          <w:color w:val="1A1A1A"/>
        </w:rPr>
        <w:t>Karakteristični prerez podpornih konstrukcij se določi v skladu s Pravilnikom o projektiranju</w:t>
      </w:r>
      <w:r w:rsidRPr="00DB6A8E">
        <w:rPr>
          <w:rFonts w:cs="Tahoma"/>
          <w:color w:val="2D2D2D"/>
        </w:rPr>
        <w:t xml:space="preserve"> cest in </w:t>
      </w:r>
      <w:r w:rsidRPr="00DB6A8E">
        <w:rPr>
          <w:rFonts w:cs="Tahoma"/>
          <w:color w:val="1A1A1A"/>
        </w:rPr>
        <w:t xml:space="preserve">TSC07 za objekte na javnih cestah </w:t>
      </w:r>
      <w:r w:rsidRPr="00DB6A8E">
        <w:rPr>
          <w:rFonts w:cs="Tahoma"/>
          <w:color w:val="0A0A0A"/>
        </w:rPr>
        <w:t xml:space="preserve">in </w:t>
      </w:r>
      <w:r w:rsidRPr="00DB6A8E">
        <w:rPr>
          <w:rFonts w:cs="Tahoma"/>
          <w:color w:val="1A1A1A"/>
        </w:rPr>
        <w:t xml:space="preserve">s pravilnikom </w:t>
      </w:r>
      <w:r w:rsidR="003D530B" w:rsidRPr="00DB6A8E">
        <w:rPr>
          <w:rFonts w:cs="Tahoma"/>
          <w:color w:val="1A1A1A"/>
        </w:rPr>
        <w:t>o zgornjem</w:t>
      </w:r>
      <w:r w:rsidRPr="00DB6A8E">
        <w:rPr>
          <w:rFonts w:cs="Tahoma"/>
          <w:color w:val="1A1A1A"/>
        </w:rPr>
        <w:t xml:space="preserve"> ustroj</w:t>
      </w:r>
      <w:r w:rsidR="003D530B" w:rsidRPr="00DB6A8E">
        <w:rPr>
          <w:rFonts w:cs="Tahoma"/>
          <w:color w:val="1A1A1A"/>
        </w:rPr>
        <w:t>u</w:t>
      </w:r>
      <w:r w:rsidRPr="00DB6A8E">
        <w:rPr>
          <w:rFonts w:cs="Tahoma"/>
          <w:color w:val="1A1A1A"/>
        </w:rPr>
        <w:t xml:space="preserve"> železniških</w:t>
      </w:r>
      <w:r w:rsidRPr="00DB6A8E">
        <w:rPr>
          <w:rFonts w:cs="Tahoma"/>
          <w:color w:val="1A1A1A"/>
          <w:spacing w:val="-13"/>
        </w:rPr>
        <w:t xml:space="preserve"> </w:t>
      </w:r>
      <w:r w:rsidRPr="00DB6A8E">
        <w:rPr>
          <w:rFonts w:cs="Tahoma"/>
          <w:color w:val="1A1A1A"/>
          <w:spacing w:val="-10"/>
        </w:rPr>
        <w:t>prog</w:t>
      </w:r>
      <w:r w:rsidRPr="00DB6A8E">
        <w:rPr>
          <w:rFonts w:cs="Tahoma"/>
          <w:color w:val="545454"/>
          <w:spacing w:val="-10"/>
        </w:rPr>
        <w:t>.</w:t>
      </w:r>
    </w:p>
    <w:p w14:paraId="4DD7E121" w14:textId="77777777" w:rsidR="00237774" w:rsidRPr="00DB6A8E" w:rsidRDefault="00237774" w:rsidP="00DB6A8E">
      <w:pPr>
        <w:widowControl w:val="0"/>
        <w:tabs>
          <w:tab w:val="left" w:pos="284"/>
        </w:tabs>
        <w:autoSpaceDE w:val="0"/>
        <w:autoSpaceDN w:val="0"/>
        <w:spacing w:before="33" w:line="225" w:lineRule="auto"/>
        <w:rPr>
          <w:rFonts w:cs="Tahoma"/>
          <w:color w:val="1A1A1A"/>
        </w:rPr>
      </w:pPr>
      <w:r w:rsidRPr="00DB6A8E">
        <w:rPr>
          <w:rFonts w:cs="Tahoma"/>
          <w:color w:val="1A1A1A"/>
        </w:rPr>
        <w:t>V sklopu podpornih konstrukcij v vodotokih naj se upošteva ureditev struge v skladu z zahtevami hidrotehničnega</w:t>
      </w:r>
      <w:r w:rsidRPr="00DB6A8E">
        <w:rPr>
          <w:rFonts w:cs="Tahoma"/>
          <w:color w:val="1A1A1A"/>
          <w:spacing w:val="-9"/>
        </w:rPr>
        <w:t xml:space="preserve"> </w:t>
      </w:r>
      <w:r w:rsidRPr="00DB6A8E">
        <w:rPr>
          <w:rFonts w:cs="Tahoma"/>
          <w:color w:val="1A1A1A"/>
        </w:rPr>
        <w:t>poročila.</w:t>
      </w:r>
    </w:p>
    <w:p w14:paraId="6DE4A034" w14:textId="77777777" w:rsidR="00237774" w:rsidRPr="00E56DC3" w:rsidRDefault="00237774" w:rsidP="006E1034">
      <w:pPr>
        <w:pStyle w:val="Telobesedila"/>
        <w:spacing w:before="6"/>
        <w:rPr>
          <w:rFonts w:ascii="Tahoma" w:hAnsi="Tahoma" w:cs="Tahoma"/>
        </w:rPr>
      </w:pPr>
    </w:p>
    <w:p w14:paraId="76E2D656" w14:textId="77777777" w:rsidR="00237774" w:rsidRPr="00E56DC3" w:rsidRDefault="00237774" w:rsidP="006E1034">
      <w:pPr>
        <w:pStyle w:val="Telobesedila"/>
        <w:spacing w:line="264" w:lineRule="auto"/>
        <w:rPr>
          <w:rFonts w:ascii="Tahoma" w:hAnsi="Tahoma" w:cs="Tahoma"/>
        </w:rPr>
      </w:pPr>
      <w:r w:rsidRPr="00E56DC3">
        <w:rPr>
          <w:rFonts w:ascii="Tahoma" w:hAnsi="Tahoma" w:cs="Tahoma"/>
          <w:color w:val="1A1A1A"/>
        </w:rPr>
        <w:t xml:space="preserve">V projektno dokumentacijo je </w:t>
      </w:r>
      <w:proofErr w:type="gramStart"/>
      <w:r w:rsidRPr="00E56DC3">
        <w:rPr>
          <w:rFonts w:ascii="Tahoma" w:hAnsi="Tahoma" w:cs="Tahoma"/>
          <w:color w:val="1A1A1A"/>
        </w:rPr>
        <w:t>potrebno</w:t>
      </w:r>
      <w:proofErr w:type="gramEnd"/>
      <w:r w:rsidRPr="00E56DC3">
        <w:rPr>
          <w:rFonts w:ascii="Tahoma" w:hAnsi="Tahoma" w:cs="Tahoma"/>
          <w:color w:val="1A1A1A"/>
        </w:rPr>
        <w:t xml:space="preserve"> vključiti geološko </w:t>
      </w:r>
      <w:proofErr w:type="spellStart"/>
      <w:r w:rsidRPr="00E56DC3">
        <w:rPr>
          <w:rFonts w:ascii="Tahoma" w:hAnsi="Tahoma" w:cs="Tahoma"/>
          <w:color w:val="1A1A1A"/>
        </w:rPr>
        <w:t>geotehnična</w:t>
      </w:r>
      <w:proofErr w:type="spellEnd"/>
      <w:r w:rsidRPr="00E56DC3">
        <w:rPr>
          <w:rFonts w:ascii="Tahoma" w:hAnsi="Tahoma" w:cs="Tahoma"/>
          <w:color w:val="1A1A1A"/>
        </w:rPr>
        <w:t xml:space="preserve"> poročila, v katerem bodo definirane geološke in </w:t>
      </w:r>
      <w:proofErr w:type="spellStart"/>
      <w:r w:rsidRPr="00E56DC3">
        <w:rPr>
          <w:rFonts w:ascii="Tahoma" w:hAnsi="Tahoma" w:cs="Tahoma"/>
          <w:color w:val="1A1A1A"/>
        </w:rPr>
        <w:t>geotehnične</w:t>
      </w:r>
      <w:proofErr w:type="spellEnd"/>
      <w:r w:rsidRPr="00E56DC3">
        <w:rPr>
          <w:rFonts w:ascii="Tahoma" w:hAnsi="Tahoma" w:cs="Tahoma"/>
          <w:color w:val="1A1A1A"/>
        </w:rPr>
        <w:t xml:space="preserve"> značilnosti obravnavanega območja ter osnovne geomehanske</w:t>
      </w:r>
      <w:r w:rsidRPr="00E56DC3">
        <w:rPr>
          <w:rFonts w:ascii="Tahoma" w:hAnsi="Tahoma" w:cs="Tahoma"/>
          <w:color w:val="2D2D2D"/>
        </w:rPr>
        <w:t xml:space="preserve"> lastnosti </w:t>
      </w:r>
      <w:r w:rsidRPr="00E56DC3">
        <w:rPr>
          <w:rFonts w:ascii="Tahoma" w:hAnsi="Tahoma" w:cs="Tahoma"/>
          <w:color w:val="1A1A1A"/>
        </w:rPr>
        <w:t>materialov.</w:t>
      </w:r>
    </w:p>
    <w:p w14:paraId="77458D5C" w14:textId="77777777" w:rsidR="00237774" w:rsidRPr="00E56DC3" w:rsidRDefault="00237774" w:rsidP="00EB3F25">
      <w:pPr>
        <w:pStyle w:val="Naslov2"/>
      </w:pPr>
      <w:bookmarkStart w:id="82" w:name="_Toc121985073"/>
      <w:r w:rsidRPr="00E56DC3">
        <w:t>Strokovna izhodišča za izdelavo načrtov železniške infrastrukture</w:t>
      </w:r>
      <w:bookmarkEnd w:id="82"/>
    </w:p>
    <w:p w14:paraId="424D06D2" w14:textId="0882C3AF" w:rsidR="00237774" w:rsidRPr="00E56DC3" w:rsidRDefault="00237774" w:rsidP="006E1034">
      <w:pPr>
        <w:pStyle w:val="Telobesedila"/>
        <w:spacing w:line="271" w:lineRule="auto"/>
        <w:rPr>
          <w:rFonts w:ascii="Tahoma" w:hAnsi="Tahoma" w:cs="Tahoma"/>
        </w:rPr>
      </w:pPr>
      <w:r w:rsidRPr="00E56DC3">
        <w:rPr>
          <w:rFonts w:ascii="Tahoma" w:hAnsi="Tahoma" w:cs="Tahoma"/>
          <w:color w:val="1A1A1A"/>
        </w:rPr>
        <w:t>V projektih morajo biti jasno navedeni tisti načrti izdelane železniške infrastrukture drugih projektov (</w:t>
      </w:r>
      <w:r w:rsidR="00D12AEA">
        <w:rPr>
          <w:rFonts w:ascii="Tahoma" w:hAnsi="Tahoma" w:cs="Tahoma"/>
          <w:color w:val="1A1A1A"/>
        </w:rPr>
        <w:t xml:space="preserve">IZN </w:t>
      </w:r>
      <w:r w:rsidR="00D12AEA" w:rsidRPr="00D12AEA">
        <w:rPr>
          <w:rFonts w:ascii="Tahoma" w:hAnsi="Tahoma" w:cs="Tahoma"/>
          <w:color w:val="1A1A1A"/>
        </w:rPr>
        <w:t xml:space="preserve">za Nadgradnjo odseka Maribor – Ruše na regionalni železniški progi št. 34: Maribor – Prevalje – </w:t>
      </w:r>
      <w:proofErr w:type="gramStart"/>
      <w:r w:rsidR="00D12AEA" w:rsidRPr="00D12AEA">
        <w:rPr>
          <w:rFonts w:ascii="Tahoma" w:hAnsi="Tahoma" w:cs="Tahoma"/>
          <w:color w:val="1A1A1A"/>
        </w:rPr>
        <w:t>d.</w:t>
      </w:r>
      <w:proofErr w:type="gramEnd"/>
      <w:r w:rsidR="00D12AEA" w:rsidRPr="00D12AEA">
        <w:rPr>
          <w:rFonts w:ascii="Tahoma" w:hAnsi="Tahoma" w:cs="Tahoma"/>
          <w:color w:val="1A1A1A"/>
        </w:rPr>
        <w:t xml:space="preserve"> m.</w:t>
      </w:r>
      <w:r w:rsidRPr="00E56DC3">
        <w:rPr>
          <w:rFonts w:ascii="Tahoma" w:hAnsi="Tahoma" w:cs="Tahoma"/>
          <w:color w:val="1A1A1A"/>
          <w:spacing w:val="-5"/>
        </w:rPr>
        <w:t>)</w:t>
      </w:r>
      <w:r w:rsidRPr="00E56DC3">
        <w:rPr>
          <w:rFonts w:ascii="Tahoma" w:hAnsi="Tahoma" w:cs="Tahoma"/>
          <w:color w:val="545454"/>
          <w:spacing w:val="-5"/>
        </w:rPr>
        <w:t xml:space="preserve">, </w:t>
      </w:r>
      <w:r w:rsidRPr="00E56DC3">
        <w:rPr>
          <w:rFonts w:ascii="Tahoma" w:hAnsi="Tahoma" w:cs="Tahoma"/>
          <w:color w:val="1A1A1A"/>
        </w:rPr>
        <w:t xml:space="preserve">ki so </w:t>
      </w:r>
      <w:proofErr w:type="spellStart"/>
      <w:r w:rsidRPr="00E56DC3">
        <w:rPr>
          <w:rFonts w:ascii="Tahoma" w:hAnsi="Tahoma" w:cs="Tahoma"/>
          <w:color w:val="1A1A1A"/>
        </w:rPr>
        <w:t>relevanti</w:t>
      </w:r>
      <w:proofErr w:type="spellEnd"/>
      <w:r w:rsidRPr="00E56DC3">
        <w:rPr>
          <w:rFonts w:ascii="Tahoma" w:hAnsi="Tahoma" w:cs="Tahoma"/>
          <w:color w:val="1A1A1A"/>
        </w:rPr>
        <w:t xml:space="preserve"> za predvideno končno ureditev. V </w:t>
      </w:r>
      <w:r w:rsidRPr="00E56DC3">
        <w:rPr>
          <w:rFonts w:ascii="Tahoma" w:hAnsi="Tahoma" w:cs="Tahoma"/>
          <w:color w:val="0A0A0A"/>
        </w:rPr>
        <w:t>izdelanih</w:t>
      </w:r>
      <w:r w:rsidRPr="00E56DC3">
        <w:rPr>
          <w:rFonts w:ascii="Tahoma" w:hAnsi="Tahoma" w:cs="Tahoma"/>
          <w:color w:val="1A1A1A"/>
        </w:rPr>
        <w:t xml:space="preserve"> projektih mora biti podan kratek izvleček že izdelanih načrtov ter dokazana njihova </w:t>
      </w:r>
      <w:r w:rsidRPr="00E56DC3">
        <w:rPr>
          <w:rFonts w:ascii="Tahoma" w:hAnsi="Tahoma" w:cs="Tahoma"/>
          <w:color w:val="2D2D2D"/>
        </w:rPr>
        <w:t>usk</w:t>
      </w:r>
      <w:r w:rsidRPr="00E56DC3">
        <w:rPr>
          <w:rFonts w:ascii="Tahoma" w:hAnsi="Tahoma" w:cs="Tahoma"/>
          <w:color w:val="0A0A0A"/>
        </w:rPr>
        <w:t>la</w:t>
      </w:r>
      <w:r w:rsidRPr="00E56DC3">
        <w:rPr>
          <w:rFonts w:ascii="Tahoma" w:hAnsi="Tahoma" w:cs="Tahoma"/>
          <w:color w:val="2D2D2D"/>
        </w:rPr>
        <w:t xml:space="preserve">jenost </w:t>
      </w:r>
      <w:r w:rsidRPr="00E56DC3">
        <w:rPr>
          <w:rFonts w:ascii="Tahoma" w:hAnsi="Tahoma" w:cs="Tahoma"/>
          <w:color w:val="1A1A1A"/>
        </w:rPr>
        <w:t xml:space="preserve">s projektiranim stanjem. V kolikor </w:t>
      </w:r>
      <w:r w:rsidRPr="00E56DC3">
        <w:rPr>
          <w:rFonts w:ascii="Tahoma" w:hAnsi="Tahoma" w:cs="Tahoma"/>
          <w:color w:val="2D2D2D"/>
        </w:rPr>
        <w:t xml:space="preserve">je </w:t>
      </w:r>
      <w:r w:rsidRPr="00E56DC3">
        <w:rPr>
          <w:rFonts w:ascii="Tahoma" w:hAnsi="Tahoma" w:cs="Tahoma"/>
          <w:color w:val="1A1A1A"/>
        </w:rPr>
        <w:t xml:space="preserve">potrebno posamezne že izdelane načrte dopolniti </w:t>
      </w:r>
      <w:proofErr w:type="gramStart"/>
      <w:r w:rsidRPr="00E56DC3">
        <w:rPr>
          <w:rFonts w:ascii="Tahoma" w:hAnsi="Tahoma" w:cs="Tahoma"/>
          <w:color w:val="1A1A1A"/>
        </w:rPr>
        <w:t xml:space="preserve">mora  </w:t>
      </w:r>
      <w:proofErr w:type="gramEnd"/>
      <w:r w:rsidRPr="00E56DC3">
        <w:rPr>
          <w:rFonts w:ascii="Tahoma" w:hAnsi="Tahoma" w:cs="Tahoma"/>
          <w:color w:val="1A1A1A"/>
        </w:rPr>
        <w:t xml:space="preserve">to izdelati projektant v </w:t>
      </w:r>
      <w:r w:rsidRPr="00E56DC3">
        <w:rPr>
          <w:rFonts w:ascii="Tahoma" w:hAnsi="Tahoma" w:cs="Tahoma"/>
          <w:color w:val="2D2D2D"/>
        </w:rPr>
        <w:t>okv</w:t>
      </w:r>
      <w:r w:rsidRPr="00E56DC3">
        <w:rPr>
          <w:rFonts w:ascii="Tahoma" w:hAnsi="Tahoma" w:cs="Tahoma"/>
          <w:color w:val="0A0A0A"/>
        </w:rPr>
        <w:t xml:space="preserve">iru </w:t>
      </w:r>
      <w:r w:rsidRPr="00E56DC3">
        <w:rPr>
          <w:rFonts w:ascii="Tahoma" w:hAnsi="Tahoma" w:cs="Tahoma"/>
          <w:color w:val="1A1A1A"/>
        </w:rPr>
        <w:t xml:space="preserve">te naloge </w:t>
      </w:r>
      <w:r w:rsidRPr="00E56DC3">
        <w:rPr>
          <w:rFonts w:ascii="Tahoma" w:hAnsi="Tahoma" w:cs="Tahoma"/>
          <w:color w:val="2D2D2D"/>
        </w:rPr>
        <w:t xml:space="preserve">brez </w:t>
      </w:r>
      <w:r w:rsidRPr="00E56DC3">
        <w:rPr>
          <w:rFonts w:ascii="Tahoma" w:hAnsi="Tahoma" w:cs="Tahoma"/>
          <w:color w:val="1A1A1A"/>
        </w:rPr>
        <w:t>priznavanja dodatnih</w:t>
      </w:r>
      <w:r w:rsidRPr="00E56DC3">
        <w:rPr>
          <w:rFonts w:ascii="Tahoma" w:hAnsi="Tahoma" w:cs="Tahoma"/>
          <w:color w:val="1A1A1A"/>
          <w:spacing w:val="-25"/>
        </w:rPr>
        <w:t xml:space="preserve"> </w:t>
      </w:r>
      <w:r w:rsidRPr="00E56DC3">
        <w:rPr>
          <w:rFonts w:ascii="Tahoma" w:hAnsi="Tahoma" w:cs="Tahoma"/>
          <w:color w:val="1A1A1A"/>
        </w:rPr>
        <w:t>stroškov.</w:t>
      </w:r>
    </w:p>
    <w:p w14:paraId="200B7EA2" w14:textId="77777777" w:rsidR="00237774" w:rsidRPr="00E56DC3" w:rsidRDefault="00237774" w:rsidP="006E1034">
      <w:pPr>
        <w:pStyle w:val="Telobesedila"/>
        <w:spacing w:before="6"/>
        <w:rPr>
          <w:rFonts w:ascii="Tahoma" w:hAnsi="Tahoma" w:cs="Tahoma"/>
        </w:rPr>
      </w:pPr>
    </w:p>
    <w:p w14:paraId="7405C63E" w14:textId="77777777" w:rsidR="00237774" w:rsidRPr="00E56DC3" w:rsidRDefault="00237774" w:rsidP="00EB3F25">
      <w:pPr>
        <w:pStyle w:val="Naslov2"/>
      </w:pPr>
      <w:bookmarkStart w:id="83" w:name="_Toc121985074"/>
      <w:r w:rsidRPr="00E56DC3">
        <w:t>Strokovne podlage za vodnogospodarske ureditve</w:t>
      </w:r>
      <w:bookmarkEnd w:id="83"/>
    </w:p>
    <w:p w14:paraId="1C933DF9" w14:textId="77777777" w:rsidR="00237774" w:rsidRPr="00E56DC3" w:rsidRDefault="00237774" w:rsidP="006E1034">
      <w:pPr>
        <w:pStyle w:val="Telobesedila"/>
        <w:rPr>
          <w:rFonts w:ascii="Tahoma" w:hAnsi="Tahoma" w:cs="Tahoma"/>
        </w:rPr>
      </w:pPr>
      <w:r w:rsidRPr="00E56DC3">
        <w:rPr>
          <w:rFonts w:ascii="Tahoma" w:hAnsi="Tahoma" w:cs="Tahoma"/>
          <w:color w:val="1A1A1A"/>
        </w:rPr>
        <w:t xml:space="preserve">Za vse odseke, kjer so predvidne vodnogospodarske ureditve, </w:t>
      </w:r>
      <w:r w:rsidRPr="00E56DC3">
        <w:rPr>
          <w:rFonts w:ascii="Tahoma" w:hAnsi="Tahoma" w:cs="Tahoma"/>
          <w:color w:val="2D2D2D"/>
        </w:rPr>
        <w:t xml:space="preserve">je </w:t>
      </w:r>
      <w:proofErr w:type="gramStart"/>
      <w:r w:rsidRPr="00E56DC3">
        <w:rPr>
          <w:rFonts w:ascii="Tahoma" w:hAnsi="Tahoma" w:cs="Tahoma"/>
          <w:color w:val="1A1A1A"/>
        </w:rPr>
        <w:t>potrebno</w:t>
      </w:r>
      <w:proofErr w:type="gramEnd"/>
      <w:r w:rsidRPr="00E56DC3">
        <w:rPr>
          <w:rFonts w:ascii="Tahoma" w:hAnsi="Tahoma" w:cs="Tahoma"/>
          <w:color w:val="1A1A1A"/>
        </w:rPr>
        <w:t>:</w:t>
      </w:r>
    </w:p>
    <w:p w14:paraId="57BD4043" w14:textId="77777777" w:rsidR="00237774" w:rsidRPr="00E56DC3" w:rsidRDefault="00237774" w:rsidP="00486951">
      <w:pPr>
        <w:pStyle w:val="Odstavekseznama"/>
        <w:widowControl w:val="0"/>
        <w:numPr>
          <w:ilvl w:val="1"/>
          <w:numId w:val="12"/>
        </w:numPr>
        <w:tabs>
          <w:tab w:val="left" w:pos="284"/>
        </w:tabs>
        <w:autoSpaceDE w:val="0"/>
        <w:autoSpaceDN w:val="0"/>
        <w:spacing w:before="28" w:line="232" w:lineRule="auto"/>
        <w:ind w:left="284" w:hanging="284"/>
        <w:contextualSpacing w:val="0"/>
        <w:jc w:val="left"/>
        <w:rPr>
          <w:rFonts w:cs="Tahoma"/>
          <w:color w:val="1A1A1A"/>
        </w:rPr>
      </w:pPr>
      <w:r w:rsidRPr="00E56DC3">
        <w:rPr>
          <w:rFonts w:cs="Tahoma"/>
          <w:color w:val="1A1A1A"/>
        </w:rPr>
        <w:t xml:space="preserve">preveriti je ustreznost načrtovanih ureditev </w:t>
      </w:r>
      <w:r w:rsidRPr="00E56DC3">
        <w:rPr>
          <w:rFonts w:cs="Tahoma"/>
          <w:color w:val="2D2D2D"/>
        </w:rPr>
        <w:t xml:space="preserve">v </w:t>
      </w:r>
      <w:r w:rsidRPr="00E56DC3">
        <w:rPr>
          <w:rFonts w:cs="Tahoma"/>
          <w:color w:val="1A1A1A"/>
        </w:rPr>
        <w:t xml:space="preserve">strokovnih podlagah </w:t>
      </w:r>
      <w:r w:rsidRPr="00E56DC3">
        <w:rPr>
          <w:rFonts w:cs="Tahoma"/>
          <w:color w:val="2D2D2D"/>
        </w:rPr>
        <w:t xml:space="preserve">in </w:t>
      </w:r>
      <w:r w:rsidRPr="00E56DC3">
        <w:rPr>
          <w:rFonts w:cs="Tahoma"/>
          <w:color w:val="1A1A1A"/>
        </w:rPr>
        <w:t>predvideti po potrebi nove</w:t>
      </w:r>
    </w:p>
    <w:p w14:paraId="12573D22" w14:textId="77777777" w:rsidR="00237774" w:rsidRPr="00E56DC3" w:rsidRDefault="00237774" w:rsidP="00486951">
      <w:pPr>
        <w:pStyle w:val="Odstavekseznama"/>
        <w:widowControl w:val="0"/>
        <w:numPr>
          <w:ilvl w:val="1"/>
          <w:numId w:val="12"/>
        </w:numPr>
        <w:tabs>
          <w:tab w:val="left" w:pos="284"/>
        </w:tabs>
        <w:autoSpaceDE w:val="0"/>
        <w:autoSpaceDN w:val="0"/>
        <w:spacing w:before="17" w:line="240" w:lineRule="auto"/>
        <w:ind w:left="284" w:hanging="284"/>
        <w:contextualSpacing w:val="0"/>
        <w:jc w:val="left"/>
        <w:rPr>
          <w:rFonts w:cs="Tahoma"/>
          <w:color w:val="1A1A1A"/>
        </w:rPr>
      </w:pPr>
      <w:r w:rsidRPr="00E56DC3">
        <w:rPr>
          <w:rFonts w:cs="Tahoma"/>
          <w:color w:val="1A1A1A"/>
        </w:rPr>
        <w:t xml:space="preserve">v digitalni </w:t>
      </w:r>
      <w:r w:rsidRPr="00E56DC3">
        <w:rPr>
          <w:rFonts w:cs="Tahoma"/>
          <w:color w:val="2D2D2D"/>
        </w:rPr>
        <w:t xml:space="preserve">obliki </w:t>
      </w:r>
      <w:r w:rsidRPr="00E56DC3">
        <w:rPr>
          <w:rFonts w:cs="Tahoma"/>
          <w:color w:val="1A1A1A"/>
        </w:rPr>
        <w:t xml:space="preserve">predati </w:t>
      </w:r>
      <w:proofErr w:type="gramStart"/>
      <w:r w:rsidRPr="00E56DC3">
        <w:rPr>
          <w:rFonts w:cs="Tahoma"/>
          <w:color w:val="1A1A1A"/>
        </w:rPr>
        <w:t>situacijo</w:t>
      </w:r>
      <w:proofErr w:type="gramEnd"/>
      <w:r w:rsidRPr="00E56DC3">
        <w:rPr>
          <w:rFonts w:cs="Tahoma"/>
          <w:color w:val="1A1A1A"/>
        </w:rPr>
        <w:t xml:space="preserve"> z </w:t>
      </w:r>
      <w:r w:rsidRPr="00E56DC3">
        <w:rPr>
          <w:rFonts w:cs="Tahoma"/>
          <w:color w:val="0A0A0A"/>
        </w:rPr>
        <w:t xml:space="preserve">ureditvami </w:t>
      </w:r>
      <w:r w:rsidRPr="00E56DC3">
        <w:rPr>
          <w:rFonts w:cs="Tahoma"/>
          <w:color w:val="1A1A1A"/>
        </w:rPr>
        <w:t>izdelovalcu katastrskega</w:t>
      </w:r>
      <w:r w:rsidRPr="00E56DC3">
        <w:rPr>
          <w:rFonts w:cs="Tahoma"/>
          <w:color w:val="1A1A1A"/>
          <w:spacing w:val="-31"/>
        </w:rPr>
        <w:t xml:space="preserve"> </w:t>
      </w:r>
      <w:r w:rsidRPr="00E56DC3">
        <w:rPr>
          <w:rFonts w:cs="Tahoma"/>
          <w:color w:val="1A1A1A"/>
        </w:rPr>
        <w:t>načrta</w:t>
      </w:r>
    </w:p>
    <w:p w14:paraId="37D0FF51" w14:textId="77777777" w:rsidR="00237774" w:rsidRPr="00E56DC3" w:rsidRDefault="00237774" w:rsidP="00486951">
      <w:pPr>
        <w:pStyle w:val="Odstavekseznama"/>
        <w:widowControl w:val="0"/>
        <w:numPr>
          <w:ilvl w:val="1"/>
          <w:numId w:val="12"/>
        </w:numPr>
        <w:tabs>
          <w:tab w:val="left" w:pos="284"/>
        </w:tabs>
        <w:autoSpaceDE w:val="0"/>
        <w:autoSpaceDN w:val="0"/>
        <w:spacing w:before="15" w:line="240" w:lineRule="auto"/>
        <w:ind w:left="284" w:hanging="284"/>
        <w:contextualSpacing w:val="0"/>
        <w:jc w:val="left"/>
        <w:rPr>
          <w:rFonts w:cs="Tahoma"/>
          <w:color w:val="1A1A1A"/>
        </w:rPr>
      </w:pPr>
      <w:r w:rsidRPr="00E56DC3">
        <w:rPr>
          <w:rFonts w:cs="Tahoma"/>
          <w:color w:val="1A1A1A"/>
        </w:rPr>
        <w:t xml:space="preserve">izdelava vseh strokovnih podlag </w:t>
      </w:r>
      <w:r w:rsidRPr="00E56DC3">
        <w:rPr>
          <w:rFonts w:cs="Tahoma"/>
          <w:color w:val="2D2D2D"/>
        </w:rPr>
        <w:t xml:space="preserve">za izdelavo </w:t>
      </w:r>
      <w:r w:rsidRPr="00E56DC3">
        <w:rPr>
          <w:rFonts w:cs="Tahoma"/>
          <w:color w:val="1A1A1A"/>
        </w:rPr>
        <w:t>celotne</w:t>
      </w:r>
      <w:r w:rsidRPr="00E56DC3">
        <w:rPr>
          <w:rFonts w:cs="Tahoma"/>
          <w:color w:val="1A1A1A"/>
          <w:spacing w:val="-13"/>
        </w:rPr>
        <w:t xml:space="preserve"> </w:t>
      </w:r>
      <w:r w:rsidRPr="00E56DC3">
        <w:rPr>
          <w:rFonts w:cs="Tahoma"/>
          <w:color w:val="1A1A1A"/>
        </w:rPr>
        <w:t>dokumentacije</w:t>
      </w:r>
    </w:p>
    <w:p w14:paraId="67DFA894" w14:textId="77777777" w:rsidR="00237774" w:rsidRPr="00E56DC3" w:rsidRDefault="00237774" w:rsidP="006E1034">
      <w:pPr>
        <w:pStyle w:val="Telobesedila"/>
        <w:spacing w:before="2"/>
        <w:rPr>
          <w:rFonts w:ascii="Tahoma" w:hAnsi="Tahoma" w:cs="Tahoma"/>
        </w:rPr>
      </w:pPr>
    </w:p>
    <w:p w14:paraId="0A533406" w14:textId="77777777" w:rsidR="00237774" w:rsidRPr="00E56DC3" w:rsidRDefault="00237774" w:rsidP="006E1034">
      <w:pPr>
        <w:pStyle w:val="Telobesedila"/>
        <w:rPr>
          <w:rFonts w:ascii="Tahoma" w:hAnsi="Tahoma" w:cs="Tahoma"/>
        </w:rPr>
      </w:pPr>
      <w:r w:rsidRPr="00E56DC3">
        <w:rPr>
          <w:rFonts w:ascii="Tahoma" w:hAnsi="Tahoma" w:cs="Tahoma"/>
          <w:color w:val="1A1A1A"/>
        </w:rPr>
        <w:t xml:space="preserve">Za </w:t>
      </w:r>
      <w:r w:rsidRPr="00E56DC3">
        <w:rPr>
          <w:rFonts w:ascii="Tahoma" w:hAnsi="Tahoma" w:cs="Tahoma"/>
          <w:color w:val="2D2D2D"/>
        </w:rPr>
        <w:t xml:space="preserve">vse </w:t>
      </w:r>
      <w:r w:rsidRPr="00E56DC3">
        <w:rPr>
          <w:rFonts w:ascii="Tahoma" w:hAnsi="Tahoma" w:cs="Tahoma"/>
          <w:color w:val="1A1A1A"/>
        </w:rPr>
        <w:t xml:space="preserve">v vodnogospodarske ureditve je </w:t>
      </w:r>
      <w:proofErr w:type="gramStart"/>
      <w:r w:rsidRPr="00E56DC3">
        <w:rPr>
          <w:rFonts w:ascii="Tahoma" w:hAnsi="Tahoma" w:cs="Tahoma"/>
          <w:color w:val="1A1A1A"/>
        </w:rPr>
        <w:t>potrebno</w:t>
      </w:r>
      <w:proofErr w:type="gramEnd"/>
      <w:r w:rsidRPr="00E56DC3">
        <w:rPr>
          <w:rFonts w:ascii="Tahoma" w:hAnsi="Tahoma" w:cs="Tahoma"/>
          <w:color w:val="1A1A1A"/>
        </w:rPr>
        <w:t xml:space="preserve"> izvesti naslednji obseg del</w:t>
      </w:r>
      <w:r w:rsidRPr="00E56DC3">
        <w:rPr>
          <w:rFonts w:ascii="Tahoma" w:hAnsi="Tahoma" w:cs="Tahoma"/>
          <w:color w:val="545454"/>
        </w:rPr>
        <w:t>:</w:t>
      </w:r>
    </w:p>
    <w:p w14:paraId="34FF8021" w14:textId="77777777" w:rsidR="00237774" w:rsidRPr="00E56DC3" w:rsidRDefault="00237774" w:rsidP="00486951">
      <w:pPr>
        <w:pStyle w:val="Odstavekseznama"/>
        <w:widowControl w:val="0"/>
        <w:numPr>
          <w:ilvl w:val="1"/>
          <w:numId w:val="12"/>
        </w:numPr>
        <w:tabs>
          <w:tab w:val="left" w:pos="284"/>
        </w:tabs>
        <w:autoSpaceDE w:val="0"/>
        <w:autoSpaceDN w:val="0"/>
        <w:spacing w:before="28" w:line="232" w:lineRule="auto"/>
        <w:ind w:left="284" w:hanging="284"/>
        <w:contextualSpacing w:val="0"/>
        <w:rPr>
          <w:rFonts w:cs="Tahoma"/>
          <w:color w:val="1A1A1A"/>
        </w:rPr>
      </w:pPr>
      <w:r w:rsidRPr="00E56DC3">
        <w:rPr>
          <w:rFonts w:cs="Tahoma"/>
          <w:color w:val="1A1A1A"/>
        </w:rPr>
        <w:lastRenderedPageBreak/>
        <w:t xml:space="preserve">Projektna dokumentacija mora vsebovati vse potrebne hidravlične </w:t>
      </w:r>
      <w:proofErr w:type="gramStart"/>
      <w:r w:rsidRPr="00E56DC3">
        <w:rPr>
          <w:rFonts w:cs="Tahoma"/>
          <w:color w:val="2D2D2D"/>
        </w:rPr>
        <w:t>eleme</w:t>
      </w:r>
      <w:r w:rsidRPr="00E56DC3">
        <w:rPr>
          <w:rFonts w:cs="Tahoma"/>
          <w:color w:val="0A0A0A"/>
        </w:rPr>
        <w:t xml:space="preserve">nte  </w:t>
      </w:r>
      <w:proofErr w:type="gramEnd"/>
      <w:r w:rsidRPr="00E56DC3">
        <w:rPr>
          <w:rFonts w:cs="Tahoma"/>
          <w:color w:val="1A1A1A"/>
        </w:rPr>
        <w:t>ureditve struge, predvsem glede ohranitve vodnega režima oz. zagotovitve stabilnih razmer na</w:t>
      </w:r>
      <w:r w:rsidRPr="00E56DC3">
        <w:rPr>
          <w:rFonts w:cs="Tahoma"/>
          <w:color w:val="2D2D2D"/>
        </w:rPr>
        <w:t xml:space="preserve"> vodotoku</w:t>
      </w:r>
    </w:p>
    <w:p w14:paraId="48E3436F" w14:textId="77777777" w:rsidR="00237774" w:rsidRPr="00E56DC3" w:rsidRDefault="00237774" w:rsidP="00486951">
      <w:pPr>
        <w:pStyle w:val="Odstavekseznama"/>
        <w:widowControl w:val="0"/>
        <w:numPr>
          <w:ilvl w:val="1"/>
          <w:numId w:val="12"/>
        </w:numPr>
        <w:tabs>
          <w:tab w:val="left" w:pos="284"/>
        </w:tabs>
        <w:autoSpaceDE w:val="0"/>
        <w:autoSpaceDN w:val="0"/>
        <w:spacing w:before="38" w:line="232" w:lineRule="auto"/>
        <w:ind w:left="284" w:hanging="284"/>
        <w:contextualSpacing w:val="0"/>
        <w:rPr>
          <w:rFonts w:cs="Tahoma"/>
          <w:color w:val="1A1A1A"/>
        </w:rPr>
      </w:pPr>
      <w:r w:rsidRPr="00E56DC3">
        <w:rPr>
          <w:rFonts w:cs="Tahoma"/>
          <w:color w:val="1A1A1A"/>
        </w:rPr>
        <w:t xml:space="preserve">Hidrološko </w:t>
      </w:r>
      <w:r w:rsidRPr="00E56DC3">
        <w:rPr>
          <w:rFonts w:cs="Tahoma"/>
          <w:color w:val="0A0A0A"/>
        </w:rPr>
        <w:t xml:space="preserve">- </w:t>
      </w:r>
      <w:r w:rsidRPr="00E56DC3">
        <w:rPr>
          <w:rFonts w:cs="Tahoma"/>
          <w:color w:val="1A1A1A"/>
        </w:rPr>
        <w:t xml:space="preserve">hidravlične osnove; smiselno je treba upoštevati razpoložljive podatke in podatke iz obstoječe dokumentacije </w:t>
      </w:r>
      <w:r w:rsidRPr="00E56DC3">
        <w:rPr>
          <w:rFonts w:cs="Tahoma"/>
          <w:color w:val="2D2D2D"/>
        </w:rPr>
        <w:t xml:space="preserve">in </w:t>
      </w:r>
      <w:r w:rsidRPr="00E56DC3">
        <w:rPr>
          <w:rFonts w:cs="Tahoma"/>
          <w:color w:val="1A1A1A"/>
        </w:rPr>
        <w:t xml:space="preserve">jih po potrebi dopolniti </w:t>
      </w:r>
      <w:r w:rsidRPr="00E56DC3">
        <w:rPr>
          <w:rFonts w:cs="Tahoma"/>
          <w:color w:val="2D2D2D"/>
        </w:rPr>
        <w:t>za</w:t>
      </w:r>
      <w:r w:rsidRPr="00E56DC3">
        <w:rPr>
          <w:rFonts w:cs="Tahoma"/>
          <w:color w:val="2D2D2D"/>
          <w:spacing w:val="-41"/>
        </w:rPr>
        <w:t xml:space="preserve"> </w:t>
      </w:r>
      <w:r w:rsidRPr="00E56DC3">
        <w:rPr>
          <w:rFonts w:cs="Tahoma"/>
          <w:color w:val="2D2D2D"/>
        </w:rPr>
        <w:t xml:space="preserve">vse </w:t>
      </w:r>
      <w:r w:rsidRPr="00E56DC3">
        <w:rPr>
          <w:rFonts w:cs="Tahoma"/>
          <w:color w:val="1A1A1A"/>
        </w:rPr>
        <w:t>manjkajoče prereze.</w:t>
      </w:r>
    </w:p>
    <w:p w14:paraId="519EE42C" w14:textId="77777777" w:rsidR="00237774" w:rsidRPr="00E56DC3" w:rsidRDefault="00237774" w:rsidP="00486951">
      <w:pPr>
        <w:pStyle w:val="Odstavekseznama"/>
        <w:widowControl w:val="0"/>
        <w:numPr>
          <w:ilvl w:val="1"/>
          <w:numId w:val="12"/>
        </w:numPr>
        <w:tabs>
          <w:tab w:val="left" w:pos="284"/>
        </w:tabs>
        <w:autoSpaceDE w:val="0"/>
        <w:autoSpaceDN w:val="0"/>
        <w:spacing w:before="17" w:line="240" w:lineRule="auto"/>
        <w:ind w:left="284" w:hanging="284"/>
        <w:contextualSpacing w:val="0"/>
        <w:rPr>
          <w:rFonts w:cs="Tahoma"/>
          <w:color w:val="1A1A1A"/>
        </w:rPr>
      </w:pPr>
      <w:r w:rsidRPr="00E56DC3">
        <w:rPr>
          <w:rFonts w:cs="Tahoma"/>
          <w:color w:val="1A1A1A"/>
        </w:rPr>
        <w:t xml:space="preserve">Hidravlični izračuni morajo biti </w:t>
      </w:r>
      <w:proofErr w:type="gramStart"/>
      <w:r w:rsidRPr="00E56DC3">
        <w:rPr>
          <w:rFonts w:cs="Tahoma"/>
          <w:color w:val="2D2D2D"/>
        </w:rPr>
        <w:t>izvršeni</w:t>
      </w:r>
      <w:proofErr w:type="gramEnd"/>
      <w:r w:rsidRPr="00E56DC3">
        <w:rPr>
          <w:rFonts w:cs="Tahoma"/>
          <w:color w:val="2D2D2D"/>
        </w:rPr>
        <w:t xml:space="preserve"> </w:t>
      </w:r>
      <w:r w:rsidRPr="00E56DC3">
        <w:rPr>
          <w:rFonts w:cs="Tahoma"/>
          <w:color w:val="1A1A1A"/>
        </w:rPr>
        <w:t xml:space="preserve">za </w:t>
      </w:r>
      <w:r w:rsidRPr="00E56DC3">
        <w:rPr>
          <w:rFonts w:cs="Tahoma"/>
          <w:color w:val="2D2D2D"/>
        </w:rPr>
        <w:t xml:space="preserve">obstoječe stanje </w:t>
      </w:r>
      <w:r w:rsidRPr="00E56DC3">
        <w:rPr>
          <w:rFonts w:cs="Tahoma"/>
          <w:color w:val="1A1A1A"/>
        </w:rPr>
        <w:t xml:space="preserve">in </w:t>
      </w:r>
      <w:r w:rsidRPr="00E56DC3">
        <w:rPr>
          <w:rFonts w:cs="Tahoma"/>
          <w:color w:val="2D2D2D"/>
        </w:rPr>
        <w:t xml:space="preserve">ob </w:t>
      </w:r>
      <w:r w:rsidRPr="00E56DC3">
        <w:rPr>
          <w:rFonts w:cs="Tahoma"/>
          <w:color w:val="1A1A1A"/>
        </w:rPr>
        <w:t xml:space="preserve">upoštevanju predlaganih ukrepov, podati </w:t>
      </w:r>
      <w:r w:rsidRPr="00E56DC3">
        <w:rPr>
          <w:rFonts w:cs="Tahoma"/>
          <w:color w:val="0A0A0A"/>
        </w:rPr>
        <w:t xml:space="preserve">je </w:t>
      </w:r>
      <w:r w:rsidRPr="00E56DC3">
        <w:rPr>
          <w:rFonts w:cs="Tahoma"/>
          <w:color w:val="1A1A1A"/>
        </w:rPr>
        <w:t xml:space="preserve">potrebno povzetek hidroloških </w:t>
      </w:r>
      <w:r w:rsidRPr="00E56DC3">
        <w:rPr>
          <w:rFonts w:cs="Tahoma"/>
          <w:color w:val="2D2D2D"/>
        </w:rPr>
        <w:t xml:space="preserve">in </w:t>
      </w:r>
      <w:r w:rsidRPr="00E56DC3">
        <w:rPr>
          <w:rFonts w:cs="Tahoma"/>
          <w:color w:val="1A1A1A"/>
        </w:rPr>
        <w:t>hidravličnih</w:t>
      </w:r>
      <w:r w:rsidRPr="00E56DC3">
        <w:rPr>
          <w:rFonts w:cs="Tahoma"/>
          <w:color w:val="1A1A1A"/>
          <w:spacing w:val="-13"/>
        </w:rPr>
        <w:t xml:space="preserve"> </w:t>
      </w:r>
      <w:r w:rsidRPr="00E56DC3">
        <w:rPr>
          <w:rFonts w:cs="Tahoma"/>
          <w:color w:val="1A1A1A"/>
        </w:rPr>
        <w:t>razmer.</w:t>
      </w:r>
    </w:p>
    <w:p w14:paraId="57A44692" w14:textId="77777777" w:rsidR="00237774" w:rsidRPr="00E56DC3" w:rsidRDefault="00237774" w:rsidP="00486951">
      <w:pPr>
        <w:pStyle w:val="Odstavekseznama"/>
        <w:widowControl w:val="0"/>
        <w:numPr>
          <w:ilvl w:val="1"/>
          <w:numId w:val="12"/>
        </w:numPr>
        <w:tabs>
          <w:tab w:val="left" w:pos="284"/>
          <w:tab w:val="left" w:pos="1288"/>
          <w:tab w:val="left" w:pos="1289"/>
        </w:tabs>
        <w:autoSpaceDE w:val="0"/>
        <w:autoSpaceDN w:val="0"/>
        <w:spacing w:before="79" w:line="240" w:lineRule="auto"/>
        <w:ind w:left="284" w:hanging="284"/>
        <w:contextualSpacing w:val="0"/>
        <w:jc w:val="left"/>
        <w:rPr>
          <w:rFonts w:cs="Tahoma"/>
          <w:color w:val="161616"/>
        </w:rPr>
      </w:pPr>
      <w:r w:rsidRPr="00E56DC3">
        <w:rPr>
          <w:rFonts w:cs="Tahoma"/>
          <w:color w:val="161616"/>
        </w:rPr>
        <w:t xml:space="preserve">Predvidena ureditev mora slediti sonaravnim </w:t>
      </w:r>
      <w:r w:rsidRPr="00E56DC3">
        <w:rPr>
          <w:rFonts w:cs="Tahoma"/>
          <w:color w:val="282828"/>
        </w:rPr>
        <w:t>usmeritvam</w:t>
      </w:r>
      <w:r w:rsidRPr="00E56DC3">
        <w:rPr>
          <w:rFonts w:cs="Tahoma"/>
          <w:color w:val="282828"/>
          <w:spacing w:val="8"/>
        </w:rPr>
        <w:t xml:space="preserve"> </w:t>
      </w:r>
      <w:r w:rsidRPr="00E56DC3">
        <w:rPr>
          <w:rFonts w:cs="Tahoma"/>
          <w:color w:val="161616"/>
        </w:rPr>
        <w:t>urejanja.</w:t>
      </w:r>
    </w:p>
    <w:p w14:paraId="54344008" w14:textId="77777777" w:rsidR="00237774" w:rsidRPr="00E56DC3" w:rsidRDefault="00237774" w:rsidP="00486951">
      <w:pPr>
        <w:pStyle w:val="Odstavekseznama"/>
        <w:widowControl w:val="0"/>
        <w:numPr>
          <w:ilvl w:val="1"/>
          <w:numId w:val="12"/>
        </w:numPr>
        <w:tabs>
          <w:tab w:val="left" w:pos="284"/>
          <w:tab w:val="left" w:pos="1285"/>
          <w:tab w:val="left" w:pos="1286"/>
        </w:tabs>
        <w:autoSpaceDE w:val="0"/>
        <w:autoSpaceDN w:val="0"/>
        <w:spacing w:before="8" w:line="240" w:lineRule="auto"/>
        <w:ind w:left="284" w:hanging="284"/>
        <w:contextualSpacing w:val="0"/>
        <w:jc w:val="left"/>
        <w:rPr>
          <w:rFonts w:cs="Tahoma"/>
          <w:color w:val="282828"/>
        </w:rPr>
      </w:pPr>
      <w:r w:rsidRPr="00E56DC3">
        <w:rPr>
          <w:rFonts w:cs="Tahoma"/>
          <w:color w:val="161616"/>
        </w:rPr>
        <w:t>Zaščita brežin mora biti</w:t>
      </w:r>
      <w:r w:rsidRPr="00E56DC3">
        <w:rPr>
          <w:rFonts w:cs="Tahoma"/>
          <w:color w:val="161616"/>
          <w:spacing w:val="-31"/>
        </w:rPr>
        <w:t xml:space="preserve"> </w:t>
      </w:r>
      <w:r w:rsidRPr="00E56DC3">
        <w:rPr>
          <w:rFonts w:cs="Tahoma"/>
          <w:color w:val="161616"/>
        </w:rPr>
        <w:t>sonaravna.</w:t>
      </w:r>
    </w:p>
    <w:p w14:paraId="73894972" w14:textId="77777777" w:rsidR="00237774" w:rsidRPr="00E56DC3" w:rsidRDefault="00237774" w:rsidP="00486951">
      <w:pPr>
        <w:pStyle w:val="Odstavekseznama"/>
        <w:widowControl w:val="0"/>
        <w:numPr>
          <w:ilvl w:val="1"/>
          <w:numId w:val="12"/>
        </w:numPr>
        <w:tabs>
          <w:tab w:val="left" w:pos="284"/>
          <w:tab w:val="left" w:pos="1281"/>
          <w:tab w:val="left" w:pos="1282"/>
        </w:tabs>
        <w:autoSpaceDE w:val="0"/>
        <w:autoSpaceDN w:val="0"/>
        <w:spacing w:before="22" w:line="240" w:lineRule="auto"/>
        <w:ind w:left="284" w:hanging="284"/>
        <w:contextualSpacing w:val="0"/>
        <w:jc w:val="left"/>
        <w:rPr>
          <w:rFonts w:cs="Tahoma"/>
          <w:color w:val="282828"/>
        </w:rPr>
      </w:pPr>
      <w:r w:rsidRPr="00E56DC3">
        <w:rPr>
          <w:rFonts w:cs="Tahoma"/>
          <w:color w:val="161616"/>
        </w:rPr>
        <w:t xml:space="preserve">Projektna dokumentacija mora vsebovati tudi </w:t>
      </w:r>
      <w:r w:rsidRPr="00E56DC3">
        <w:rPr>
          <w:rFonts w:cs="Tahoma"/>
          <w:color w:val="282828"/>
        </w:rPr>
        <w:t xml:space="preserve">ureditve </w:t>
      </w:r>
      <w:r w:rsidRPr="00E56DC3">
        <w:rPr>
          <w:rFonts w:cs="Tahoma"/>
          <w:color w:val="161616"/>
        </w:rPr>
        <w:t>dovozov do delovišč.</w:t>
      </w:r>
    </w:p>
    <w:p w14:paraId="74D392BF" w14:textId="77777777" w:rsidR="00237774" w:rsidRPr="00E56DC3" w:rsidRDefault="00237774" w:rsidP="00486951">
      <w:pPr>
        <w:pStyle w:val="Odstavekseznama"/>
        <w:widowControl w:val="0"/>
        <w:numPr>
          <w:ilvl w:val="1"/>
          <w:numId w:val="12"/>
        </w:numPr>
        <w:tabs>
          <w:tab w:val="left" w:pos="284"/>
          <w:tab w:val="left" w:pos="1281"/>
          <w:tab w:val="left" w:pos="1282"/>
        </w:tabs>
        <w:autoSpaceDE w:val="0"/>
        <w:autoSpaceDN w:val="0"/>
        <w:spacing w:before="21" w:line="232" w:lineRule="auto"/>
        <w:ind w:left="284" w:hanging="284"/>
        <w:contextualSpacing w:val="0"/>
        <w:jc w:val="left"/>
        <w:rPr>
          <w:rFonts w:cs="Tahoma"/>
          <w:color w:val="161616"/>
        </w:rPr>
      </w:pPr>
      <w:r w:rsidRPr="00E56DC3">
        <w:rPr>
          <w:rFonts w:cs="Tahoma"/>
          <w:color w:val="161616"/>
        </w:rPr>
        <w:t xml:space="preserve">Ureditveni ukrepi naj bodo </w:t>
      </w:r>
      <w:r w:rsidRPr="00E56DC3">
        <w:rPr>
          <w:rFonts w:cs="Tahoma"/>
          <w:color w:val="161616"/>
          <w:spacing w:val="-3"/>
        </w:rPr>
        <w:t>sk</w:t>
      </w:r>
      <w:r w:rsidRPr="00E56DC3">
        <w:rPr>
          <w:rFonts w:cs="Tahoma"/>
          <w:color w:val="414141"/>
          <w:spacing w:val="-3"/>
        </w:rPr>
        <w:t>l</w:t>
      </w:r>
      <w:r w:rsidRPr="00E56DC3">
        <w:rPr>
          <w:rFonts w:cs="Tahoma"/>
          <w:color w:val="161616"/>
          <w:spacing w:val="-3"/>
        </w:rPr>
        <w:t xml:space="preserve">adni </w:t>
      </w:r>
      <w:r w:rsidRPr="00E56DC3">
        <w:rPr>
          <w:rFonts w:cs="Tahoma"/>
          <w:color w:val="161616"/>
        </w:rPr>
        <w:t>z naravnimi razmerami z uporabo naravnih materialov</w:t>
      </w:r>
      <w:r w:rsidRPr="00E56DC3">
        <w:rPr>
          <w:rFonts w:cs="Tahoma"/>
          <w:color w:val="282828"/>
        </w:rPr>
        <w:t xml:space="preserve"> (kamen</w:t>
      </w:r>
      <w:r w:rsidRPr="00E56DC3">
        <w:rPr>
          <w:rFonts w:cs="Tahoma"/>
          <w:color w:val="525252"/>
        </w:rPr>
        <w:t xml:space="preserve">, </w:t>
      </w:r>
      <w:r w:rsidRPr="00E56DC3">
        <w:rPr>
          <w:rFonts w:cs="Tahoma"/>
          <w:color w:val="282828"/>
        </w:rPr>
        <w:t xml:space="preserve">les, </w:t>
      </w:r>
      <w:r w:rsidRPr="00E56DC3">
        <w:rPr>
          <w:rFonts w:cs="Tahoma"/>
          <w:color w:val="161616"/>
        </w:rPr>
        <w:t>biotehnične</w:t>
      </w:r>
      <w:r w:rsidRPr="00E56DC3">
        <w:rPr>
          <w:rFonts w:cs="Tahoma"/>
          <w:color w:val="161616"/>
          <w:spacing w:val="-3"/>
        </w:rPr>
        <w:t xml:space="preserve"> </w:t>
      </w:r>
      <w:r w:rsidRPr="00E56DC3">
        <w:rPr>
          <w:rFonts w:cs="Tahoma"/>
          <w:color w:val="161616"/>
        </w:rPr>
        <w:t>ureditve).</w:t>
      </w:r>
    </w:p>
    <w:p w14:paraId="73B19ECC" w14:textId="77777777" w:rsidR="00237774" w:rsidRPr="00E56DC3" w:rsidRDefault="00237774" w:rsidP="006E1034">
      <w:pPr>
        <w:pStyle w:val="Telobesedila"/>
        <w:spacing w:before="11"/>
        <w:rPr>
          <w:rFonts w:ascii="Tahoma" w:hAnsi="Tahoma" w:cs="Tahoma"/>
        </w:rPr>
      </w:pPr>
    </w:p>
    <w:p w14:paraId="0025EA3B" w14:textId="77777777" w:rsidR="00237774" w:rsidRPr="00E56DC3" w:rsidRDefault="00237774" w:rsidP="006E1034">
      <w:pPr>
        <w:pStyle w:val="Telobesedila"/>
        <w:rPr>
          <w:rFonts w:ascii="Tahoma" w:hAnsi="Tahoma" w:cs="Tahoma"/>
        </w:rPr>
      </w:pPr>
      <w:r w:rsidRPr="00E56DC3">
        <w:rPr>
          <w:rFonts w:ascii="Tahoma" w:hAnsi="Tahoma" w:cs="Tahoma"/>
          <w:color w:val="161616"/>
        </w:rPr>
        <w:t xml:space="preserve">Za vse prepuste je v </w:t>
      </w:r>
      <w:proofErr w:type="gramStart"/>
      <w:r w:rsidRPr="00E56DC3">
        <w:rPr>
          <w:rFonts w:ascii="Tahoma" w:hAnsi="Tahoma" w:cs="Tahoma"/>
          <w:color w:val="161616"/>
        </w:rPr>
        <w:t>projektni dokumentacije</w:t>
      </w:r>
      <w:proofErr w:type="gramEnd"/>
      <w:r w:rsidRPr="00E56DC3">
        <w:rPr>
          <w:rFonts w:ascii="Tahoma" w:hAnsi="Tahoma" w:cs="Tahoma"/>
          <w:color w:val="161616"/>
        </w:rPr>
        <w:t xml:space="preserve"> potrebno izdelati:</w:t>
      </w:r>
    </w:p>
    <w:p w14:paraId="49977F1F" w14:textId="77777777" w:rsidR="00237774" w:rsidRPr="00E56DC3" w:rsidRDefault="00237774" w:rsidP="00486951">
      <w:pPr>
        <w:pStyle w:val="Odstavekseznama"/>
        <w:widowControl w:val="0"/>
        <w:numPr>
          <w:ilvl w:val="1"/>
          <w:numId w:val="12"/>
        </w:numPr>
        <w:autoSpaceDE w:val="0"/>
        <w:autoSpaceDN w:val="0"/>
        <w:spacing w:before="21" w:line="232" w:lineRule="auto"/>
        <w:ind w:left="284" w:hanging="284"/>
        <w:contextualSpacing w:val="0"/>
        <w:jc w:val="left"/>
        <w:rPr>
          <w:rFonts w:cs="Tahoma"/>
          <w:color w:val="282828"/>
        </w:rPr>
      </w:pPr>
      <w:r w:rsidRPr="00E56DC3">
        <w:rPr>
          <w:rFonts w:cs="Tahoma"/>
          <w:color w:val="161616"/>
        </w:rPr>
        <w:t xml:space="preserve">poročilo s hidrološkimi izhodišči, opisom posega </w:t>
      </w:r>
      <w:r w:rsidRPr="00E56DC3">
        <w:rPr>
          <w:rFonts w:cs="Tahoma"/>
          <w:color w:val="282828"/>
        </w:rPr>
        <w:t xml:space="preserve">in </w:t>
      </w:r>
      <w:r w:rsidRPr="00E56DC3">
        <w:rPr>
          <w:rFonts w:cs="Tahoma"/>
          <w:color w:val="161616"/>
        </w:rPr>
        <w:t xml:space="preserve">opredelitvijo predvidenih </w:t>
      </w:r>
      <w:proofErr w:type="gramStart"/>
      <w:r w:rsidRPr="00E56DC3">
        <w:rPr>
          <w:rFonts w:cs="Tahoma"/>
          <w:color w:val="161616"/>
          <w:spacing w:val="-7"/>
        </w:rPr>
        <w:t>ured</w:t>
      </w:r>
      <w:r w:rsidRPr="00E56DC3">
        <w:rPr>
          <w:rFonts w:cs="Tahoma"/>
          <w:color w:val="414141"/>
          <w:spacing w:val="-7"/>
        </w:rPr>
        <w:t>i</w:t>
      </w:r>
      <w:r w:rsidRPr="00E56DC3">
        <w:rPr>
          <w:rFonts w:cs="Tahoma"/>
          <w:color w:val="161616"/>
          <w:spacing w:val="-7"/>
        </w:rPr>
        <w:t xml:space="preserve">tev  </w:t>
      </w:r>
      <w:proofErr w:type="gramEnd"/>
      <w:r w:rsidRPr="00E56DC3">
        <w:rPr>
          <w:rFonts w:cs="Tahoma"/>
          <w:color w:val="161616"/>
        </w:rPr>
        <w:t>na vodni</w:t>
      </w:r>
      <w:r w:rsidRPr="00E56DC3">
        <w:rPr>
          <w:rFonts w:cs="Tahoma"/>
          <w:color w:val="161616"/>
          <w:spacing w:val="-9"/>
        </w:rPr>
        <w:t xml:space="preserve"> </w:t>
      </w:r>
      <w:r w:rsidRPr="00E56DC3">
        <w:rPr>
          <w:rFonts w:cs="Tahoma"/>
          <w:color w:val="282828"/>
        </w:rPr>
        <w:t>režim,</w:t>
      </w:r>
    </w:p>
    <w:p w14:paraId="53F4B01D" w14:textId="77777777" w:rsidR="00237774" w:rsidRPr="00E56DC3" w:rsidRDefault="00237774" w:rsidP="00486951">
      <w:pPr>
        <w:pStyle w:val="Odstavekseznama"/>
        <w:widowControl w:val="0"/>
        <w:numPr>
          <w:ilvl w:val="1"/>
          <w:numId w:val="12"/>
        </w:numPr>
        <w:autoSpaceDE w:val="0"/>
        <w:autoSpaceDN w:val="0"/>
        <w:spacing w:before="17" w:line="240" w:lineRule="auto"/>
        <w:ind w:left="284" w:hanging="284"/>
        <w:contextualSpacing w:val="0"/>
        <w:jc w:val="left"/>
        <w:rPr>
          <w:rFonts w:cs="Tahoma"/>
          <w:color w:val="282828"/>
        </w:rPr>
      </w:pPr>
      <w:r w:rsidRPr="00E56DC3">
        <w:rPr>
          <w:rFonts w:cs="Tahoma"/>
          <w:color w:val="161616"/>
        </w:rPr>
        <w:t>hidrološka</w:t>
      </w:r>
      <w:r w:rsidRPr="00E56DC3">
        <w:rPr>
          <w:rFonts w:cs="Tahoma"/>
          <w:color w:val="161616"/>
          <w:spacing w:val="3"/>
        </w:rPr>
        <w:t xml:space="preserve"> </w:t>
      </w:r>
      <w:r w:rsidRPr="00E56DC3">
        <w:rPr>
          <w:rFonts w:cs="Tahoma"/>
          <w:color w:val="161616"/>
        </w:rPr>
        <w:t>analiza</w:t>
      </w:r>
      <w:r w:rsidRPr="00E56DC3">
        <w:rPr>
          <w:rFonts w:cs="Tahoma"/>
          <w:color w:val="414141"/>
        </w:rPr>
        <w:t>,</w:t>
      </w:r>
    </w:p>
    <w:p w14:paraId="6D152751" w14:textId="77777777" w:rsidR="00237774" w:rsidRPr="00E56DC3" w:rsidRDefault="00237774" w:rsidP="00486951">
      <w:pPr>
        <w:pStyle w:val="Odstavekseznama"/>
        <w:widowControl w:val="0"/>
        <w:numPr>
          <w:ilvl w:val="1"/>
          <w:numId w:val="12"/>
        </w:numPr>
        <w:autoSpaceDE w:val="0"/>
        <w:autoSpaceDN w:val="0"/>
        <w:spacing w:before="15" w:line="240" w:lineRule="auto"/>
        <w:ind w:left="284" w:hanging="284"/>
        <w:contextualSpacing w:val="0"/>
        <w:jc w:val="left"/>
        <w:rPr>
          <w:rFonts w:cs="Tahoma"/>
          <w:color w:val="282828"/>
        </w:rPr>
      </w:pPr>
      <w:r w:rsidRPr="00E56DC3">
        <w:rPr>
          <w:rFonts w:cs="Tahoma"/>
          <w:color w:val="282828"/>
        </w:rPr>
        <w:t>hidravlični</w:t>
      </w:r>
      <w:r w:rsidRPr="00E56DC3">
        <w:rPr>
          <w:rFonts w:cs="Tahoma"/>
          <w:color w:val="282828"/>
          <w:spacing w:val="-3"/>
        </w:rPr>
        <w:t xml:space="preserve"> </w:t>
      </w:r>
      <w:r w:rsidRPr="00E56DC3">
        <w:rPr>
          <w:rFonts w:cs="Tahoma"/>
          <w:color w:val="161616"/>
        </w:rPr>
        <w:t>računi</w:t>
      </w:r>
      <w:r w:rsidRPr="00E56DC3">
        <w:rPr>
          <w:rFonts w:cs="Tahoma"/>
          <w:color w:val="414141"/>
        </w:rPr>
        <w:t>,</w:t>
      </w:r>
    </w:p>
    <w:p w14:paraId="5F924602" w14:textId="720DE398" w:rsidR="00237774" w:rsidRPr="00E56DC3" w:rsidRDefault="00237774" w:rsidP="00486951">
      <w:pPr>
        <w:pStyle w:val="Odstavekseznama"/>
        <w:widowControl w:val="0"/>
        <w:numPr>
          <w:ilvl w:val="1"/>
          <w:numId w:val="12"/>
        </w:numPr>
        <w:autoSpaceDE w:val="0"/>
        <w:autoSpaceDN w:val="0"/>
        <w:spacing w:before="15" w:line="240" w:lineRule="auto"/>
        <w:ind w:left="284" w:hanging="284"/>
        <w:contextualSpacing w:val="0"/>
        <w:jc w:val="left"/>
        <w:rPr>
          <w:rFonts w:cs="Tahoma"/>
          <w:color w:val="282828"/>
        </w:rPr>
      </w:pPr>
      <w:r w:rsidRPr="00E56DC3">
        <w:rPr>
          <w:rFonts w:cs="Tahoma"/>
          <w:color w:val="161616"/>
        </w:rPr>
        <w:t xml:space="preserve">ureditev struge v območju prepustov na minimalni </w:t>
      </w:r>
      <w:r w:rsidRPr="00E56DC3">
        <w:rPr>
          <w:rFonts w:cs="Tahoma"/>
          <w:color w:val="161616"/>
          <w:spacing w:val="-9"/>
        </w:rPr>
        <w:t>dolžini</w:t>
      </w:r>
      <w:r w:rsidR="005F0C3E">
        <w:rPr>
          <w:rFonts w:cs="Tahoma"/>
          <w:color w:val="161616"/>
          <w:spacing w:val="-9"/>
        </w:rPr>
        <w:t>,</w:t>
      </w:r>
    </w:p>
    <w:p w14:paraId="0994B709" w14:textId="77777777" w:rsidR="00237774" w:rsidRPr="00E56DC3" w:rsidRDefault="00237774" w:rsidP="00486951">
      <w:pPr>
        <w:pStyle w:val="Odstavekseznama"/>
        <w:widowControl w:val="0"/>
        <w:numPr>
          <w:ilvl w:val="1"/>
          <w:numId w:val="12"/>
        </w:numPr>
        <w:autoSpaceDE w:val="0"/>
        <w:autoSpaceDN w:val="0"/>
        <w:spacing w:before="23" w:line="240" w:lineRule="auto"/>
        <w:ind w:left="284" w:hanging="284"/>
        <w:contextualSpacing w:val="0"/>
        <w:jc w:val="left"/>
        <w:rPr>
          <w:rFonts w:cs="Tahoma"/>
          <w:color w:val="282828"/>
        </w:rPr>
      </w:pPr>
      <w:r w:rsidRPr="00E56DC3">
        <w:rPr>
          <w:rFonts w:cs="Tahoma"/>
          <w:color w:val="161616"/>
        </w:rPr>
        <w:t>pred</w:t>
      </w:r>
      <w:r w:rsidRPr="00E56DC3">
        <w:rPr>
          <w:rFonts w:cs="Tahoma"/>
          <w:color w:val="161616"/>
          <w:spacing w:val="-11"/>
        </w:rPr>
        <w:t xml:space="preserve"> </w:t>
      </w:r>
      <w:proofErr w:type="gramStart"/>
      <w:r w:rsidRPr="00E56DC3">
        <w:rPr>
          <w:rFonts w:cs="Tahoma"/>
          <w:color w:val="161616"/>
        </w:rPr>
        <w:t>pričetkom</w:t>
      </w:r>
      <w:proofErr w:type="gramEnd"/>
      <w:r w:rsidRPr="00E56DC3">
        <w:rPr>
          <w:rFonts w:cs="Tahoma"/>
          <w:color w:val="161616"/>
          <w:spacing w:val="4"/>
        </w:rPr>
        <w:t xml:space="preserve"> </w:t>
      </w:r>
      <w:r w:rsidRPr="00E56DC3">
        <w:rPr>
          <w:rFonts w:cs="Tahoma"/>
          <w:color w:val="161616"/>
        </w:rPr>
        <w:t>del</w:t>
      </w:r>
      <w:r w:rsidRPr="00E56DC3">
        <w:rPr>
          <w:rFonts w:cs="Tahoma"/>
          <w:color w:val="161616"/>
          <w:spacing w:val="-19"/>
        </w:rPr>
        <w:t xml:space="preserve"> </w:t>
      </w:r>
      <w:r w:rsidRPr="00E56DC3">
        <w:rPr>
          <w:rFonts w:cs="Tahoma"/>
          <w:color w:val="161616"/>
        </w:rPr>
        <w:t>je</w:t>
      </w:r>
      <w:r w:rsidRPr="00E56DC3">
        <w:rPr>
          <w:rFonts w:cs="Tahoma"/>
          <w:color w:val="161616"/>
          <w:spacing w:val="-9"/>
        </w:rPr>
        <w:t xml:space="preserve"> </w:t>
      </w:r>
      <w:r w:rsidRPr="00E56DC3">
        <w:rPr>
          <w:rFonts w:cs="Tahoma"/>
          <w:color w:val="161616"/>
        </w:rPr>
        <w:t>pridobiti</w:t>
      </w:r>
      <w:r w:rsidRPr="00E56DC3">
        <w:rPr>
          <w:rFonts w:cs="Tahoma"/>
          <w:color w:val="161616"/>
          <w:spacing w:val="-7"/>
        </w:rPr>
        <w:t xml:space="preserve"> </w:t>
      </w:r>
      <w:r w:rsidRPr="00E56DC3">
        <w:rPr>
          <w:rFonts w:cs="Tahoma"/>
          <w:color w:val="161616"/>
        </w:rPr>
        <w:t>pogoje</w:t>
      </w:r>
      <w:r w:rsidRPr="00E56DC3">
        <w:rPr>
          <w:rFonts w:cs="Tahoma"/>
          <w:color w:val="161616"/>
          <w:spacing w:val="-4"/>
        </w:rPr>
        <w:t xml:space="preserve"> </w:t>
      </w:r>
      <w:r w:rsidRPr="00E56DC3">
        <w:rPr>
          <w:rFonts w:cs="Tahoma"/>
          <w:color w:val="161616"/>
        </w:rPr>
        <w:t>za</w:t>
      </w:r>
      <w:r w:rsidRPr="00E56DC3">
        <w:rPr>
          <w:rFonts w:cs="Tahoma"/>
          <w:color w:val="161616"/>
          <w:spacing w:val="-10"/>
        </w:rPr>
        <w:t xml:space="preserve"> </w:t>
      </w:r>
      <w:r w:rsidRPr="00E56DC3">
        <w:rPr>
          <w:rFonts w:cs="Tahoma"/>
          <w:color w:val="161616"/>
        </w:rPr>
        <w:t>predvidene</w:t>
      </w:r>
      <w:r w:rsidRPr="00E56DC3">
        <w:rPr>
          <w:rFonts w:cs="Tahoma"/>
          <w:color w:val="161616"/>
          <w:spacing w:val="7"/>
        </w:rPr>
        <w:t xml:space="preserve"> </w:t>
      </w:r>
      <w:r w:rsidRPr="00E56DC3">
        <w:rPr>
          <w:rFonts w:cs="Tahoma"/>
          <w:color w:val="161616"/>
        </w:rPr>
        <w:t>ukrepe.</w:t>
      </w:r>
    </w:p>
    <w:p w14:paraId="293E94DC" w14:textId="77777777" w:rsidR="00237774" w:rsidRPr="00E56DC3" w:rsidRDefault="00237774" w:rsidP="006E1034">
      <w:pPr>
        <w:pStyle w:val="Telobesedila"/>
        <w:spacing w:before="2"/>
        <w:rPr>
          <w:rFonts w:ascii="Tahoma" w:hAnsi="Tahoma" w:cs="Tahoma"/>
        </w:rPr>
      </w:pPr>
    </w:p>
    <w:p w14:paraId="60E1856D" w14:textId="77777777" w:rsidR="00237774" w:rsidRPr="00E56DC3" w:rsidRDefault="00237774" w:rsidP="006E1034">
      <w:pPr>
        <w:pStyle w:val="Telobesedila"/>
        <w:spacing w:line="266" w:lineRule="auto"/>
        <w:rPr>
          <w:rFonts w:ascii="Tahoma" w:hAnsi="Tahoma" w:cs="Tahoma"/>
        </w:rPr>
      </w:pPr>
      <w:r w:rsidRPr="00E56DC3">
        <w:rPr>
          <w:rFonts w:ascii="Tahoma" w:hAnsi="Tahoma" w:cs="Tahoma"/>
          <w:color w:val="161616"/>
        </w:rPr>
        <w:t xml:space="preserve">V projektno dokumentacijo </w:t>
      </w:r>
      <w:r w:rsidRPr="00E56DC3">
        <w:rPr>
          <w:rFonts w:ascii="Tahoma" w:hAnsi="Tahoma" w:cs="Tahoma"/>
          <w:color w:val="282828"/>
        </w:rPr>
        <w:t xml:space="preserve">je </w:t>
      </w:r>
      <w:proofErr w:type="gramStart"/>
      <w:r w:rsidRPr="00E56DC3">
        <w:rPr>
          <w:rFonts w:ascii="Tahoma" w:hAnsi="Tahoma" w:cs="Tahoma"/>
          <w:color w:val="161616"/>
        </w:rPr>
        <w:t>potrebno</w:t>
      </w:r>
      <w:proofErr w:type="gramEnd"/>
      <w:r w:rsidRPr="00E56DC3">
        <w:rPr>
          <w:rFonts w:ascii="Tahoma" w:hAnsi="Tahoma" w:cs="Tahoma"/>
          <w:color w:val="161616"/>
        </w:rPr>
        <w:t xml:space="preserve"> vključiti geološko </w:t>
      </w:r>
      <w:proofErr w:type="spellStart"/>
      <w:r w:rsidRPr="00E56DC3">
        <w:rPr>
          <w:rFonts w:ascii="Tahoma" w:hAnsi="Tahoma" w:cs="Tahoma"/>
          <w:color w:val="161616"/>
        </w:rPr>
        <w:t>geotehnična</w:t>
      </w:r>
      <w:proofErr w:type="spellEnd"/>
      <w:r w:rsidRPr="00E56DC3">
        <w:rPr>
          <w:rFonts w:ascii="Tahoma" w:hAnsi="Tahoma" w:cs="Tahoma"/>
          <w:color w:val="161616"/>
        </w:rPr>
        <w:t xml:space="preserve"> poročila, v katerem bodo definirane geološke in </w:t>
      </w:r>
      <w:proofErr w:type="spellStart"/>
      <w:r w:rsidRPr="00E56DC3">
        <w:rPr>
          <w:rFonts w:ascii="Tahoma" w:hAnsi="Tahoma" w:cs="Tahoma"/>
          <w:color w:val="161616"/>
        </w:rPr>
        <w:t>geotehnične</w:t>
      </w:r>
      <w:proofErr w:type="spellEnd"/>
      <w:r w:rsidRPr="00E56DC3">
        <w:rPr>
          <w:rFonts w:ascii="Tahoma" w:hAnsi="Tahoma" w:cs="Tahoma"/>
          <w:color w:val="161616"/>
        </w:rPr>
        <w:t xml:space="preserve"> značilnosti obravnavanega </w:t>
      </w:r>
      <w:r w:rsidRPr="00E56DC3">
        <w:rPr>
          <w:rFonts w:ascii="Tahoma" w:hAnsi="Tahoma" w:cs="Tahoma"/>
          <w:color w:val="282828"/>
        </w:rPr>
        <w:t xml:space="preserve">območja </w:t>
      </w:r>
      <w:r w:rsidRPr="00E56DC3">
        <w:rPr>
          <w:rFonts w:ascii="Tahoma" w:hAnsi="Tahoma" w:cs="Tahoma"/>
          <w:color w:val="161616"/>
        </w:rPr>
        <w:t>ter osnovne geomehanske lastnosti materialov.</w:t>
      </w:r>
    </w:p>
    <w:p w14:paraId="46C887B4" w14:textId="77777777" w:rsidR="00237774" w:rsidRPr="00E56DC3" w:rsidRDefault="00237774" w:rsidP="006E1034">
      <w:pPr>
        <w:pStyle w:val="Telobesedila"/>
        <w:rPr>
          <w:rFonts w:ascii="Tahoma" w:hAnsi="Tahoma" w:cs="Tahoma"/>
        </w:rPr>
      </w:pPr>
    </w:p>
    <w:p w14:paraId="3C523435" w14:textId="5717E1CA" w:rsidR="00237774" w:rsidRPr="00443460" w:rsidRDefault="00237774" w:rsidP="00443460">
      <w:pPr>
        <w:pStyle w:val="Naslov2"/>
      </w:pPr>
      <w:bookmarkStart w:id="84" w:name="_Toc121985075"/>
      <w:r w:rsidRPr="00E56DC3">
        <w:t xml:space="preserve">Strokovna izhodišča za izdelavo elaborata tehnologije prometa vlakov v času </w:t>
      </w:r>
      <w:r w:rsidR="005434F4">
        <w:t>gradnje</w:t>
      </w:r>
      <w:bookmarkEnd w:id="84"/>
    </w:p>
    <w:p w14:paraId="56EFF863" w14:textId="77777777" w:rsidR="005434F4" w:rsidRPr="005434F4" w:rsidRDefault="005434F4" w:rsidP="005434F4">
      <w:pPr>
        <w:pStyle w:val="Telobesedila"/>
        <w:spacing w:before="4"/>
        <w:rPr>
          <w:rFonts w:ascii="Tahoma" w:hAnsi="Tahoma" w:cs="Tahoma"/>
          <w:color w:val="161616"/>
        </w:rPr>
      </w:pPr>
      <w:r w:rsidRPr="005434F4">
        <w:rPr>
          <w:rFonts w:ascii="Tahoma" w:hAnsi="Tahoma" w:cs="Tahoma"/>
          <w:color w:val="161616"/>
        </w:rPr>
        <w:t xml:space="preserve">Elaborat tehnologije prometa v času gradnje je zahtevan zaradi določitve natančnih izhodišč odvijanja železniškega prometa v času gradnje glede na Elaborat tehnologije izvajanja del. </w:t>
      </w:r>
    </w:p>
    <w:p w14:paraId="4F18C2A2" w14:textId="77777777" w:rsidR="005434F4" w:rsidRPr="005434F4" w:rsidRDefault="005434F4" w:rsidP="005434F4">
      <w:pPr>
        <w:pStyle w:val="Telobesedila"/>
        <w:spacing w:before="4"/>
        <w:rPr>
          <w:rFonts w:ascii="Tahoma" w:hAnsi="Tahoma" w:cs="Tahoma"/>
          <w:color w:val="161616"/>
        </w:rPr>
      </w:pPr>
      <w:r w:rsidRPr="005434F4">
        <w:rPr>
          <w:rFonts w:ascii="Tahoma" w:hAnsi="Tahoma" w:cs="Tahoma"/>
          <w:color w:val="161616"/>
        </w:rPr>
        <w:t xml:space="preserve">Pri izdelavi Elaborata tehnologije prometa je </w:t>
      </w:r>
      <w:proofErr w:type="gramStart"/>
      <w:r w:rsidRPr="005434F4">
        <w:rPr>
          <w:rFonts w:ascii="Tahoma" w:hAnsi="Tahoma" w:cs="Tahoma"/>
          <w:color w:val="161616"/>
        </w:rPr>
        <w:t>potrebno</w:t>
      </w:r>
      <w:proofErr w:type="gramEnd"/>
      <w:r w:rsidRPr="005434F4">
        <w:rPr>
          <w:rFonts w:ascii="Tahoma" w:hAnsi="Tahoma" w:cs="Tahoma"/>
          <w:color w:val="161616"/>
        </w:rPr>
        <w:t xml:space="preserve"> upoštevati naslednje zahteve:</w:t>
      </w:r>
    </w:p>
    <w:p w14:paraId="03EFA46F" w14:textId="77777777" w:rsidR="005434F4" w:rsidRPr="005434F4" w:rsidRDefault="005434F4" w:rsidP="006C1F52">
      <w:pPr>
        <w:pStyle w:val="Telobesedila"/>
        <w:numPr>
          <w:ilvl w:val="0"/>
          <w:numId w:val="41"/>
        </w:numPr>
        <w:spacing w:before="4"/>
        <w:rPr>
          <w:rFonts w:ascii="Tahoma" w:hAnsi="Tahoma" w:cs="Tahoma"/>
          <w:color w:val="161616"/>
        </w:rPr>
      </w:pPr>
      <w:r w:rsidRPr="005434F4">
        <w:rPr>
          <w:rFonts w:ascii="Tahoma" w:hAnsi="Tahoma" w:cs="Tahoma"/>
          <w:color w:val="161616"/>
        </w:rPr>
        <w:t xml:space="preserve">ovire v prometu morajo biti minimalne (zapore v času zmanjšanega prometa vlakov (ob </w:t>
      </w:r>
      <w:proofErr w:type="gramStart"/>
      <w:r w:rsidRPr="005434F4">
        <w:rPr>
          <w:rFonts w:ascii="Tahoma" w:hAnsi="Tahoma" w:cs="Tahoma"/>
          <w:color w:val="161616"/>
        </w:rPr>
        <w:t>vikendih</w:t>
      </w:r>
      <w:proofErr w:type="gramEnd"/>
      <w:r w:rsidRPr="005434F4">
        <w:rPr>
          <w:rFonts w:ascii="Tahoma" w:hAnsi="Tahoma" w:cs="Tahoma"/>
          <w:color w:val="161616"/>
        </w:rPr>
        <w:t>, ponoči, v presledkih med vlaki),</w:t>
      </w:r>
    </w:p>
    <w:p w14:paraId="1B83F92A" w14:textId="77777777" w:rsidR="005434F4" w:rsidRPr="005434F4" w:rsidRDefault="005434F4" w:rsidP="006C1F52">
      <w:pPr>
        <w:pStyle w:val="Telobesedila"/>
        <w:numPr>
          <w:ilvl w:val="0"/>
          <w:numId w:val="41"/>
        </w:numPr>
        <w:spacing w:before="4"/>
        <w:rPr>
          <w:rFonts w:ascii="Tahoma" w:hAnsi="Tahoma" w:cs="Tahoma"/>
          <w:color w:val="161616"/>
        </w:rPr>
      </w:pPr>
      <w:r w:rsidRPr="005434F4">
        <w:rPr>
          <w:rFonts w:ascii="Tahoma" w:hAnsi="Tahoma" w:cs="Tahoma"/>
          <w:color w:val="161616"/>
        </w:rPr>
        <w:t>da nadomestnih avtobusnih prevozov sploh ni oziroma jih je čim manj,</w:t>
      </w:r>
    </w:p>
    <w:p w14:paraId="30FA74A2" w14:textId="77777777" w:rsidR="005434F4" w:rsidRPr="005434F4" w:rsidRDefault="005434F4" w:rsidP="006C1F52">
      <w:pPr>
        <w:pStyle w:val="Telobesedila"/>
        <w:numPr>
          <w:ilvl w:val="0"/>
          <w:numId w:val="41"/>
        </w:numPr>
        <w:spacing w:before="4"/>
        <w:rPr>
          <w:rFonts w:ascii="Tahoma" w:hAnsi="Tahoma" w:cs="Tahoma"/>
          <w:color w:val="161616"/>
        </w:rPr>
      </w:pPr>
      <w:r w:rsidRPr="005434F4">
        <w:rPr>
          <w:rFonts w:ascii="Tahoma" w:hAnsi="Tahoma" w:cs="Tahoma"/>
          <w:color w:val="161616"/>
        </w:rPr>
        <w:t>da prevoza tovornih vlakov po obvozu sploh ni,</w:t>
      </w:r>
    </w:p>
    <w:p w14:paraId="1359436B" w14:textId="77777777" w:rsidR="005434F4" w:rsidRPr="005434F4" w:rsidRDefault="005434F4" w:rsidP="006C1F52">
      <w:pPr>
        <w:pStyle w:val="Telobesedila"/>
        <w:numPr>
          <w:ilvl w:val="0"/>
          <w:numId w:val="41"/>
        </w:numPr>
        <w:spacing w:before="4"/>
        <w:rPr>
          <w:rFonts w:ascii="Tahoma" w:hAnsi="Tahoma" w:cs="Tahoma"/>
          <w:color w:val="161616"/>
        </w:rPr>
      </w:pPr>
      <w:r w:rsidRPr="005434F4">
        <w:rPr>
          <w:rFonts w:ascii="Tahoma" w:hAnsi="Tahoma" w:cs="Tahoma"/>
          <w:color w:val="161616"/>
        </w:rPr>
        <w:t xml:space="preserve">dolžina počasne vožnje mora biti čim krajša, </w:t>
      </w:r>
    </w:p>
    <w:p w14:paraId="627C2E2B" w14:textId="77777777" w:rsidR="005434F4" w:rsidRPr="005434F4" w:rsidRDefault="005434F4" w:rsidP="006C1F52">
      <w:pPr>
        <w:pStyle w:val="Telobesedila"/>
        <w:numPr>
          <w:ilvl w:val="0"/>
          <w:numId w:val="41"/>
        </w:numPr>
        <w:spacing w:before="4"/>
        <w:rPr>
          <w:rFonts w:ascii="Tahoma" w:hAnsi="Tahoma" w:cs="Tahoma"/>
          <w:color w:val="161616"/>
        </w:rPr>
      </w:pPr>
      <w:r w:rsidRPr="005434F4">
        <w:rPr>
          <w:rFonts w:ascii="Tahoma" w:hAnsi="Tahoma" w:cs="Tahoma"/>
          <w:color w:val="161616"/>
        </w:rPr>
        <w:t>upoštevana mora biti tehnologija izvajanja vseh del.</w:t>
      </w:r>
    </w:p>
    <w:p w14:paraId="510420B4" w14:textId="77777777" w:rsidR="005434F4" w:rsidRPr="005434F4" w:rsidRDefault="005434F4" w:rsidP="005434F4">
      <w:pPr>
        <w:pStyle w:val="Telobesedila"/>
        <w:spacing w:before="4"/>
        <w:rPr>
          <w:rFonts w:ascii="Tahoma" w:hAnsi="Tahoma" w:cs="Tahoma"/>
          <w:color w:val="161616"/>
        </w:rPr>
      </w:pPr>
      <w:r w:rsidRPr="005434F4">
        <w:rPr>
          <w:rFonts w:ascii="Tahoma" w:hAnsi="Tahoma" w:cs="Tahoma"/>
          <w:color w:val="161616"/>
        </w:rPr>
        <w:t xml:space="preserve">V elaboratu tehnologije prometa v času gradnje je </w:t>
      </w:r>
      <w:proofErr w:type="gramStart"/>
      <w:r w:rsidRPr="005434F4">
        <w:rPr>
          <w:rFonts w:ascii="Tahoma" w:hAnsi="Tahoma" w:cs="Tahoma"/>
          <w:color w:val="161616"/>
        </w:rPr>
        <w:t>potrebno</w:t>
      </w:r>
      <w:proofErr w:type="gramEnd"/>
      <w:r w:rsidRPr="005434F4">
        <w:rPr>
          <w:rFonts w:ascii="Tahoma" w:hAnsi="Tahoma" w:cs="Tahoma"/>
          <w:color w:val="161616"/>
        </w:rPr>
        <w:t xml:space="preserve"> predpisati (nakazati) organizacijo vodenja prometa vlakov v času izvajanja nadgradnje postajnega območja ter glede na izračunano prepustnost na odseku proge (z upoštevano hitrostjo vlakov mimo delovišča) definirati:</w:t>
      </w:r>
    </w:p>
    <w:p w14:paraId="2667879D"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t>Tehnične ukrepe.</w:t>
      </w:r>
    </w:p>
    <w:p w14:paraId="6CCA4CED"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lastRenderedPageBreak/>
        <w:t>Organizacijske ukrepe.</w:t>
      </w:r>
    </w:p>
    <w:p w14:paraId="27F61776"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t>Organizacijo vodenja prometa vlakov v času zapore proge, zaradi dostave materiala (tirnic, tolčenca</w:t>
      </w:r>
      <w:proofErr w:type="gramStart"/>
      <w:r w:rsidRPr="005434F4">
        <w:rPr>
          <w:rFonts w:ascii="Tahoma" w:hAnsi="Tahoma" w:cs="Tahoma"/>
          <w:color w:val="161616"/>
        </w:rPr>
        <w:t>,</w:t>
      </w:r>
      <w:proofErr w:type="gramEnd"/>
      <w:r w:rsidRPr="005434F4">
        <w:rPr>
          <w:rFonts w:ascii="Tahoma" w:hAnsi="Tahoma" w:cs="Tahoma"/>
          <w:color w:val="161616"/>
        </w:rPr>
        <w:t xml:space="preserve"> …).</w:t>
      </w:r>
    </w:p>
    <w:p w14:paraId="26EECAFB" w14:textId="77777777" w:rsidR="005434F4" w:rsidRPr="005434F4" w:rsidRDefault="005434F4" w:rsidP="00092895">
      <w:pPr>
        <w:pStyle w:val="Telobesedila"/>
        <w:spacing w:before="4"/>
        <w:ind w:left="360"/>
        <w:rPr>
          <w:rFonts w:ascii="Tahoma" w:hAnsi="Tahoma" w:cs="Tahoma"/>
          <w:color w:val="161616"/>
        </w:rPr>
      </w:pPr>
      <w:r w:rsidRPr="005434F4">
        <w:rPr>
          <w:rFonts w:ascii="Tahoma" w:hAnsi="Tahoma" w:cs="Tahoma"/>
          <w:color w:val="161616"/>
        </w:rPr>
        <w:t>Ocena stroškov naj vsebuje naslednje stroške:</w:t>
      </w:r>
    </w:p>
    <w:p w14:paraId="31EDD31B"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t>Stroški zamud potniških in tovornih vlakov (počasne vožnje, zadrževanje za čas zapore, zamude potniških vlakov zaradi nadomestnih avtobusnih prevozov</w:t>
      </w:r>
      <w:proofErr w:type="gramStart"/>
      <w:r w:rsidRPr="005434F4">
        <w:rPr>
          <w:rFonts w:ascii="Tahoma" w:hAnsi="Tahoma" w:cs="Tahoma"/>
          <w:color w:val="161616"/>
        </w:rPr>
        <w:t>,</w:t>
      </w:r>
      <w:proofErr w:type="gramEnd"/>
      <w:r w:rsidRPr="005434F4">
        <w:rPr>
          <w:rFonts w:ascii="Tahoma" w:hAnsi="Tahoma" w:cs="Tahoma"/>
          <w:color w:val="161616"/>
        </w:rPr>
        <w:t>…),</w:t>
      </w:r>
    </w:p>
    <w:p w14:paraId="0BC87712"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t>Stroški avtobusnih nadomestnih prevozov,</w:t>
      </w:r>
    </w:p>
    <w:p w14:paraId="248CB339"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t>Stroški prevoza tovornih vlakov po obvozu,</w:t>
      </w:r>
    </w:p>
    <w:p w14:paraId="44C468B3"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t>Stroški organiziranja zapor (izdaja pogojev zapore proge, organizacija prometa</w:t>
      </w:r>
      <w:proofErr w:type="gramStart"/>
      <w:r w:rsidRPr="005434F4">
        <w:rPr>
          <w:rFonts w:ascii="Tahoma" w:hAnsi="Tahoma" w:cs="Tahoma"/>
          <w:color w:val="161616"/>
        </w:rPr>
        <w:t>,</w:t>
      </w:r>
      <w:proofErr w:type="gramEnd"/>
      <w:r w:rsidRPr="005434F4">
        <w:rPr>
          <w:rFonts w:ascii="Tahoma" w:hAnsi="Tahoma" w:cs="Tahoma"/>
          <w:color w:val="161616"/>
        </w:rPr>
        <w:t>…)</w:t>
      </w:r>
    </w:p>
    <w:p w14:paraId="3DF17072" w14:textId="77777777" w:rsidR="005434F4" w:rsidRPr="005434F4" w:rsidRDefault="005434F4" w:rsidP="006C1F52">
      <w:pPr>
        <w:pStyle w:val="Telobesedila"/>
        <w:numPr>
          <w:ilvl w:val="0"/>
          <w:numId w:val="42"/>
        </w:numPr>
        <w:spacing w:before="4"/>
        <w:rPr>
          <w:rFonts w:ascii="Tahoma" w:hAnsi="Tahoma" w:cs="Tahoma"/>
          <w:color w:val="161616"/>
        </w:rPr>
      </w:pPr>
      <w:r w:rsidRPr="005434F4">
        <w:rPr>
          <w:rFonts w:ascii="Tahoma" w:hAnsi="Tahoma" w:cs="Tahoma"/>
          <w:color w:val="161616"/>
        </w:rPr>
        <w:t>Dodatna zasedba posameznih delovnih mest – čuvaj nivojskih prehodov</w:t>
      </w:r>
      <w:proofErr w:type="gramStart"/>
      <w:r w:rsidRPr="005434F4">
        <w:rPr>
          <w:rFonts w:ascii="Tahoma" w:hAnsi="Tahoma" w:cs="Tahoma"/>
          <w:color w:val="161616"/>
        </w:rPr>
        <w:t>,</w:t>
      </w:r>
      <w:proofErr w:type="gramEnd"/>
      <w:r w:rsidRPr="005434F4">
        <w:rPr>
          <w:rFonts w:ascii="Tahoma" w:hAnsi="Tahoma" w:cs="Tahoma"/>
          <w:color w:val="161616"/>
        </w:rPr>
        <w:t xml:space="preserve"> …</w:t>
      </w:r>
    </w:p>
    <w:p w14:paraId="7273A1F3" w14:textId="77777777" w:rsidR="005434F4" w:rsidRPr="005434F4" w:rsidRDefault="005434F4" w:rsidP="005434F4">
      <w:pPr>
        <w:pStyle w:val="Telobesedila"/>
        <w:spacing w:before="4"/>
        <w:rPr>
          <w:rFonts w:ascii="Tahoma" w:hAnsi="Tahoma" w:cs="Tahoma"/>
          <w:color w:val="161616"/>
        </w:rPr>
      </w:pPr>
      <w:r w:rsidRPr="005434F4">
        <w:rPr>
          <w:rFonts w:ascii="Tahoma" w:hAnsi="Tahoma" w:cs="Tahoma"/>
          <w:color w:val="161616"/>
        </w:rPr>
        <w:t xml:space="preserve">Ostali stroški: strošek izdaje odredbe, strošek izdaje obvestila in brzojavke o organizaciji prometa v času izvajanja del, stroške izdaje organizacije prometa v času izključitve SV in </w:t>
      </w:r>
      <w:proofErr w:type="gramStart"/>
      <w:r w:rsidRPr="005434F4">
        <w:rPr>
          <w:rFonts w:ascii="Tahoma" w:hAnsi="Tahoma" w:cs="Tahoma"/>
          <w:color w:val="161616"/>
        </w:rPr>
        <w:t>TK</w:t>
      </w:r>
      <w:proofErr w:type="gramEnd"/>
      <w:r w:rsidRPr="005434F4">
        <w:rPr>
          <w:rFonts w:ascii="Tahoma" w:hAnsi="Tahoma" w:cs="Tahoma"/>
          <w:color w:val="161616"/>
        </w:rPr>
        <w:t xml:space="preserve"> naprav, strošek dodatnih zasedb delovnih mest z delavci vodenja prometa itd.….</w:t>
      </w:r>
    </w:p>
    <w:p w14:paraId="63BF025E" w14:textId="7A2C27CB" w:rsidR="00237774" w:rsidRPr="005434F4" w:rsidRDefault="005434F4" w:rsidP="006E1034">
      <w:pPr>
        <w:pStyle w:val="Telobesedila"/>
        <w:spacing w:before="4"/>
        <w:rPr>
          <w:rFonts w:ascii="Tahoma" w:hAnsi="Tahoma" w:cs="Tahoma"/>
          <w:color w:val="161616"/>
        </w:rPr>
      </w:pPr>
      <w:r w:rsidRPr="005434F4">
        <w:rPr>
          <w:rFonts w:ascii="Tahoma" w:hAnsi="Tahoma" w:cs="Tahoma"/>
          <w:color w:val="161616"/>
        </w:rPr>
        <w:t xml:space="preserve">Sestavni del Elaborata tehnologije prometa je terminski </w:t>
      </w:r>
      <w:proofErr w:type="gramStart"/>
      <w:r w:rsidRPr="005434F4">
        <w:rPr>
          <w:rFonts w:ascii="Tahoma" w:hAnsi="Tahoma" w:cs="Tahoma"/>
          <w:color w:val="161616"/>
        </w:rPr>
        <w:t>plan</w:t>
      </w:r>
      <w:proofErr w:type="gramEnd"/>
      <w:r w:rsidRPr="005434F4">
        <w:rPr>
          <w:rFonts w:ascii="Tahoma" w:hAnsi="Tahoma" w:cs="Tahoma"/>
          <w:color w:val="161616"/>
        </w:rPr>
        <w:t xml:space="preserve"> izvajanja del (število zapor, vrste zapor – dnevne zapore, stalne neprekinjen</w:t>
      </w:r>
      <w:r>
        <w:rPr>
          <w:rFonts w:ascii="Tahoma" w:hAnsi="Tahoma" w:cs="Tahoma"/>
          <w:color w:val="161616"/>
        </w:rPr>
        <w:t xml:space="preserve">e zapore) po posameznih fazah. </w:t>
      </w:r>
    </w:p>
    <w:p w14:paraId="4AB3B4DF" w14:textId="3DD6BE50" w:rsidR="00237774" w:rsidRPr="005434F4" w:rsidRDefault="00237774" w:rsidP="006E1034">
      <w:pPr>
        <w:pStyle w:val="Naslov2"/>
        <w:rPr>
          <w:color w:val="161616"/>
        </w:rPr>
      </w:pPr>
      <w:bookmarkStart w:id="85" w:name="_Toc121985076"/>
      <w:r w:rsidRPr="00E56DC3">
        <w:t>Strokovna izhodišča za izdelavo elaborata postopnega vključevanja v obratovanje</w:t>
      </w:r>
      <w:bookmarkEnd w:id="85"/>
    </w:p>
    <w:p w14:paraId="40AD0BE3" w14:textId="77777777" w:rsidR="005434F4" w:rsidRDefault="00237774" w:rsidP="006E1034">
      <w:pPr>
        <w:pStyle w:val="Telobesedila"/>
        <w:spacing w:line="268" w:lineRule="auto"/>
      </w:pPr>
      <w:r w:rsidRPr="00E56DC3">
        <w:rPr>
          <w:rFonts w:ascii="Tahoma" w:hAnsi="Tahoma" w:cs="Tahoma"/>
          <w:color w:val="161616"/>
        </w:rPr>
        <w:t xml:space="preserve">V Elaboratu postopnega vključevanja v obratovanje se obdela sprememba običajnega režima opravljanja </w:t>
      </w:r>
      <w:r w:rsidRPr="00E56DC3">
        <w:rPr>
          <w:rFonts w:ascii="Tahoma" w:hAnsi="Tahoma" w:cs="Tahoma"/>
          <w:color w:val="282828"/>
        </w:rPr>
        <w:t xml:space="preserve">železniškega </w:t>
      </w:r>
      <w:r w:rsidRPr="00E56DC3">
        <w:rPr>
          <w:rFonts w:ascii="Tahoma" w:hAnsi="Tahoma" w:cs="Tahoma"/>
          <w:color w:val="161616"/>
          <w:spacing w:val="-4"/>
        </w:rPr>
        <w:t>prometa</w:t>
      </w:r>
      <w:r w:rsidRPr="00E56DC3">
        <w:rPr>
          <w:rFonts w:ascii="Tahoma" w:hAnsi="Tahoma" w:cs="Tahoma"/>
          <w:color w:val="414141"/>
          <w:spacing w:val="-4"/>
        </w:rPr>
        <w:t xml:space="preserve">, </w:t>
      </w:r>
      <w:r w:rsidRPr="00E56DC3">
        <w:rPr>
          <w:rFonts w:ascii="Tahoma" w:hAnsi="Tahoma" w:cs="Tahoma"/>
          <w:color w:val="161616"/>
        </w:rPr>
        <w:t xml:space="preserve">sprememba </w:t>
      </w:r>
      <w:r w:rsidRPr="00E56DC3">
        <w:rPr>
          <w:rFonts w:ascii="Tahoma" w:hAnsi="Tahoma" w:cs="Tahoma"/>
          <w:color w:val="282828"/>
        </w:rPr>
        <w:t xml:space="preserve">režima </w:t>
      </w:r>
      <w:r w:rsidRPr="00E56DC3">
        <w:rPr>
          <w:rFonts w:ascii="Tahoma" w:hAnsi="Tahoma" w:cs="Tahoma"/>
          <w:color w:val="161616"/>
        </w:rPr>
        <w:t xml:space="preserve">delovanja </w:t>
      </w:r>
      <w:proofErr w:type="gramStart"/>
      <w:r w:rsidRPr="00E56DC3">
        <w:rPr>
          <w:rFonts w:ascii="Tahoma" w:hAnsi="Tahoma" w:cs="Tahoma"/>
          <w:color w:val="161616"/>
        </w:rPr>
        <w:t xml:space="preserve">drugih  </w:t>
      </w:r>
      <w:proofErr w:type="gramEnd"/>
      <w:r w:rsidRPr="00E56DC3">
        <w:rPr>
          <w:rFonts w:ascii="Tahoma" w:hAnsi="Tahoma" w:cs="Tahoma"/>
          <w:color w:val="161616"/>
        </w:rPr>
        <w:t xml:space="preserve">elementov,  </w:t>
      </w:r>
      <w:r w:rsidRPr="00E56DC3">
        <w:rPr>
          <w:rFonts w:ascii="Tahoma" w:hAnsi="Tahoma" w:cs="Tahoma"/>
          <w:color w:val="161616"/>
          <w:spacing w:val="-9"/>
        </w:rPr>
        <w:t>naprav</w:t>
      </w:r>
      <w:r w:rsidRPr="00E56DC3">
        <w:rPr>
          <w:rFonts w:ascii="Tahoma" w:hAnsi="Tahoma" w:cs="Tahoma"/>
          <w:color w:val="606060"/>
          <w:spacing w:val="-9"/>
        </w:rPr>
        <w:t>,</w:t>
      </w:r>
      <w:r w:rsidRPr="00E56DC3">
        <w:rPr>
          <w:rFonts w:ascii="Tahoma" w:hAnsi="Tahoma" w:cs="Tahoma"/>
          <w:color w:val="161616"/>
          <w:spacing w:val="-9"/>
        </w:rPr>
        <w:t xml:space="preserve"> </w:t>
      </w:r>
      <w:r w:rsidRPr="00E56DC3">
        <w:rPr>
          <w:rFonts w:ascii="Tahoma" w:hAnsi="Tahoma" w:cs="Tahoma"/>
          <w:color w:val="161616"/>
        </w:rPr>
        <w:t xml:space="preserve">sistemov in/ali </w:t>
      </w:r>
      <w:r w:rsidRPr="00E56DC3">
        <w:rPr>
          <w:rFonts w:ascii="Tahoma" w:hAnsi="Tahoma" w:cs="Tahoma"/>
          <w:color w:val="282828"/>
        </w:rPr>
        <w:t xml:space="preserve">sestavnih </w:t>
      </w:r>
      <w:r w:rsidRPr="00E56DC3">
        <w:rPr>
          <w:rFonts w:ascii="Tahoma" w:hAnsi="Tahoma" w:cs="Tahoma"/>
          <w:color w:val="161616"/>
        </w:rPr>
        <w:t xml:space="preserve">delov prog, ki neposredno </w:t>
      </w:r>
      <w:r w:rsidRPr="00E56DC3">
        <w:rPr>
          <w:rFonts w:ascii="Tahoma" w:hAnsi="Tahoma" w:cs="Tahoma"/>
          <w:color w:val="282828"/>
        </w:rPr>
        <w:t xml:space="preserve">vplivajo </w:t>
      </w:r>
      <w:r w:rsidRPr="00E56DC3">
        <w:rPr>
          <w:rFonts w:ascii="Tahoma" w:hAnsi="Tahoma" w:cs="Tahoma"/>
          <w:color w:val="161616"/>
        </w:rPr>
        <w:t xml:space="preserve">na varnost </w:t>
      </w:r>
      <w:r w:rsidRPr="00E56DC3">
        <w:rPr>
          <w:rFonts w:ascii="Tahoma" w:hAnsi="Tahoma" w:cs="Tahoma"/>
          <w:color w:val="282828"/>
        </w:rPr>
        <w:t>železn</w:t>
      </w:r>
      <w:r w:rsidRPr="00E56DC3">
        <w:rPr>
          <w:rFonts w:ascii="Tahoma" w:hAnsi="Tahoma" w:cs="Tahoma"/>
          <w:color w:val="414141"/>
        </w:rPr>
        <w:t>i</w:t>
      </w:r>
      <w:r w:rsidRPr="00E56DC3">
        <w:rPr>
          <w:rFonts w:ascii="Tahoma" w:hAnsi="Tahoma" w:cs="Tahoma"/>
          <w:color w:val="161616"/>
        </w:rPr>
        <w:t xml:space="preserve">škega prometa. </w:t>
      </w:r>
      <w:r w:rsidRPr="00E56DC3">
        <w:rPr>
          <w:rFonts w:ascii="Tahoma" w:hAnsi="Tahoma" w:cs="Tahoma"/>
          <w:color w:val="282828"/>
        </w:rPr>
        <w:t>V</w:t>
      </w:r>
      <w:r w:rsidRPr="00E56DC3">
        <w:rPr>
          <w:rFonts w:ascii="Tahoma" w:hAnsi="Tahoma" w:cs="Tahoma"/>
          <w:color w:val="161616"/>
        </w:rPr>
        <w:t xml:space="preserve"> elaboratu se obdela postopno vključevanje </w:t>
      </w:r>
      <w:r w:rsidRPr="00E56DC3">
        <w:rPr>
          <w:rFonts w:ascii="Tahoma" w:hAnsi="Tahoma" w:cs="Tahoma"/>
          <w:color w:val="282828"/>
        </w:rPr>
        <w:t xml:space="preserve">v </w:t>
      </w:r>
      <w:r w:rsidRPr="00E56DC3">
        <w:rPr>
          <w:rFonts w:ascii="Tahoma" w:hAnsi="Tahoma" w:cs="Tahoma"/>
          <w:color w:val="161616"/>
        </w:rPr>
        <w:t xml:space="preserve">obratovanje posameznih elementov </w:t>
      </w:r>
      <w:r w:rsidRPr="00E56DC3">
        <w:rPr>
          <w:rFonts w:ascii="Tahoma" w:hAnsi="Tahoma" w:cs="Tahoma"/>
          <w:color w:val="282828"/>
        </w:rPr>
        <w:t xml:space="preserve">sestavnih </w:t>
      </w:r>
      <w:r w:rsidRPr="00E56DC3">
        <w:rPr>
          <w:rFonts w:ascii="Tahoma" w:hAnsi="Tahoma" w:cs="Tahoma"/>
          <w:color w:val="161616"/>
        </w:rPr>
        <w:t xml:space="preserve">delov </w:t>
      </w:r>
      <w:r w:rsidRPr="00E56DC3">
        <w:rPr>
          <w:rFonts w:ascii="Tahoma" w:hAnsi="Tahoma" w:cs="Tahoma"/>
          <w:color w:val="161616"/>
          <w:spacing w:val="-9"/>
        </w:rPr>
        <w:t>proge</w:t>
      </w:r>
      <w:r w:rsidRPr="00E56DC3">
        <w:rPr>
          <w:rFonts w:ascii="Tahoma" w:hAnsi="Tahoma" w:cs="Tahoma"/>
          <w:color w:val="414141"/>
          <w:spacing w:val="-9"/>
        </w:rPr>
        <w:t>.</w:t>
      </w:r>
      <w:r w:rsidR="005434F4">
        <w:rPr>
          <w:rFonts w:ascii="Tahoma" w:hAnsi="Tahoma" w:cs="Tahoma"/>
          <w:color w:val="414141"/>
          <w:spacing w:val="-9"/>
        </w:rPr>
        <w:t xml:space="preserve"> </w:t>
      </w:r>
      <w:r w:rsidR="005434F4" w:rsidRPr="005434F4">
        <w:t xml:space="preserve"> </w:t>
      </w:r>
    </w:p>
    <w:p w14:paraId="6B2E9C8F" w14:textId="2A1E3C1C" w:rsidR="00237774" w:rsidRPr="005434F4" w:rsidRDefault="005434F4" w:rsidP="006E1034">
      <w:pPr>
        <w:pStyle w:val="Telobesedila"/>
        <w:spacing w:line="268" w:lineRule="auto"/>
        <w:rPr>
          <w:rFonts w:ascii="Tahoma" w:hAnsi="Tahoma" w:cs="Tahoma"/>
          <w:color w:val="161616"/>
        </w:rPr>
      </w:pPr>
      <w:r>
        <w:rPr>
          <w:rFonts w:ascii="Tahoma" w:hAnsi="Tahoma" w:cs="Tahoma"/>
          <w:color w:val="161616"/>
        </w:rPr>
        <w:t>T</w:t>
      </w:r>
      <w:r w:rsidRPr="005434F4">
        <w:rPr>
          <w:rFonts w:ascii="Tahoma" w:hAnsi="Tahoma" w:cs="Tahoma"/>
          <w:color w:val="161616"/>
        </w:rPr>
        <w:t>ehni</w:t>
      </w:r>
      <w:r>
        <w:rPr>
          <w:rFonts w:ascii="Tahoma" w:hAnsi="Tahoma" w:cs="Tahoma"/>
          <w:color w:val="161616"/>
        </w:rPr>
        <w:t>čne rešitve</w:t>
      </w:r>
      <w:r w:rsidRPr="005434F4">
        <w:rPr>
          <w:rFonts w:ascii="Tahoma" w:hAnsi="Tahoma" w:cs="Tahoma"/>
          <w:color w:val="161616"/>
        </w:rPr>
        <w:t xml:space="preserve"> del po posameznih načrtih (PGD, PZI, IZN), ki bodo imela vpliv na odvijanje prometa vlakov</w:t>
      </w:r>
      <w:proofErr w:type="gramStart"/>
      <w:r w:rsidRPr="005434F4">
        <w:rPr>
          <w:rFonts w:ascii="Tahoma" w:hAnsi="Tahoma" w:cs="Tahoma"/>
          <w:color w:val="161616"/>
        </w:rPr>
        <w:t xml:space="preserve"> morajo</w:t>
      </w:r>
      <w:proofErr w:type="gramEnd"/>
      <w:r w:rsidRPr="005434F4">
        <w:rPr>
          <w:rFonts w:ascii="Tahoma" w:hAnsi="Tahoma" w:cs="Tahoma"/>
          <w:color w:val="161616"/>
        </w:rPr>
        <w:t xml:space="preserve"> biti medsebojno usklajene.</w:t>
      </w:r>
    </w:p>
    <w:p w14:paraId="76391A13" w14:textId="77777777" w:rsidR="00237774" w:rsidRPr="00E56DC3" w:rsidRDefault="00237774" w:rsidP="006E1034">
      <w:pPr>
        <w:pStyle w:val="Telobesedila"/>
        <w:spacing w:before="6"/>
        <w:rPr>
          <w:rFonts w:ascii="Tahoma" w:hAnsi="Tahoma" w:cs="Tahoma"/>
        </w:rPr>
      </w:pPr>
    </w:p>
    <w:p w14:paraId="28D1366C" w14:textId="55CE830B" w:rsidR="00237774" w:rsidRPr="00443460" w:rsidRDefault="00237774" w:rsidP="00443460">
      <w:pPr>
        <w:pStyle w:val="Naslov2"/>
      </w:pPr>
      <w:bookmarkStart w:id="86" w:name="_Toc121985077"/>
      <w:r w:rsidRPr="00E56DC3">
        <w:t>Rušitve, prestavitve, odstranitve</w:t>
      </w:r>
      <w:bookmarkEnd w:id="86"/>
    </w:p>
    <w:p w14:paraId="7D2199CF" w14:textId="77777777" w:rsidR="00237774" w:rsidRPr="00E56DC3" w:rsidRDefault="00237774" w:rsidP="006E1034">
      <w:pPr>
        <w:pStyle w:val="Telobesedila"/>
        <w:spacing w:line="232" w:lineRule="auto"/>
        <w:rPr>
          <w:rFonts w:ascii="Tahoma" w:hAnsi="Tahoma" w:cs="Tahoma"/>
        </w:rPr>
      </w:pPr>
      <w:r w:rsidRPr="00E56DC3">
        <w:rPr>
          <w:rFonts w:ascii="Tahoma" w:hAnsi="Tahoma" w:cs="Tahoma"/>
          <w:color w:val="161616"/>
        </w:rPr>
        <w:t xml:space="preserve">V projektu je predvideti in obdelati (tudi v popisu del) morebitne </w:t>
      </w:r>
      <w:r w:rsidRPr="00E56DC3">
        <w:rPr>
          <w:rFonts w:ascii="Tahoma" w:hAnsi="Tahoma" w:cs="Tahoma"/>
          <w:color w:val="161616"/>
          <w:spacing w:val="-5"/>
        </w:rPr>
        <w:t>ruš</w:t>
      </w:r>
      <w:r w:rsidRPr="00E56DC3">
        <w:rPr>
          <w:rFonts w:ascii="Tahoma" w:hAnsi="Tahoma" w:cs="Tahoma"/>
          <w:color w:val="414141"/>
          <w:spacing w:val="-5"/>
        </w:rPr>
        <w:t>i</w:t>
      </w:r>
      <w:r w:rsidRPr="00E56DC3">
        <w:rPr>
          <w:rFonts w:ascii="Tahoma" w:hAnsi="Tahoma" w:cs="Tahoma"/>
          <w:color w:val="161616"/>
          <w:spacing w:val="-5"/>
        </w:rPr>
        <w:t>tve</w:t>
      </w:r>
      <w:proofErr w:type="gramStart"/>
      <w:r w:rsidRPr="00E56DC3">
        <w:rPr>
          <w:rFonts w:ascii="Tahoma" w:hAnsi="Tahoma" w:cs="Tahoma"/>
          <w:color w:val="414141"/>
          <w:spacing w:val="-5"/>
        </w:rPr>
        <w:t xml:space="preserve">:  </w:t>
      </w:r>
      <w:proofErr w:type="gramEnd"/>
      <w:r w:rsidRPr="00E56DC3">
        <w:rPr>
          <w:rFonts w:ascii="Tahoma" w:hAnsi="Tahoma" w:cs="Tahoma"/>
          <w:color w:val="161616"/>
        </w:rPr>
        <w:t xml:space="preserve">objektov,  dvoriščnih  </w:t>
      </w:r>
      <w:r w:rsidRPr="00E56DC3">
        <w:rPr>
          <w:rFonts w:ascii="Tahoma" w:hAnsi="Tahoma" w:cs="Tahoma"/>
          <w:color w:val="282828"/>
          <w:spacing w:val="-9"/>
        </w:rPr>
        <w:t>ogra</w:t>
      </w:r>
      <w:r w:rsidRPr="00E56DC3">
        <w:rPr>
          <w:rFonts w:ascii="Tahoma" w:hAnsi="Tahoma" w:cs="Tahoma"/>
          <w:color w:val="414141"/>
          <w:spacing w:val="-9"/>
        </w:rPr>
        <w:t>j</w:t>
      </w:r>
      <w:r w:rsidRPr="00E56DC3">
        <w:rPr>
          <w:rFonts w:ascii="Tahoma" w:hAnsi="Tahoma" w:cs="Tahoma"/>
          <w:color w:val="282828"/>
          <w:spacing w:val="-9"/>
        </w:rPr>
        <w:t xml:space="preserve"> </w:t>
      </w:r>
      <w:r w:rsidRPr="00E56DC3">
        <w:rPr>
          <w:rFonts w:ascii="Tahoma" w:hAnsi="Tahoma" w:cs="Tahoma"/>
          <w:color w:val="282828"/>
        </w:rPr>
        <w:t xml:space="preserve">in </w:t>
      </w:r>
      <w:r w:rsidRPr="00E56DC3">
        <w:rPr>
          <w:rFonts w:ascii="Tahoma" w:hAnsi="Tahoma" w:cs="Tahoma"/>
          <w:color w:val="161616"/>
        </w:rPr>
        <w:t>nadomestilo z</w:t>
      </w:r>
      <w:r w:rsidRPr="00E56DC3">
        <w:rPr>
          <w:rFonts w:ascii="Tahoma" w:hAnsi="Tahoma" w:cs="Tahoma"/>
          <w:color w:val="161616"/>
          <w:spacing w:val="5"/>
        </w:rPr>
        <w:t xml:space="preserve"> </w:t>
      </w:r>
      <w:r w:rsidRPr="00E56DC3">
        <w:rPr>
          <w:rFonts w:ascii="Tahoma" w:hAnsi="Tahoma" w:cs="Tahoma"/>
          <w:color w:val="161616"/>
        </w:rPr>
        <w:t>novimi.</w:t>
      </w:r>
    </w:p>
    <w:p w14:paraId="0D168C78" w14:textId="77777777" w:rsidR="00237774" w:rsidRPr="00E56DC3" w:rsidRDefault="00237774" w:rsidP="006E1034">
      <w:pPr>
        <w:pStyle w:val="Telobesedila"/>
        <w:rPr>
          <w:rFonts w:ascii="Tahoma" w:hAnsi="Tahoma" w:cs="Tahoma"/>
        </w:rPr>
      </w:pPr>
    </w:p>
    <w:p w14:paraId="6344C2F3" w14:textId="45D700D4" w:rsidR="00237774" w:rsidRPr="00443460" w:rsidRDefault="00237774" w:rsidP="00443460">
      <w:pPr>
        <w:pStyle w:val="Naslov2"/>
      </w:pPr>
      <w:bookmarkStart w:id="87" w:name="_Toc121985078"/>
      <w:r w:rsidRPr="00E56DC3">
        <w:t>Katastrski elaborat</w:t>
      </w:r>
      <w:bookmarkEnd w:id="87"/>
    </w:p>
    <w:p w14:paraId="5FF7DBC9" w14:textId="77777777" w:rsidR="00237774" w:rsidRPr="00E56DC3" w:rsidRDefault="00237774" w:rsidP="006E1034">
      <w:pPr>
        <w:pStyle w:val="Telobesedila"/>
        <w:rPr>
          <w:rFonts w:ascii="Tahoma" w:hAnsi="Tahoma" w:cs="Tahoma"/>
        </w:rPr>
      </w:pPr>
      <w:r w:rsidRPr="00E56DC3">
        <w:rPr>
          <w:rFonts w:ascii="Tahoma" w:hAnsi="Tahoma" w:cs="Tahoma"/>
          <w:color w:val="161616"/>
        </w:rPr>
        <w:t xml:space="preserve">V katastrskem elaboratu morajo biti zajeti samo novo </w:t>
      </w:r>
      <w:proofErr w:type="gramStart"/>
      <w:r w:rsidRPr="00E56DC3">
        <w:rPr>
          <w:rFonts w:ascii="Tahoma" w:hAnsi="Tahoma" w:cs="Tahoma"/>
          <w:color w:val="282828"/>
        </w:rPr>
        <w:t>tangirani</w:t>
      </w:r>
      <w:proofErr w:type="gramEnd"/>
      <w:r w:rsidRPr="00E56DC3">
        <w:rPr>
          <w:rFonts w:ascii="Tahoma" w:hAnsi="Tahoma" w:cs="Tahoma"/>
          <w:color w:val="282828"/>
        </w:rPr>
        <w:t xml:space="preserve"> </w:t>
      </w:r>
      <w:r w:rsidRPr="00E56DC3">
        <w:rPr>
          <w:rFonts w:ascii="Tahoma" w:hAnsi="Tahoma" w:cs="Tahoma"/>
          <w:color w:val="161616"/>
        </w:rPr>
        <w:t xml:space="preserve">lastniki. Katastrski </w:t>
      </w:r>
      <w:r w:rsidRPr="00E56DC3">
        <w:rPr>
          <w:rFonts w:ascii="Tahoma" w:hAnsi="Tahoma" w:cs="Tahoma"/>
          <w:color w:val="282828"/>
        </w:rPr>
        <w:t>elaborat mora</w:t>
      </w:r>
      <w:r w:rsidRPr="00E56DC3">
        <w:rPr>
          <w:rFonts w:ascii="Tahoma" w:hAnsi="Tahoma" w:cs="Tahoma"/>
          <w:color w:val="161616"/>
        </w:rPr>
        <w:t xml:space="preserve"> vsebovati oz. na eni tabeli (v nadaljevanju tabela </w:t>
      </w:r>
      <w:proofErr w:type="spellStart"/>
      <w:r w:rsidRPr="00E56DC3">
        <w:rPr>
          <w:rFonts w:ascii="Tahoma" w:hAnsi="Tahoma" w:cs="Tahoma"/>
          <w:color w:val="161616"/>
        </w:rPr>
        <w:t>tangiranih</w:t>
      </w:r>
      <w:proofErr w:type="spellEnd"/>
      <w:r w:rsidRPr="00E56DC3">
        <w:rPr>
          <w:rFonts w:ascii="Tahoma" w:hAnsi="Tahoma" w:cs="Tahoma"/>
          <w:color w:val="161616"/>
        </w:rPr>
        <w:t xml:space="preserve"> parcel</w:t>
      </w:r>
      <w:r w:rsidRPr="00E56DC3">
        <w:rPr>
          <w:rFonts w:ascii="Tahoma" w:hAnsi="Tahoma" w:cs="Tahoma"/>
          <w:color w:val="414141"/>
        </w:rPr>
        <w:t xml:space="preserve">; </w:t>
      </w:r>
      <w:r w:rsidRPr="00E56DC3">
        <w:rPr>
          <w:rFonts w:ascii="Tahoma" w:hAnsi="Tahoma" w:cs="Tahoma"/>
          <w:color w:val="282828"/>
        </w:rPr>
        <w:t xml:space="preserve">izdelati z </w:t>
      </w:r>
      <w:proofErr w:type="gramStart"/>
      <w:r w:rsidRPr="00E56DC3">
        <w:rPr>
          <w:rFonts w:ascii="Tahoma" w:hAnsi="Tahoma" w:cs="Tahoma"/>
          <w:color w:val="161616"/>
        </w:rPr>
        <w:t>EXCEL-om</w:t>
      </w:r>
      <w:proofErr w:type="gramEnd"/>
      <w:r w:rsidRPr="00E56DC3">
        <w:rPr>
          <w:rFonts w:ascii="Tahoma" w:hAnsi="Tahoma" w:cs="Tahoma"/>
          <w:color w:val="161616"/>
        </w:rPr>
        <w:t xml:space="preserve"> in predati na v el. obliki) prikazati naslednje rubrike:</w:t>
      </w:r>
    </w:p>
    <w:p w14:paraId="42B7A35B" w14:textId="77777777" w:rsidR="00237774" w:rsidRPr="00E56DC3" w:rsidRDefault="00237774" w:rsidP="00284B27">
      <w:pPr>
        <w:pStyle w:val="Telobesedila"/>
        <w:spacing w:line="247" w:lineRule="auto"/>
        <w:ind w:left="567"/>
        <w:rPr>
          <w:rFonts w:ascii="Tahoma" w:hAnsi="Tahoma" w:cs="Tahoma"/>
        </w:rPr>
      </w:pPr>
      <w:proofErr w:type="gramStart"/>
      <w:r w:rsidRPr="00E56DC3">
        <w:rPr>
          <w:rFonts w:ascii="Tahoma" w:hAnsi="Tahoma" w:cs="Tahoma"/>
          <w:color w:val="161616"/>
        </w:rPr>
        <w:t>zaporedna</w:t>
      </w:r>
      <w:proofErr w:type="gramEnd"/>
      <w:r w:rsidRPr="00E56DC3">
        <w:rPr>
          <w:rFonts w:ascii="Tahoma" w:hAnsi="Tahoma" w:cs="Tahoma"/>
          <w:color w:val="161616"/>
        </w:rPr>
        <w:t xml:space="preserve"> številka </w:t>
      </w:r>
      <w:r w:rsidRPr="00E56DC3">
        <w:rPr>
          <w:rFonts w:ascii="Tahoma" w:hAnsi="Tahoma" w:cs="Tahoma"/>
          <w:color w:val="282828"/>
        </w:rPr>
        <w:t>(1</w:t>
      </w:r>
      <w:r w:rsidRPr="00E56DC3">
        <w:rPr>
          <w:rFonts w:ascii="Tahoma" w:hAnsi="Tahoma" w:cs="Tahoma"/>
          <w:color w:val="414141"/>
        </w:rPr>
        <w:t>,</w:t>
      </w:r>
      <w:r w:rsidRPr="00E56DC3">
        <w:rPr>
          <w:rFonts w:ascii="Tahoma" w:hAnsi="Tahoma" w:cs="Tahoma"/>
          <w:color w:val="282828"/>
        </w:rPr>
        <w:t>2,3.</w:t>
      </w:r>
      <w:r w:rsidRPr="00E56DC3">
        <w:rPr>
          <w:rFonts w:ascii="Tahoma" w:hAnsi="Tahoma" w:cs="Tahoma"/>
          <w:color w:val="414141"/>
        </w:rPr>
        <w:t>.</w:t>
      </w:r>
      <w:r w:rsidRPr="00E56DC3">
        <w:rPr>
          <w:rFonts w:ascii="Tahoma" w:hAnsi="Tahoma" w:cs="Tahoma"/>
          <w:color w:val="282828"/>
        </w:rPr>
        <w:t xml:space="preserve">. ) parcelna </w:t>
      </w:r>
      <w:r w:rsidRPr="00E56DC3">
        <w:rPr>
          <w:rFonts w:ascii="Tahoma" w:hAnsi="Tahoma" w:cs="Tahoma"/>
          <w:color w:val="161616"/>
        </w:rPr>
        <w:t>številka</w:t>
      </w:r>
    </w:p>
    <w:p w14:paraId="1A02C522" w14:textId="77777777" w:rsidR="00237774" w:rsidRPr="00E56DC3" w:rsidRDefault="00237774" w:rsidP="00284B27">
      <w:pPr>
        <w:pStyle w:val="Telobesedila"/>
        <w:spacing w:line="244" w:lineRule="auto"/>
        <w:ind w:left="567"/>
        <w:rPr>
          <w:rFonts w:ascii="Tahoma" w:hAnsi="Tahoma" w:cs="Tahoma"/>
        </w:rPr>
      </w:pPr>
      <w:r w:rsidRPr="00E56DC3">
        <w:rPr>
          <w:rFonts w:ascii="Tahoma" w:hAnsi="Tahoma" w:cs="Tahoma"/>
          <w:color w:val="161616"/>
        </w:rPr>
        <w:t xml:space="preserve">katastrska občina </w:t>
      </w:r>
      <w:r w:rsidRPr="00E56DC3">
        <w:rPr>
          <w:rFonts w:ascii="Tahoma" w:hAnsi="Tahoma" w:cs="Tahoma"/>
          <w:color w:val="282828"/>
        </w:rPr>
        <w:t xml:space="preserve">(številka in </w:t>
      </w:r>
      <w:r w:rsidRPr="00E56DC3">
        <w:rPr>
          <w:rFonts w:ascii="Tahoma" w:hAnsi="Tahoma" w:cs="Tahoma"/>
          <w:color w:val="161616"/>
        </w:rPr>
        <w:t>naziv) priimek</w:t>
      </w:r>
      <w:r w:rsidRPr="00E56DC3">
        <w:rPr>
          <w:rFonts w:ascii="Tahoma" w:hAnsi="Tahoma" w:cs="Tahoma"/>
          <w:color w:val="414141"/>
        </w:rPr>
        <w:t xml:space="preserve">, </w:t>
      </w:r>
      <w:r w:rsidRPr="00E56DC3">
        <w:rPr>
          <w:rFonts w:ascii="Tahoma" w:hAnsi="Tahoma" w:cs="Tahoma"/>
          <w:color w:val="161616"/>
        </w:rPr>
        <w:t>ime in naslov lastnika</w:t>
      </w:r>
      <w:r w:rsidRPr="00E56DC3">
        <w:rPr>
          <w:rFonts w:ascii="Tahoma" w:hAnsi="Tahoma" w:cs="Tahoma"/>
          <w:color w:val="414141"/>
        </w:rPr>
        <w:t xml:space="preserve">, </w:t>
      </w:r>
      <w:r w:rsidRPr="00E56DC3">
        <w:rPr>
          <w:rFonts w:ascii="Tahoma" w:hAnsi="Tahoma" w:cs="Tahoma"/>
          <w:color w:val="161616"/>
        </w:rPr>
        <w:t xml:space="preserve">delež </w:t>
      </w:r>
      <w:r w:rsidRPr="00E56DC3">
        <w:rPr>
          <w:rFonts w:ascii="Tahoma" w:hAnsi="Tahoma" w:cs="Tahoma"/>
          <w:color w:val="282828"/>
        </w:rPr>
        <w:t xml:space="preserve">šifra </w:t>
      </w:r>
      <w:r w:rsidRPr="00E56DC3">
        <w:rPr>
          <w:rFonts w:ascii="Tahoma" w:hAnsi="Tahoma" w:cs="Tahoma"/>
          <w:color w:val="161616"/>
        </w:rPr>
        <w:t>dejanske rabe</w:t>
      </w:r>
    </w:p>
    <w:p w14:paraId="7751727B" w14:textId="77777777" w:rsidR="00237774" w:rsidRPr="00E56DC3" w:rsidRDefault="00237774" w:rsidP="00284B27">
      <w:pPr>
        <w:pStyle w:val="Telobesedila"/>
        <w:spacing w:line="219" w:lineRule="exact"/>
        <w:ind w:left="567"/>
        <w:rPr>
          <w:rFonts w:ascii="Tahoma" w:hAnsi="Tahoma" w:cs="Tahoma"/>
        </w:rPr>
      </w:pPr>
      <w:r w:rsidRPr="00E56DC3">
        <w:rPr>
          <w:rFonts w:ascii="Tahoma" w:hAnsi="Tahoma" w:cs="Tahoma"/>
          <w:color w:val="161616"/>
        </w:rPr>
        <w:t xml:space="preserve">boniteta </w:t>
      </w:r>
      <w:r w:rsidRPr="00E56DC3">
        <w:rPr>
          <w:rFonts w:ascii="Tahoma" w:hAnsi="Tahoma" w:cs="Tahoma"/>
          <w:color w:val="282828"/>
        </w:rPr>
        <w:t>zemljišča</w:t>
      </w:r>
    </w:p>
    <w:p w14:paraId="0AA1BD51" w14:textId="77777777" w:rsidR="00237774" w:rsidRPr="00E56DC3" w:rsidRDefault="00237774" w:rsidP="00284B27">
      <w:pPr>
        <w:pStyle w:val="Telobesedila"/>
        <w:spacing w:line="227" w:lineRule="exact"/>
        <w:ind w:left="567"/>
        <w:rPr>
          <w:rFonts w:ascii="Tahoma" w:hAnsi="Tahoma" w:cs="Tahoma"/>
        </w:rPr>
      </w:pPr>
      <w:proofErr w:type="gramStart"/>
      <w:r w:rsidRPr="00E56DC3">
        <w:rPr>
          <w:rFonts w:ascii="Tahoma" w:hAnsi="Tahoma" w:cs="Tahoma"/>
          <w:color w:val="161616"/>
        </w:rPr>
        <w:lastRenderedPageBreak/>
        <w:t>skupna</w:t>
      </w:r>
      <w:proofErr w:type="gramEnd"/>
      <w:r w:rsidRPr="00E56DC3">
        <w:rPr>
          <w:rFonts w:ascii="Tahoma" w:hAnsi="Tahoma" w:cs="Tahoma"/>
          <w:color w:val="161616"/>
        </w:rPr>
        <w:t xml:space="preserve"> površina parcele </w:t>
      </w:r>
      <w:r w:rsidRPr="00E56DC3">
        <w:rPr>
          <w:rFonts w:ascii="Tahoma" w:hAnsi="Tahoma" w:cs="Tahoma"/>
          <w:color w:val="282828"/>
        </w:rPr>
        <w:t xml:space="preserve">(v ha, </w:t>
      </w:r>
      <w:r w:rsidRPr="00E56DC3">
        <w:rPr>
          <w:rFonts w:ascii="Tahoma" w:hAnsi="Tahoma" w:cs="Tahoma"/>
          <w:color w:val="161616"/>
        </w:rPr>
        <w:t>a</w:t>
      </w:r>
      <w:r w:rsidRPr="00E56DC3">
        <w:rPr>
          <w:rFonts w:ascii="Tahoma" w:hAnsi="Tahoma" w:cs="Tahoma"/>
          <w:color w:val="414141"/>
        </w:rPr>
        <w:t xml:space="preserve">, </w:t>
      </w:r>
      <w:r w:rsidRPr="00E56DC3">
        <w:rPr>
          <w:rFonts w:ascii="Tahoma" w:hAnsi="Tahoma" w:cs="Tahoma"/>
          <w:color w:val="161616"/>
        </w:rPr>
        <w:t>m2)</w:t>
      </w:r>
    </w:p>
    <w:p w14:paraId="79E87DCD" w14:textId="77777777" w:rsidR="00237774" w:rsidRPr="00E56DC3" w:rsidRDefault="00237774" w:rsidP="00284B27">
      <w:pPr>
        <w:pStyle w:val="Telobesedila"/>
        <w:spacing w:line="227" w:lineRule="exact"/>
        <w:ind w:left="567"/>
        <w:rPr>
          <w:rFonts w:ascii="Tahoma" w:hAnsi="Tahoma" w:cs="Tahoma"/>
        </w:rPr>
      </w:pPr>
      <w:proofErr w:type="gramStart"/>
      <w:r w:rsidRPr="00E56DC3">
        <w:rPr>
          <w:rFonts w:ascii="Tahoma" w:hAnsi="Tahoma" w:cs="Tahoma"/>
          <w:color w:val="282828"/>
        </w:rPr>
        <w:t>potrebna</w:t>
      </w:r>
      <w:proofErr w:type="gramEnd"/>
      <w:r w:rsidRPr="00E56DC3">
        <w:rPr>
          <w:rFonts w:ascii="Tahoma" w:hAnsi="Tahoma" w:cs="Tahoma"/>
          <w:color w:val="282828"/>
        </w:rPr>
        <w:t xml:space="preserve"> (odvzeta) </w:t>
      </w:r>
      <w:r w:rsidRPr="00E56DC3">
        <w:rPr>
          <w:rFonts w:ascii="Tahoma" w:hAnsi="Tahoma" w:cs="Tahoma"/>
          <w:color w:val="161616"/>
        </w:rPr>
        <w:t xml:space="preserve">površina </w:t>
      </w:r>
      <w:r w:rsidRPr="00E56DC3">
        <w:rPr>
          <w:rFonts w:ascii="Tahoma" w:hAnsi="Tahoma" w:cs="Tahoma"/>
          <w:color w:val="282828"/>
        </w:rPr>
        <w:t xml:space="preserve">(v </w:t>
      </w:r>
      <w:r w:rsidRPr="00E56DC3">
        <w:rPr>
          <w:rFonts w:ascii="Tahoma" w:hAnsi="Tahoma" w:cs="Tahoma"/>
          <w:color w:val="161616"/>
        </w:rPr>
        <w:t xml:space="preserve">ha, a, m2) zaradi ureditve </w:t>
      </w:r>
      <w:r w:rsidRPr="00E56DC3">
        <w:rPr>
          <w:rFonts w:ascii="Tahoma" w:hAnsi="Tahoma" w:cs="Tahoma"/>
          <w:color w:val="282828"/>
        </w:rPr>
        <w:t>vozišča</w:t>
      </w:r>
      <w:r w:rsidRPr="00E56DC3">
        <w:rPr>
          <w:rFonts w:ascii="Tahoma" w:hAnsi="Tahoma" w:cs="Tahoma"/>
          <w:color w:val="414141"/>
        </w:rPr>
        <w:t>,</w:t>
      </w:r>
    </w:p>
    <w:p w14:paraId="672F1635" w14:textId="77777777" w:rsidR="00237774" w:rsidRPr="00E56DC3" w:rsidRDefault="00237774" w:rsidP="00284B27">
      <w:pPr>
        <w:pStyle w:val="Telobesedila"/>
        <w:spacing w:before="73"/>
        <w:ind w:left="567"/>
        <w:rPr>
          <w:rFonts w:ascii="Tahoma" w:hAnsi="Tahoma" w:cs="Tahoma"/>
        </w:rPr>
      </w:pPr>
      <w:r w:rsidRPr="00E56DC3">
        <w:rPr>
          <w:rFonts w:ascii="Tahoma" w:hAnsi="Tahoma" w:cs="Tahoma"/>
          <w:color w:val="161616"/>
        </w:rPr>
        <w:t>potrebna (odvzeta) površina (v ha</w:t>
      </w:r>
      <w:r w:rsidRPr="00E56DC3">
        <w:rPr>
          <w:rFonts w:ascii="Tahoma" w:hAnsi="Tahoma" w:cs="Tahoma"/>
          <w:color w:val="3F3F3F"/>
        </w:rPr>
        <w:t xml:space="preserve">, </w:t>
      </w:r>
      <w:r w:rsidRPr="00E56DC3">
        <w:rPr>
          <w:rFonts w:ascii="Tahoma" w:hAnsi="Tahoma" w:cs="Tahoma"/>
          <w:color w:val="161616"/>
        </w:rPr>
        <w:t>a</w:t>
      </w:r>
      <w:r w:rsidRPr="00E56DC3">
        <w:rPr>
          <w:rFonts w:ascii="Tahoma" w:hAnsi="Tahoma" w:cs="Tahoma"/>
          <w:color w:val="3F3F3F"/>
        </w:rPr>
        <w:t xml:space="preserve">, </w:t>
      </w:r>
      <w:r w:rsidRPr="00E56DC3">
        <w:rPr>
          <w:rFonts w:ascii="Tahoma" w:hAnsi="Tahoma" w:cs="Tahoma"/>
          <w:color w:val="161616"/>
        </w:rPr>
        <w:t>m2) zaradi ureditve peščevih površin potrebna (odvzeta) površina (v ha, a</w:t>
      </w:r>
      <w:r w:rsidRPr="00E56DC3">
        <w:rPr>
          <w:rFonts w:ascii="Tahoma" w:hAnsi="Tahoma" w:cs="Tahoma"/>
          <w:color w:val="595959"/>
        </w:rPr>
        <w:t xml:space="preserve">, </w:t>
      </w:r>
      <w:r w:rsidRPr="00E56DC3">
        <w:rPr>
          <w:rFonts w:ascii="Tahoma" w:hAnsi="Tahoma" w:cs="Tahoma"/>
          <w:color w:val="161616"/>
        </w:rPr>
        <w:t xml:space="preserve">m2) zaradi ureditve kolesarskih </w:t>
      </w:r>
      <w:r w:rsidRPr="00E56DC3">
        <w:rPr>
          <w:rFonts w:ascii="Tahoma" w:hAnsi="Tahoma" w:cs="Tahoma"/>
          <w:color w:val="242424"/>
        </w:rPr>
        <w:t>površin</w:t>
      </w:r>
    </w:p>
    <w:p w14:paraId="1473EF76" w14:textId="77777777" w:rsidR="00237774" w:rsidRPr="00E56DC3" w:rsidRDefault="00237774" w:rsidP="00284B27">
      <w:pPr>
        <w:pStyle w:val="Telobesedila"/>
        <w:spacing w:before="15" w:line="232" w:lineRule="auto"/>
        <w:ind w:left="567"/>
        <w:rPr>
          <w:rFonts w:ascii="Tahoma" w:hAnsi="Tahoma" w:cs="Tahoma"/>
        </w:rPr>
      </w:pPr>
      <w:r w:rsidRPr="00E56DC3">
        <w:rPr>
          <w:rFonts w:ascii="Tahoma" w:hAnsi="Tahoma" w:cs="Tahoma"/>
          <w:color w:val="161616"/>
        </w:rPr>
        <w:t xml:space="preserve">potrebna </w:t>
      </w:r>
      <w:r w:rsidRPr="00E56DC3">
        <w:rPr>
          <w:rFonts w:ascii="Tahoma" w:hAnsi="Tahoma" w:cs="Tahoma"/>
          <w:color w:val="242424"/>
        </w:rPr>
        <w:t xml:space="preserve">(odvzeta) </w:t>
      </w:r>
      <w:r w:rsidRPr="00E56DC3">
        <w:rPr>
          <w:rFonts w:ascii="Tahoma" w:hAnsi="Tahoma" w:cs="Tahoma"/>
          <w:color w:val="161616"/>
        </w:rPr>
        <w:t>površ</w:t>
      </w:r>
      <w:r w:rsidRPr="00E56DC3">
        <w:rPr>
          <w:rFonts w:ascii="Tahoma" w:hAnsi="Tahoma" w:cs="Tahoma"/>
          <w:color w:val="3F3F3F"/>
        </w:rPr>
        <w:t>i</w:t>
      </w:r>
      <w:r w:rsidRPr="00E56DC3">
        <w:rPr>
          <w:rFonts w:ascii="Tahoma" w:hAnsi="Tahoma" w:cs="Tahoma"/>
          <w:color w:val="161616"/>
        </w:rPr>
        <w:t>na (v ha</w:t>
      </w:r>
      <w:r w:rsidRPr="00E56DC3">
        <w:rPr>
          <w:rFonts w:ascii="Tahoma" w:hAnsi="Tahoma" w:cs="Tahoma"/>
          <w:color w:val="3F3F3F"/>
        </w:rPr>
        <w:t xml:space="preserve">, </w:t>
      </w:r>
      <w:r w:rsidRPr="00E56DC3">
        <w:rPr>
          <w:rFonts w:ascii="Tahoma" w:hAnsi="Tahoma" w:cs="Tahoma"/>
          <w:color w:val="161616"/>
        </w:rPr>
        <w:t xml:space="preserve">a, m2) zaradi ureditve avtobusnega </w:t>
      </w:r>
      <w:r w:rsidRPr="00E56DC3">
        <w:rPr>
          <w:rFonts w:ascii="Tahoma" w:hAnsi="Tahoma" w:cs="Tahoma"/>
          <w:color w:val="242424"/>
        </w:rPr>
        <w:t xml:space="preserve">postajališča </w:t>
      </w:r>
      <w:r w:rsidRPr="00E56DC3">
        <w:rPr>
          <w:rFonts w:ascii="Tahoma" w:hAnsi="Tahoma" w:cs="Tahoma"/>
          <w:color w:val="161616"/>
        </w:rPr>
        <w:t>z obodnim hodnikom in postajališčem</w:t>
      </w:r>
    </w:p>
    <w:p w14:paraId="3EB62D2D" w14:textId="77777777" w:rsidR="00237774" w:rsidRPr="00E56DC3" w:rsidRDefault="00237774" w:rsidP="00284B27">
      <w:pPr>
        <w:pStyle w:val="Telobesedila"/>
        <w:spacing w:before="15" w:line="232" w:lineRule="auto"/>
        <w:ind w:left="567"/>
        <w:rPr>
          <w:rFonts w:ascii="Tahoma" w:hAnsi="Tahoma" w:cs="Tahoma"/>
        </w:rPr>
      </w:pPr>
      <w:r w:rsidRPr="00E56DC3">
        <w:rPr>
          <w:rFonts w:ascii="Tahoma" w:hAnsi="Tahoma" w:cs="Tahoma"/>
          <w:color w:val="161616"/>
        </w:rPr>
        <w:t xml:space="preserve">potrebna (odvzeta) površina </w:t>
      </w:r>
      <w:r w:rsidRPr="00E56DC3">
        <w:rPr>
          <w:rFonts w:ascii="Tahoma" w:hAnsi="Tahoma" w:cs="Tahoma"/>
          <w:color w:val="242424"/>
        </w:rPr>
        <w:t xml:space="preserve">(v </w:t>
      </w:r>
      <w:r w:rsidRPr="00E56DC3">
        <w:rPr>
          <w:rFonts w:ascii="Tahoma" w:hAnsi="Tahoma" w:cs="Tahoma"/>
          <w:color w:val="161616"/>
        </w:rPr>
        <w:t xml:space="preserve">ha, a, m2) zaradi služnosti </w:t>
      </w:r>
      <w:r w:rsidRPr="00E56DC3">
        <w:rPr>
          <w:rFonts w:ascii="Tahoma" w:hAnsi="Tahoma" w:cs="Tahoma"/>
          <w:color w:val="242424"/>
        </w:rPr>
        <w:t xml:space="preserve">v </w:t>
      </w:r>
      <w:r w:rsidRPr="00E56DC3">
        <w:rPr>
          <w:rFonts w:ascii="Tahoma" w:hAnsi="Tahoma" w:cs="Tahoma"/>
          <w:color w:val="161616"/>
        </w:rPr>
        <w:t>zvezi s kom</w:t>
      </w:r>
      <w:proofErr w:type="gramStart"/>
      <w:r w:rsidRPr="00E56DC3">
        <w:rPr>
          <w:rFonts w:ascii="Tahoma" w:hAnsi="Tahoma" w:cs="Tahoma"/>
          <w:color w:val="161616"/>
        </w:rPr>
        <w:t xml:space="preserve">.  </w:t>
      </w:r>
      <w:proofErr w:type="gramEnd"/>
      <w:r w:rsidRPr="00E56DC3">
        <w:rPr>
          <w:rFonts w:ascii="Tahoma" w:hAnsi="Tahoma" w:cs="Tahoma"/>
          <w:color w:val="161616"/>
        </w:rPr>
        <w:t>vodi</w:t>
      </w:r>
      <w:r w:rsidRPr="00E56DC3">
        <w:rPr>
          <w:rFonts w:ascii="Tahoma" w:hAnsi="Tahoma" w:cs="Tahoma"/>
          <w:color w:val="595959"/>
        </w:rPr>
        <w:t xml:space="preserve">, </w:t>
      </w:r>
      <w:r w:rsidRPr="00E56DC3">
        <w:rPr>
          <w:rFonts w:ascii="Tahoma" w:hAnsi="Tahoma" w:cs="Tahoma"/>
          <w:color w:val="161616"/>
        </w:rPr>
        <w:t>meteorno</w:t>
      </w:r>
      <w:r w:rsidR="00284B27" w:rsidRPr="00E56DC3">
        <w:rPr>
          <w:rFonts w:ascii="Tahoma" w:hAnsi="Tahoma" w:cs="Tahoma"/>
          <w:color w:val="161616"/>
        </w:rPr>
        <w:t xml:space="preserve"> </w:t>
      </w:r>
      <w:r w:rsidRPr="00E56DC3">
        <w:rPr>
          <w:rFonts w:ascii="Tahoma" w:hAnsi="Tahoma" w:cs="Tahoma"/>
          <w:color w:val="161616"/>
        </w:rPr>
        <w:t>kanalizacijo, CR</w:t>
      </w:r>
      <w:proofErr w:type="gramStart"/>
      <w:r w:rsidRPr="00E56DC3">
        <w:rPr>
          <w:rFonts w:ascii="Tahoma" w:hAnsi="Tahoma" w:cs="Tahoma"/>
          <w:color w:val="161616"/>
        </w:rPr>
        <w:t>..</w:t>
      </w:r>
      <w:proofErr w:type="gramEnd"/>
    </w:p>
    <w:p w14:paraId="6DEFF0BC" w14:textId="77777777" w:rsidR="00237774" w:rsidRPr="00E56DC3" w:rsidRDefault="00237774" w:rsidP="00284B27">
      <w:pPr>
        <w:pStyle w:val="Telobesedila"/>
        <w:tabs>
          <w:tab w:val="left" w:pos="7742"/>
        </w:tabs>
        <w:spacing w:before="14" w:line="232" w:lineRule="auto"/>
        <w:ind w:left="567"/>
        <w:rPr>
          <w:rFonts w:ascii="Tahoma" w:hAnsi="Tahoma" w:cs="Tahoma"/>
        </w:rPr>
      </w:pPr>
      <w:proofErr w:type="gramStart"/>
      <w:r w:rsidRPr="00E56DC3">
        <w:rPr>
          <w:rFonts w:ascii="Tahoma" w:hAnsi="Tahoma" w:cs="Tahoma"/>
          <w:color w:val="161616"/>
        </w:rPr>
        <w:t xml:space="preserve">potrebna   </w:t>
      </w:r>
      <w:proofErr w:type="gramEnd"/>
      <w:r w:rsidRPr="00E56DC3">
        <w:rPr>
          <w:rFonts w:ascii="Tahoma" w:hAnsi="Tahoma" w:cs="Tahoma"/>
          <w:color w:val="161616"/>
        </w:rPr>
        <w:t xml:space="preserve">(odvzeta)   površina  (v  ha,  </w:t>
      </w:r>
      <w:r w:rsidRPr="00E56DC3">
        <w:rPr>
          <w:rFonts w:ascii="Tahoma" w:hAnsi="Tahoma" w:cs="Tahoma"/>
          <w:color w:val="161616"/>
          <w:spacing w:val="-3"/>
        </w:rPr>
        <w:t>a</w:t>
      </w:r>
      <w:r w:rsidRPr="00E56DC3">
        <w:rPr>
          <w:rFonts w:ascii="Tahoma" w:hAnsi="Tahoma" w:cs="Tahoma"/>
          <w:color w:val="3F3F3F"/>
          <w:spacing w:val="-3"/>
        </w:rPr>
        <w:t xml:space="preserve">,   </w:t>
      </w:r>
      <w:r w:rsidRPr="00E56DC3">
        <w:rPr>
          <w:rFonts w:ascii="Tahoma" w:hAnsi="Tahoma" w:cs="Tahoma"/>
          <w:color w:val="161616"/>
        </w:rPr>
        <w:t>m2)</w:t>
      </w:r>
      <w:r w:rsidRPr="00E56DC3">
        <w:rPr>
          <w:rFonts w:ascii="Tahoma" w:hAnsi="Tahoma" w:cs="Tahoma"/>
          <w:color w:val="161616"/>
          <w:spacing w:val="-9"/>
        </w:rPr>
        <w:t xml:space="preserve"> </w:t>
      </w:r>
      <w:r w:rsidRPr="00E56DC3">
        <w:rPr>
          <w:rFonts w:ascii="Tahoma" w:hAnsi="Tahoma" w:cs="Tahoma"/>
          <w:color w:val="161616"/>
        </w:rPr>
        <w:t xml:space="preserve">zaradi </w:t>
      </w:r>
      <w:r w:rsidRPr="00E56DC3">
        <w:rPr>
          <w:rFonts w:ascii="Tahoma" w:hAnsi="Tahoma" w:cs="Tahoma"/>
          <w:color w:val="161616"/>
          <w:spacing w:val="6"/>
        </w:rPr>
        <w:t xml:space="preserve"> </w:t>
      </w:r>
      <w:r w:rsidRPr="00E56DC3">
        <w:rPr>
          <w:rFonts w:ascii="Tahoma" w:hAnsi="Tahoma" w:cs="Tahoma"/>
          <w:color w:val="161616"/>
        </w:rPr>
        <w:t>začasnega</w:t>
      </w:r>
      <w:r w:rsidR="00284B27" w:rsidRPr="00E56DC3">
        <w:rPr>
          <w:rFonts w:ascii="Tahoma" w:hAnsi="Tahoma" w:cs="Tahoma"/>
          <w:color w:val="161616"/>
        </w:rPr>
        <w:t xml:space="preserve"> </w:t>
      </w:r>
      <w:r w:rsidRPr="00E56DC3">
        <w:rPr>
          <w:rFonts w:ascii="Tahoma" w:hAnsi="Tahoma" w:cs="Tahoma"/>
          <w:color w:val="161616"/>
        </w:rPr>
        <w:t xml:space="preserve">odvzema </w:t>
      </w:r>
      <w:r w:rsidRPr="00E56DC3">
        <w:rPr>
          <w:rFonts w:ascii="Tahoma" w:hAnsi="Tahoma" w:cs="Tahoma"/>
          <w:color w:val="242424"/>
        </w:rPr>
        <w:t>(rampe</w:t>
      </w:r>
      <w:r w:rsidRPr="00E56DC3">
        <w:rPr>
          <w:rFonts w:ascii="Tahoma" w:hAnsi="Tahoma" w:cs="Tahoma"/>
          <w:color w:val="3F3F3F"/>
        </w:rPr>
        <w:t xml:space="preserve">, </w:t>
      </w:r>
      <w:proofErr w:type="spellStart"/>
      <w:r w:rsidRPr="00E56DC3">
        <w:rPr>
          <w:rFonts w:ascii="Tahoma" w:hAnsi="Tahoma" w:cs="Tahoma"/>
          <w:color w:val="161616"/>
        </w:rPr>
        <w:t>zatravitve</w:t>
      </w:r>
      <w:proofErr w:type="spellEnd"/>
      <w:r w:rsidRPr="00E56DC3">
        <w:rPr>
          <w:rFonts w:ascii="Tahoma" w:hAnsi="Tahoma" w:cs="Tahoma"/>
          <w:color w:val="161616"/>
        </w:rPr>
        <w:t>,</w:t>
      </w:r>
    </w:p>
    <w:p w14:paraId="28F350E3" w14:textId="77777777" w:rsidR="00237774" w:rsidRPr="00E56DC3" w:rsidRDefault="00237774" w:rsidP="00284B27">
      <w:pPr>
        <w:pStyle w:val="Telobesedila"/>
        <w:spacing w:before="2"/>
        <w:ind w:left="567"/>
        <w:rPr>
          <w:rFonts w:ascii="Tahoma" w:hAnsi="Tahoma" w:cs="Tahoma"/>
        </w:rPr>
      </w:pPr>
      <w:r w:rsidRPr="00E56DC3">
        <w:rPr>
          <w:rFonts w:ascii="Tahoma" w:hAnsi="Tahoma" w:cs="Tahoma"/>
          <w:color w:val="161616"/>
        </w:rPr>
        <w:t>deponije</w:t>
      </w:r>
      <w:proofErr w:type="gramStart"/>
      <w:r w:rsidRPr="00E56DC3">
        <w:rPr>
          <w:rFonts w:ascii="Tahoma" w:hAnsi="Tahoma" w:cs="Tahoma"/>
          <w:color w:val="3F3F3F"/>
        </w:rPr>
        <w:t>..</w:t>
      </w:r>
      <w:r w:rsidRPr="00E56DC3">
        <w:rPr>
          <w:rFonts w:ascii="Tahoma" w:hAnsi="Tahoma" w:cs="Tahoma"/>
          <w:color w:val="242424"/>
        </w:rPr>
        <w:t>.</w:t>
      </w:r>
      <w:proofErr w:type="gramEnd"/>
      <w:r w:rsidRPr="00E56DC3">
        <w:rPr>
          <w:rFonts w:ascii="Tahoma" w:hAnsi="Tahoma" w:cs="Tahoma"/>
          <w:color w:val="161616"/>
        </w:rPr>
        <w:t>)</w:t>
      </w:r>
    </w:p>
    <w:p w14:paraId="1972E038" w14:textId="77777777" w:rsidR="00237774" w:rsidRPr="00E56DC3" w:rsidRDefault="00237774" w:rsidP="00284B27">
      <w:pPr>
        <w:pStyle w:val="Telobesedila"/>
        <w:spacing w:before="1"/>
        <w:ind w:left="567"/>
        <w:rPr>
          <w:rFonts w:ascii="Tahoma" w:hAnsi="Tahoma" w:cs="Tahoma"/>
        </w:rPr>
      </w:pPr>
      <w:proofErr w:type="gramStart"/>
      <w:r w:rsidRPr="00E56DC3">
        <w:rPr>
          <w:rFonts w:ascii="Tahoma" w:hAnsi="Tahoma" w:cs="Tahoma"/>
          <w:color w:val="161616"/>
        </w:rPr>
        <w:t>ostanek</w:t>
      </w:r>
      <w:proofErr w:type="gramEnd"/>
      <w:r w:rsidRPr="00E56DC3">
        <w:rPr>
          <w:rFonts w:ascii="Tahoma" w:hAnsi="Tahoma" w:cs="Tahoma"/>
          <w:color w:val="161616"/>
        </w:rPr>
        <w:t xml:space="preserve"> površine parcele po </w:t>
      </w:r>
      <w:r w:rsidRPr="00E56DC3">
        <w:rPr>
          <w:rFonts w:ascii="Tahoma" w:hAnsi="Tahoma" w:cs="Tahoma"/>
          <w:color w:val="242424"/>
        </w:rPr>
        <w:t xml:space="preserve">odvzemu </w:t>
      </w:r>
      <w:r w:rsidRPr="00E56DC3">
        <w:rPr>
          <w:rFonts w:ascii="Tahoma" w:hAnsi="Tahoma" w:cs="Tahoma"/>
          <w:color w:val="161616"/>
        </w:rPr>
        <w:t>(v ha, a</w:t>
      </w:r>
      <w:r w:rsidRPr="00E56DC3">
        <w:rPr>
          <w:rFonts w:ascii="Tahoma" w:hAnsi="Tahoma" w:cs="Tahoma"/>
          <w:color w:val="3F3F3F"/>
        </w:rPr>
        <w:t xml:space="preserve">, </w:t>
      </w:r>
      <w:r w:rsidRPr="00E56DC3">
        <w:rPr>
          <w:rFonts w:ascii="Tahoma" w:hAnsi="Tahoma" w:cs="Tahoma"/>
          <w:color w:val="161616"/>
        </w:rPr>
        <w:t>m2)</w:t>
      </w:r>
    </w:p>
    <w:p w14:paraId="67109052" w14:textId="77777777" w:rsidR="00237774" w:rsidRPr="00E56DC3" w:rsidRDefault="00237774" w:rsidP="00284B27">
      <w:pPr>
        <w:pStyle w:val="Telobesedila"/>
        <w:spacing w:before="8"/>
        <w:ind w:left="567"/>
        <w:rPr>
          <w:rFonts w:ascii="Tahoma" w:hAnsi="Tahoma" w:cs="Tahoma"/>
        </w:rPr>
      </w:pPr>
      <w:r w:rsidRPr="00E56DC3">
        <w:rPr>
          <w:rFonts w:ascii="Tahoma" w:hAnsi="Tahoma" w:cs="Tahoma"/>
          <w:color w:val="161616"/>
        </w:rPr>
        <w:t>opombe (navedba etape/</w:t>
      </w:r>
      <w:proofErr w:type="gramStart"/>
      <w:r w:rsidRPr="00E56DC3">
        <w:rPr>
          <w:rFonts w:ascii="Tahoma" w:hAnsi="Tahoma" w:cs="Tahoma"/>
          <w:color w:val="161616"/>
        </w:rPr>
        <w:t>faze</w:t>
      </w:r>
      <w:proofErr w:type="gramEnd"/>
      <w:r w:rsidRPr="00E56DC3">
        <w:rPr>
          <w:rFonts w:ascii="Tahoma" w:hAnsi="Tahoma" w:cs="Tahoma"/>
          <w:color w:val="161616"/>
        </w:rPr>
        <w:t xml:space="preserve">, za kateri </w:t>
      </w:r>
      <w:r w:rsidRPr="00E56DC3">
        <w:rPr>
          <w:rFonts w:ascii="Tahoma" w:hAnsi="Tahoma" w:cs="Tahoma"/>
          <w:color w:val="242424"/>
        </w:rPr>
        <w:t xml:space="preserve">komunalni vod je </w:t>
      </w:r>
      <w:r w:rsidRPr="00E56DC3">
        <w:rPr>
          <w:rFonts w:ascii="Tahoma" w:hAnsi="Tahoma" w:cs="Tahoma"/>
          <w:color w:val="161616"/>
        </w:rPr>
        <w:t>predvidena služnost</w:t>
      </w:r>
      <w:r w:rsidRPr="00E56DC3">
        <w:rPr>
          <w:rFonts w:ascii="Tahoma" w:hAnsi="Tahoma" w:cs="Tahoma"/>
          <w:color w:val="3F3F3F"/>
        </w:rPr>
        <w:t xml:space="preserve">, </w:t>
      </w:r>
      <w:r w:rsidRPr="00E56DC3">
        <w:rPr>
          <w:rFonts w:ascii="Tahoma" w:hAnsi="Tahoma" w:cs="Tahoma"/>
          <w:color w:val="161616"/>
        </w:rPr>
        <w:t>čemu začasen odvzem</w:t>
      </w:r>
      <w:r w:rsidRPr="00E56DC3">
        <w:rPr>
          <w:rFonts w:ascii="Tahoma" w:hAnsi="Tahoma" w:cs="Tahoma"/>
          <w:color w:val="242424"/>
        </w:rPr>
        <w:t xml:space="preserve">... </w:t>
      </w:r>
      <w:r w:rsidRPr="00E56DC3">
        <w:rPr>
          <w:rFonts w:ascii="Tahoma" w:hAnsi="Tahoma" w:cs="Tahoma"/>
          <w:color w:val="161616"/>
        </w:rPr>
        <w:t>)</w:t>
      </w:r>
    </w:p>
    <w:p w14:paraId="017D7AAD" w14:textId="77777777" w:rsidR="00237774" w:rsidRPr="00E56DC3" w:rsidRDefault="00237774" w:rsidP="006E1034">
      <w:pPr>
        <w:pStyle w:val="Telobesedila"/>
        <w:rPr>
          <w:rFonts w:ascii="Tahoma" w:hAnsi="Tahoma" w:cs="Tahoma"/>
        </w:rPr>
      </w:pPr>
      <w:r w:rsidRPr="00E56DC3">
        <w:rPr>
          <w:rFonts w:ascii="Tahoma" w:hAnsi="Tahoma" w:cs="Tahoma"/>
          <w:color w:val="161616"/>
        </w:rPr>
        <w:t xml:space="preserve">Katastrska situacija mora </w:t>
      </w:r>
      <w:r w:rsidRPr="00E56DC3">
        <w:rPr>
          <w:rFonts w:ascii="Tahoma" w:hAnsi="Tahoma" w:cs="Tahoma"/>
          <w:color w:val="242424"/>
        </w:rPr>
        <w:t xml:space="preserve">biti </w:t>
      </w:r>
      <w:r w:rsidRPr="00E56DC3">
        <w:rPr>
          <w:rFonts w:ascii="Tahoma" w:hAnsi="Tahoma" w:cs="Tahoma"/>
          <w:color w:val="161616"/>
        </w:rPr>
        <w:t xml:space="preserve">prikazana </w:t>
      </w:r>
      <w:r w:rsidRPr="00E56DC3">
        <w:rPr>
          <w:rFonts w:ascii="Tahoma" w:hAnsi="Tahoma" w:cs="Tahoma"/>
          <w:color w:val="242424"/>
        </w:rPr>
        <w:t xml:space="preserve">tudi </w:t>
      </w:r>
      <w:r w:rsidRPr="00E56DC3">
        <w:rPr>
          <w:rFonts w:ascii="Tahoma" w:hAnsi="Tahoma" w:cs="Tahoma"/>
          <w:color w:val="161616"/>
        </w:rPr>
        <w:t xml:space="preserve">na </w:t>
      </w:r>
      <w:proofErr w:type="spellStart"/>
      <w:r w:rsidRPr="00E56DC3">
        <w:rPr>
          <w:rFonts w:ascii="Tahoma" w:hAnsi="Tahoma" w:cs="Tahoma"/>
          <w:color w:val="161616"/>
        </w:rPr>
        <w:t>orto</w:t>
      </w:r>
      <w:proofErr w:type="spellEnd"/>
      <w:r w:rsidRPr="00E56DC3">
        <w:rPr>
          <w:rFonts w:ascii="Tahoma" w:hAnsi="Tahoma" w:cs="Tahoma"/>
          <w:color w:val="161616"/>
        </w:rPr>
        <w:t xml:space="preserve"> </w:t>
      </w:r>
      <w:r w:rsidRPr="00E56DC3">
        <w:rPr>
          <w:rFonts w:ascii="Tahoma" w:hAnsi="Tahoma" w:cs="Tahoma"/>
          <w:color w:val="242424"/>
        </w:rPr>
        <w:t xml:space="preserve">foto </w:t>
      </w:r>
      <w:r w:rsidRPr="00E56DC3">
        <w:rPr>
          <w:rFonts w:ascii="Tahoma" w:hAnsi="Tahoma" w:cs="Tahoma"/>
          <w:color w:val="161616"/>
        </w:rPr>
        <w:t xml:space="preserve">podlagi </w:t>
      </w:r>
      <w:r w:rsidRPr="00E56DC3">
        <w:rPr>
          <w:rFonts w:ascii="Tahoma" w:hAnsi="Tahoma" w:cs="Tahoma"/>
          <w:color w:val="242424"/>
        </w:rPr>
        <w:t xml:space="preserve">v </w:t>
      </w:r>
      <w:r w:rsidRPr="00E56DC3">
        <w:rPr>
          <w:rFonts w:ascii="Tahoma" w:hAnsi="Tahoma" w:cs="Tahoma"/>
          <w:color w:val="161616"/>
        </w:rPr>
        <w:t xml:space="preserve">merilu 1:500 </w:t>
      </w:r>
      <w:r w:rsidRPr="00E56DC3">
        <w:rPr>
          <w:rFonts w:ascii="Tahoma" w:hAnsi="Tahoma" w:cs="Tahoma"/>
          <w:color w:val="242424"/>
        </w:rPr>
        <w:t xml:space="preserve">(enakem </w:t>
      </w:r>
      <w:r w:rsidRPr="00E56DC3">
        <w:rPr>
          <w:rFonts w:ascii="Tahoma" w:hAnsi="Tahoma" w:cs="Tahoma"/>
          <w:color w:val="161616"/>
        </w:rPr>
        <w:t>kot gradbena situacija) in naj vsebuje mejo cestnega sveta</w:t>
      </w:r>
      <w:r w:rsidRPr="00E56DC3">
        <w:rPr>
          <w:rFonts w:ascii="Tahoma" w:hAnsi="Tahoma" w:cs="Tahoma"/>
          <w:color w:val="3F3F3F"/>
        </w:rPr>
        <w:t xml:space="preserve">, </w:t>
      </w:r>
      <w:r w:rsidRPr="00E56DC3">
        <w:rPr>
          <w:rFonts w:ascii="Tahoma" w:hAnsi="Tahoma" w:cs="Tahoma"/>
          <w:color w:val="161616"/>
        </w:rPr>
        <w:t xml:space="preserve">vrisano </w:t>
      </w:r>
      <w:r w:rsidRPr="00E56DC3">
        <w:rPr>
          <w:rFonts w:ascii="Tahoma" w:hAnsi="Tahoma" w:cs="Tahoma"/>
          <w:color w:val="242424"/>
        </w:rPr>
        <w:t xml:space="preserve">traso ceste, </w:t>
      </w:r>
      <w:r w:rsidRPr="00E56DC3">
        <w:rPr>
          <w:rFonts w:ascii="Tahoma" w:hAnsi="Tahoma" w:cs="Tahoma"/>
          <w:color w:val="161616"/>
        </w:rPr>
        <w:t>mejo varovalnega pasu ceste</w:t>
      </w:r>
      <w:r w:rsidRPr="00E56DC3">
        <w:rPr>
          <w:rFonts w:ascii="Tahoma" w:hAnsi="Tahoma" w:cs="Tahoma"/>
          <w:color w:val="3F3F3F"/>
        </w:rPr>
        <w:t xml:space="preserve">, </w:t>
      </w:r>
      <w:r w:rsidRPr="00E56DC3">
        <w:rPr>
          <w:rFonts w:ascii="Tahoma" w:hAnsi="Tahoma" w:cs="Tahoma"/>
          <w:color w:val="161616"/>
        </w:rPr>
        <w:t xml:space="preserve">mejo </w:t>
      </w:r>
      <w:r w:rsidRPr="00E56DC3">
        <w:rPr>
          <w:rFonts w:ascii="Tahoma" w:hAnsi="Tahoma" w:cs="Tahoma"/>
          <w:color w:val="161616"/>
          <w:spacing w:val="-6"/>
        </w:rPr>
        <w:t>DPN</w:t>
      </w:r>
      <w:r w:rsidRPr="00E56DC3">
        <w:rPr>
          <w:rFonts w:ascii="Tahoma" w:hAnsi="Tahoma" w:cs="Tahoma"/>
          <w:color w:val="3F3F3F"/>
          <w:spacing w:val="-6"/>
        </w:rPr>
        <w:t xml:space="preserve">, </w:t>
      </w:r>
      <w:r w:rsidRPr="00E56DC3">
        <w:rPr>
          <w:rFonts w:ascii="Tahoma" w:hAnsi="Tahoma" w:cs="Tahoma"/>
          <w:color w:val="161616"/>
        </w:rPr>
        <w:t>meje občin, meje katastrsk</w:t>
      </w:r>
      <w:r w:rsidRPr="00E56DC3">
        <w:rPr>
          <w:rFonts w:ascii="Tahoma" w:hAnsi="Tahoma" w:cs="Tahoma"/>
          <w:color w:val="3F3F3F"/>
        </w:rPr>
        <w:t>i</w:t>
      </w:r>
      <w:r w:rsidRPr="00E56DC3">
        <w:rPr>
          <w:rFonts w:ascii="Tahoma" w:hAnsi="Tahoma" w:cs="Tahoma"/>
          <w:color w:val="161616"/>
        </w:rPr>
        <w:t xml:space="preserve">h občin, </w:t>
      </w:r>
      <w:r w:rsidRPr="00E56DC3">
        <w:rPr>
          <w:rFonts w:ascii="Tahoma" w:hAnsi="Tahoma" w:cs="Tahoma"/>
          <w:color w:val="242424"/>
        </w:rPr>
        <w:t xml:space="preserve">potek komunalnih </w:t>
      </w:r>
      <w:r w:rsidRPr="00E56DC3">
        <w:rPr>
          <w:rFonts w:ascii="Tahoma" w:hAnsi="Tahoma" w:cs="Tahoma"/>
          <w:color w:val="161616"/>
        </w:rPr>
        <w:t xml:space="preserve">vodov </w:t>
      </w:r>
      <w:r w:rsidRPr="00E56DC3">
        <w:rPr>
          <w:rFonts w:ascii="Tahoma" w:hAnsi="Tahoma" w:cs="Tahoma"/>
          <w:color w:val="242424"/>
        </w:rPr>
        <w:t xml:space="preserve">(na </w:t>
      </w:r>
      <w:r w:rsidRPr="00E56DC3">
        <w:rPr>
          <w:rFonts w:ascii="Tahoma" w:hAnsi="Tahoma" w:cs="Tahoma"/>
          <w:color w:val="161616"/>
        </w:rPr>
        <w:t xml:space="preserve">območju posega </w:t>
      </w:r>
      <w:r w:rsidRPr="00E56DC3">
        <w:rPr>
          <w:rFonts w:ascii="Tahoma" w:hAnsi="Tahoma" w:cs="Tahoma"/>
          <w:color w:val="242424"/>
        </w:rPr>
        <w:t xml:space="preserve">in izven </w:t>
      </w:r>
      <w:r w:rsidRPr="00E56DC3">
        <w:rPr>
          <w:rFonts w:ascii="Tahoma" w:hAnsi="Tahoma" w:cs="Tahoma"/>
          <w:color w:val="161616"/>
        </w:rPr>
        <w:t>območja posega zaradi ceste)</w:t>
      </w:r>
      <w:r w:rsidRPr="00E56DC3">
        <w:rPr>
          <w:rFonts w:ascii="Tahoma" w:hAnsi="Tahoma" w:cs="Tahoma"/>
          <w:color w:val="595959"/>
        </w:rPr>
        <w:t xml:space="preserve">, </w:t>
      </w:r>
      <w:r w:rsidRPr="00E56DC3">
        <w:rPr>
          <w:rFonts w:ascii="Tahoma" w:hAnsi="Tahoma" w:cs="Tahoma"/>
          <w:color w:val="161616"/>
          <w:spacing w:val="-8"/>
        </w:rPr>
        <w:t>CR</w:t>
      </w:r>
      <w:r w:rsidRPr="00E56DC3">
        <w:rPr>
          <w:rFonts w:ascii="Tahoma" w:hAnsi="Tahoma" w:cs="Tahoma"/>
          <w:color w:val="3F3F3F"/>
          <w:spacing w:val="-8"/>
        </w:rPr>
        <w:t xml:space="preserve">, </w:t>
      </w:r>
      <w:r w:rsidRPr="00E56DC3">
        <w:rPr>
          <w:rFonts w:ascii="Tahoma" w:hAnsi="Tahoma" w:cs="Tahoma"/>
          <w:color w:val="161616"/>
        </w:rPr>
        <w:t xml:space="preserve">meteorno  </w:t>
      </w:r>
      <w:r w:rsidRPr="00E56DC3">
        <w:rPr>
          <w:rFonts w:ascii="Tahoma" w:hAnsi="Tahoma" w:cs="Tahoma"/>
          <w:color w:val="242424"/>
        </w:rPr>
        <w:t>kanalizacijo</w:t>
      </w:r>
      <w:proofErr w:type="gramStart"/>
      <w:r w:rsidRPr="00E56DC3">
        <w:rPr>
          <w:rFonts w:ascii="Tahoma" w:hAnsi="Tahoma" w:cs="Tahoma"/>
          <w:color w:val="3F3F3F"/>
        </w:rPr>
        <w:t>.</w:t>
      </w:r>
      <w:r w:rsidRPr="00E56DC3">
        <w:rPr>
          <w:rFonts w:ascii="Tahoma" w:hAnsi="Tahoma" w:cs="Tahoma"/>
          <w:color w:val="161616"/>
        </w:rPr>
        <w:t>.</w:t>
      </w:r>
      <w:r w:rsidRPr="00E56DC3">
        <w:rPr>
          <w:rFonts w:ascii="Tahoma" w:hAnsi="Tahoma" w:cs="Tahoma"/>
          <w:color w:val="3F3F3F"/>
        </w:rPr>
        <w:t>.</w:t>
      </w:r>
      <w:proofErr w:type="gramEnd"/>
      <w:r w:rsidRPr="00E56DC3">
        <w:rPr>
          <w:rFonts w:ascii="Tahoma" w:hAnsi="Tahoma" w:cs="Tahoma"/>
          <w:color w:val="3F3F3F"/>
        </w:rPr>
        <w:t xml:space="preserve"> </w:t>
      </w:r>
      <w:r w:rsidRPr="00E56DC3">
        <w:rPr>
          <w:rFonts w:ascii="Tahoma" w:hAnsi="Tahoma" w:cs="Tahoma"/>
          <w:color w:val="161616"/>
        </w:rPr>
        <w:t xml:space="preserve">Pridobljeni digitalni katastrski načrt se </w:t>
      </w:r>
      <w:r w:rsidRPr="00E56DC3">
        <w:rPr>
          <w:rFonts w:ascii="Tahoma" w:hAnsi="Tahoma" w:cs="Tahoma"/>
          <w:color w:val="242424"/>
        </w:rPr>
        <w:t xml:space="preserve">prilagodi </w:t>
      </w:r>
      <w:r w:rsidRPr="00E56DC3">
        <w:rPr>
          <w:rFonts w:ascii="Tahoma" w:hAnsi="Tahoma" w:cs="Tahoma"/>
          <w:color w:val="161616"/>
        </w:rPr>
        <w:t>merilu gradbene</w:t>
      </w:r>
      <w:r w:rsidRPr="00E56DC3">
        <w:rPr>
          <w:rFonts w:ascii="Tahoma" w:hAnsi="Tahoma" w:cs="Tahoma"/>
          <w:color w:val="161616"/>
          <w:spacing w:val="-32"/>
        </w:rPr>
        <w:t xml:space="preserve"> </w:t>
      </w:r>
      <w:proofErr w:type="gramStart"/>
      <w:r w:rsidRPr="00E56DC3">
        <w:rPr>
          <w:rFonts w:ascii="Tahoma" w:hAnsi="Tahoma" w:cs="Tahoma"/>
          <w:color w:val="161616"/>
        </w:rPr>
        <w:t>situacije</w:t>
      </w:r>
      <w:proofErr w:type="gramEnd"/>
      <w:r w:rsidRPr="00E56DC3">
        <w:rPr>
          <w:rFonts w:ascii="Tahoma" w:hAnsi="Tahoma" w:cs="Tahoma"/>
          <w:color w:val="161616"/>
        </w:rPr>
        <w:t>.</w:t>
      </w:r>
    </w:p>
    <w:p w14:paraId="45D7ED01" w14:textId="77777777" w:rsidR="00237774" w:rsidRPr="00E56DC3" w:rsidRDefault="00237774" w:rsidP="006E1034">
      <w:pPr>
        <w:pStyle w:val="Telobesedila"/>
        <w:spacing w:before="4"/>
        <w:rPr>
          <w:rFonts w:ascii="Tahoma" w:hAnsi="Tahoma" w:cs="Tahoma"/>
        </w:rPr>
      </w:pPr>
      <w:r w:rsidRPr="00E56DC3">
        <w:rPr>
          <w:rFonts w:ascii="Tahoma" w:hAnsi="Tahoma" w:cs="Tahoma"/>
          <w:color w:val="161616"/>
        </w:rPr>
        <w:t xml:space="preserve">Vsaka prizadeta parcelna številka mora biti obkrožena </w:t>
      </w:r>
      <w:r w:rsidRPr="00E56DC3">
        <w:rPr>
          <w:rFonts w:ascii="Tahoma" w:hAnsi="Tahoma" w:cs="Tahoma"/>
          <w:color w:val="242424"/>
        </w:rPr>
        <w:t xml:space="preserve">in </w:t>
      </w:r>
      <w:r w:rsidRPr="00E56DC3">
        <w:rPr>
          <w:rFonts w:ascii="Tahoma" w:hAnsi="Tahoma" w:cs="Tahoma"/>
          <w:color w:val="161616"/>
        </w:rPr>
        <w:t xml:space="preserve">oštevilčena </w:t>
      </w:r>
      <w:r w:rsidRPr="00E56DC3">
        <w:rPr>
          <w:rFonts w:ascii="Tahoma" w:hAnsi="Tahoma" w:cs="Tahoma"/>
          <w:color w:val="242424"/>
        </w:rPr>
        <w:t>(1</w:t>
      </w:r>
      <w:r w:rsidRPr="00E56DC3">
        <w:rPr>
          <w:rFonts w:ascii="Tahoma" w:hAnsi="Tahoma" w:cs="Tahoma"/>
          <w:color w:val="3F3F3F"/>
        </w:rPr>
        <w:t>,</w:t>
      </w:r>
      <w:r w:rsidRPr="00E56DC3">
        <w:rPr>
          <w:rFonts w:ascii="Tahoma" w:hAnsi="Tahoma" w:cs="Tahoma"/>
          <w:color w:val="242424"/>
        </w:rPr>
        <w:t>2</w:t>
      </w:r>
      <w:r w:rsidRPr="00E56DC3">
        <w:rPr>
          <w:rFonts w:ascii="Tahoma" w:hAnsi="Tahoma" w:cs="Tahoma"/>
          <w:color w:val="3F3F3F"/>
        </w:rPr>
        <w:t>,</w:t>
      </w:r>
      <w:r w:rsidRPr="00E56DC3">
        <w:rPr>
          <w:rFonts w:ascii="Tahoma" w:hAnsi="Tahoma" w:cs="Tahoma"/>
          <w:color w:val="161616"/>
        </w:rPr>
        <w:t>3</w:t>
      </w:r>
      <w:r w:rsidRPr="00E56DC3">
        <w:rPr>
          <w:rFonts w:ascii="Tahoma" w:hAnsi="Tahoma" w:cs="Tahoma"/>
          <w:color w:val="242424"/>
        </w:rPr>
        <w:t xml:space="preserve">... </w:t>
      </w:r>
      <w:proofErr w:type="gramStart"/>
      <w:r w:rsidRPr="00E56DC3">
        <w:rPr>
          <w:rFonts w:ascii="Tahoma" w:hAnsi="Tahoma" w:cs="Tahoma"/>
          <w:color w:val="3F3F3F"/>
        </w:rPr>
        <w:t>..</w:t>
      </w:r>
      <w:proofErr w:type="gramEnd"/>
      <w:r w:rsidRPr="00E56DC3">
        <w:rPr>
          <w:rFonts w:ascii="Tahoma" w:hAnsi="Tahoma" w:cs="Tahoma"/>
          <w:color w:val="242424"/>
        </w:rPr>
        <w:t xml:space="preserve">- </w:t>
      </w:r>
      <w:r w:rsidRPr="00E56DC3">
        <w:rPr>
          <w:rFonts w:ascii="Tahoma" w:hAnsi="Tahoma" w:cs="Tahoma"/>
          <w:color w:val="161616"/>
        </w:rPr>
        <w:t>u</w:t>
      </w:r>
      <w:r w:rsidRPr="00E56DC3">
        <w:rPr>
          <w:rFonts w:ascii="Tahoma" w:hAnsi="Tahoma" w:cs="Tahoma"/>
          <w:color w:val="3F3F3F"/>
        </w:rPr>
        <w:t>j</w:t>
      </w:r>
      <w:r w:rsidRPr="00E56DC3">
        <w:rPr>
          <w:rFonts w:ascii="Tahoma" w:hAnsi="Tahoma" w:cs="Tahoma"/>
          <w:color w:val="161616"/>
        </w:rPr>
        <w:t xml:space="preserve">emati se mora z zaporedno št. </w:t>
      </w:r>
      <w:r w:rsidRPr="00E56DC3">
        <w:rPr>
          <w:rFonts w:ascii="Tahoma" w:hAnsi="Tahoma" w:cs="Tahoma"/>
          <w:color w:val="3F3F3F"/>
        </w:rPr>
        <w:t>i</w:t>
      </w:r>
      <w:r w:rsidRPr="00E56DC3">
        <w:rPr>
          <w:rFonts w:ascii="Tahoma" w:hAnsi="Tahoma" w:cs="Tahoma"/>
          <w:color w:val="161616"/>
        </w:rPr>
        <w:t>z tabele</w:t>
      </w:r>
      <w:r w:rsidRPr="00E56DC3">
        <w:rPr>
          <w:rFonts w:ascii="Tahoma" w:hAnsi="Tahoma" w:cs="Tahoma"/>
          <w:color w:val="3F3F3F"/>
        </w:rPr>
        <w:t>!</w:t>
      </w:r>
      <w:r w:rsidRPr="00E56DC3">
        <w:rPr>
          <w:rFonts w:ascii="Tahoma" w:hAnsi="Tahoma" w:cs="Tahoma"/>
          <w:color w:val="242424"/>
        </w:rPr>
        <w:t>)</w:t>
      </w:r>
      <w:r w:rsidRPr="00E56DC3">
        <w:rPr>
          <w:rFonts w:ascii="Tahoma" w:hAnsi="Tahoma" w:cs="Tahoma"/>
          <w:color w:val="3F3F3F"/>
        </w:rPr>
        <w:t>.</w:t>
      </w:r>
    </w:p>
    <w:p w14:paraId="07AC1503" w14:textId="77777777" w:rsidR="00237774" w:rsidRPr="00E56DC3" w:rsidRDefault="00237774" w:rsidP="006E1034">
      <w:pPr>
        <w:pStyle w:val="Telobesedila"/>
        <w:spacing w:before="13" w:line="235" w:lineRule="auto"/>
        <w:rPr>
          <w:rFonts w:ascii="Tahoma" w:hAnsi="Tahoma" w:cs="Tahoma"/>
        </w:rPr>
      </w:pPr>
      <w:r w:rsidRPr="00E56DC3">
        <w:rPr>
          <w:rFonts w:ascii="Tahoma" w:hAnsi="Tahoma" w:cs="Tahoma"/>
          <w:color w:val="161616"/>
          <w:w w:val="105"/>
        </w:rPr>
        <w:t xml:space="preserve">V katastrski </w:t>
      </w:r>
      <w:proofErr w:type="gramStart"/>
      <w:r w:rsidRPr="00E56DC3">
        <w:rPr>
          <w:rFonts w:ascii="Tahoma" w:hAnsi="Tahoma" w:cs="Tahoma"/>
          <w:color w:val="161616"/>
          <w:w w:val="105"/>
        </w:rPr>
        <w:t>situaciji</w:t>
      </w:r>
      <w:proofErr w:type="gramEnd"/>
      <w:r w:rsidRPr="00E56DC3">
        <w:rPr>
          <w:rFonts w:ascii="Tahoma" w:hAnsi="Tahoma" w:cs="Tahoma"/>
          <w:color w:val="161616"/>
          <w:w w:val="105"/>
        </w:rPr>
        <w:t xml:space="preserve"> osnovnega </w:t>
      </w:r>
      <w:r w:rsidRPr="00E56DC3">
        <w:rPr>
          <w:rFonts w:ascii="Tahoma" w:hAnsi="Tahoma" w:cs="Tahoma"/>
          <w:color w:val="242424"/>
          <w:w w:val="105"/>
        </w:rPr>
        <w:t xml:space="preserve">projekta </w:t>
      </w:r>
      <w:r w:rsidRPr="00E56DC3">
        <w:rPr>
          <w:rFonts w:ascii="Tahoma" w:hAnsi="Tahoma" w:cs="Tahoma"/>
          <w:color w:val="161616"/>
          <w:w w:val="105"/>
        </w:rPr>
        <w:t xml:space="preserve">je </w:t>
      </w:r>
      <w:r w:rsidRPr="00E56DC3">
        <w:rPr>
          <w:rFonts w:ascii="Tahoma" w:hAnsi="Tahoma" w:cs="Tahoma"/>
          <w:color w:val="242424"/>
          <w:w w:val="105"/>
        </w:rPr>
        <w:t xml:space="preserve">vrisati </w:t>
      </w:r>
      <w:r w:rsidRPr="00E56DC3">
        <w:rPr>
          <w:rFonts w:ascii="Tahoma" w:hAnsi="Tahoma" w:cs="Tahoma"/>
          <w:color w:val="161616"/>
          <w:w w:val="105"/>
        </w:rPr>
        <w:t xml:space="preserve">vse komunalne </w:t>
      </w:r>
      <w:r w:rsidRPr="00E56DC3">
        <w:rPr>
          <w:rFonts w:ascii="Tahoma" w:hAnsi="Tahoma" w:cs="Tahoma"/>
          <w:color w:val="242424"/>
          <w:w w:val="105"/>
        </w:rPr>
        <w:t xml:space="preserve">vode </w:t>
      </w:r>
      <w:r w:rsidRPr="00E56DC3">
        <w:rPr>
          <w:rFonts w:ascii="Tahoma" w:hAnsi="Tahoma" w:cs="Tahoma"/>
          <w:color w:val="161616"/>
          <w:w w:val="105"/>
        </w:rPr>
        <w:t xml:space="preserve">vključno </w:t>
      </w:r>
      <w:r w:rsidRPr="00E56DC3">
        <w:rPr>
          <w:rFonts w:ascii="Tahoma" w:hAnsi="Tahoma" w:cs="Tahoma"/>
          <w:color w:val="242424"/>
          <w:w w:val="105"/>
        </w:rPr>
        <w:t xml:space="preserve">z </w:t>
      </w:r>
      <w:r w:rsidRPr="00E56DC3">
        <w:rPr>
          <w:rFonts w:ascii="Tahoma" w:hAnsi="Tahoma" w:cs="Tahoma"/>
          <w:color w:val="161616"/>
          <w:w w:val="105"/>
        </w:rPr>
        <w:t>meteorno kan. (linijski prikaz). Tiste, k</w:t>
      </w:r>
      <w:r w:rsidRPr="00E56DC3">
        <w:rPr>
          <w:rFonts w:ascii="Tahoma" w:hAnsi="Tahoma" w:cs="Tahoma"/>
          <w:color w:val="3F3F3F"/>
          <w:w w:val="105"/>
        </w:rPr>
        <w:t xml:space="preserve">i </w:t>
      </w:r>
      <w:r w:rsidRPr="00E56DC3">
        <w:rPr>
          <w:rFonts w:ascii="Tahoma" w:hAnsi="Tahoma" w:cs="Tahoma"/>
          <w:color w:val="161616"/>
          <w:w w:val="105"/>
        </w:rPr>
        <w:t xml:space="preserve">segajo </w:t>
      </w:r>
      <w:r w:rsidRPr="00E56DC3">
        <w:rPr>
          <w:rFonts w:ascii="Tahoma" w:hAnsi="Tahoma" w:cs="Tahoma"/>
          <w:color w:val="242424"/>
          <w:w w:val="105"/>
        </w:rPr>
        <w:t xml:space="preserve">izven </w:t>
      </w:r>
      <w:r w:rsidRPr="00E56DC3">
        <w:rPr>
          <w:rFonts w:ascii="Tahoma" w:hAnsi="Tahoma" w:cs="Tahoma"/>
          <w:color w:val="161616"/>
          <w:w w:val="105"/>
        </w:rPr>
        <w:t xml:space="preserve">posega zaradi </w:t>
      </w:r>
      <w:r w:rsidRPr="00E56DC3">
        <w:rPr>
          <w:rFonts w:ascii="Tahoma" w:hAnsi="Tahoma" w:cs="Tahoma"/>
          <w:color w:val="242424"/>
          <w:w w:val="105"/>
        </w:rPr>
        <w:t xml:space="preserve">»cestnih </w:t>
      </w:r>
      <w:r w:rsidRPr="00E56DC3">
        <w:rPr>
          <w:rFonts w:ascii="Tahoma" w:hAnsi="Tahoma" w:cs="Tahoma"/>
          <w:color w:val="161616"/>
          <w:w w:val="105"/>
        </w:rPr>
        <w:t xml:space="preserve">del«, </w:t>
      </w:r>
      <w:r w:rsidRPr="00E56DC3">
        <w:rPr>
          <w:rFonts w:ascii="Tahoma" w:hAnsi="Tahoma" w:cs="Tahoma"/>
          <w:color w:val="242424"/>
          <w:w w:val="105"/>
        </w:rPr>
        <w:t xml:space="preserve">je </w:t>
      </w:r>
      <w:r w:rsidRPr="00E56DC3">
        <w:rPr>
          <w:rFonts w:ascii="Tahoma" w:hAnsi="Tahoma" w:cs="Tahoma"/>
          <w:color w:val="161616"/>
          <w:w w:val="105"/>
        </w:rPr>
        <w:t>prikazati v tabeli</w:t>
      </w:r>
      <w:r w:rsidRPr="00E56DC3">
        <w:rPr>
          <w:rFonts w:ascii="Tahoma" w:hAnsi="Tahoma" w:cs="Tahoma"/>
          <w:color w:val="242424"/>
          <w:w w:val="105"/>
        </w:rPr>
        <w:t xml:space="preserve"> </w:t>
      </w:r>
      <w:proofErr w:type="spellStart"/>
      <w:proofErr w:type="gramStart"/>
      <w:r w:rsidRPr="00E56DC3">
        <w:rPr>
          <w:rFonts w:ascii="Tahoma" w:hAnsi="Tahoma" w:cs="Tahoma"/>
          <w:color w:val="242424"/>
          <w:w w:val="105"/>
        </w:rPr>
        <w:t>tangiranih</w:t>
      </w:r>
      <w:proofErr w:type="spellEnd"/>
      <w:proofErr w:type="gramEnd"/>
      <w:r w:rsidRPr="00E56DC3">
        <w:rPr>
          <w:rFonts w:ascii="Tahoma" w:hAnsi="Tahoma" w:cs="Tahoma"/>
          <w:color w:val="242424"/>
          <w:spacing w:val="-5"/>
          <w:w w:val="105"/>
        </w:rPr>
        <w:t xml:space="preserve"> </w:t>
      </w:r>
      <w:r w:rsidRPr="00E56DC3">
        <w:rPr>
          <w:rFonts w:ascii="Tahoma" w:hAnsi="Tahoma" w:cs="Tahoma"/>
          <w:color w:val="161616"/>
          <w:w w:val="105"/>
        </w:rPr>
        <w:t>parcel</w:t>
      </w:r>
      <w:r w:rsidRPr="00E56DC3">
        <w:rPr>
          <w:rFonts w:ascii="Tahoma" w:hAnsi="Tahoma" w:cs="Tahoma"/>
          <w:color w:val="161616"/>
          <w:spacing w:val="-17"/>
          <w:w w:val="105"/>
        </w:rPr>
        <w:t xml:space="preserve"> </w:t>
      </w:r>
      <w:r w:rsidRPr="00E56DC3">
        <w:rPr>
          <w:rFonts w:ascii="Tahoma" w:hAnsi="Tahoma" w:cs="Tahoma"/>
          <w:color w:val="161616"/>
          <w:w w:val="105"/>
        </w:rPr>
        <w:t>kot</w:t>
      </w:r>
      <w:r w:rsidRPr="00E56DC3">
        <w:rPr>
          <w:rFonts w:ascii="Tahoma" w:hAnsi="Tahoma" w:cs="Tahoma"/>
          <w:color w:val="161616"/>
          <w:spacing w:val="-26"/>
          <w:w w:val="105"/>
        </w:rPr>
        <w:t xml:space="preserve"> </w:t>
      </w:r>
      <w:r w:rsidRPr="00E56DC3">
        <w:rPr>
          <w:rFonts w:ascii="Tahoma" w:hAnsi="Tahoma" w:cs="Tahoma"/>
          <w:color w:val="161616"/>
          <w:w w:val="105"/>
        </w:rPr>
        <w:t>začasen</w:t>
      </w:r>
      <w:r w:rsidRPr="00E56DC3">
        <w:rPr>
          <w:rFonts w:ascii="Tahoma" w:hAnsi="Tahoma" w:cs="Tahoma"/>
          <w:color w:val="161616"/>
          <w:spacing w:val="-9"/>
          <w:w w:val="105"/>
        </w:rPr>
        <w:t xml:space="preserve"> </w:t>
      </w:r>
      <w:r w:rsidRPr="00E56DC3">
        <w:rPr>
          <w:rFonts w:ascii="Tahoma" w:hAnsi="Tahoma" w:cs="Tahoma"/>
          <w:color w:val="161616"/>
          <w:w w:val="105"/>
        </w:rPr>
        <w:t>odvzem</w:t>
      </w:r>
      <w:r w:rsidRPr="00E56DC3">
        <w:rPr>
          <w:rFonts w:ascii="Tahoma" w:hAnsi="Tahoma" w:cs="Tahoma"/>
          <w:color w:val="161616"/>
          <w:spacing w:val="-15"/>
          <w:w w:val="105"/>
        </w:rPr>
        <w:t xml:space="preserve"> </w:t>
      </w:r>
      <w:r w:rsidRPr="00E56DC3">
        <w:rPr>
          <w:rFonts w:ascii="Tahoma" w:hAnsi="Tahoma" w:cs="Tahoma"/>
          <w:color w:val="242424"/>
          <w:w w:val="105"/>
        </w:rPr>
        <w:t>(poseg</w:t>
      </w:r>
      <w:r w:rsidRPr="00E56DC3">
        <w:rPr>
          <w:rFonts w:ascii="Tahoma" w:hAnsi="Tahoma" w:cs="Tahoma"/>
          <w:color w:val="242424"/>
          <w:spacing w:val="-13"/>
          <w:w w:val="105"/>
        </w:rPr>
        <w:t xml:space="preserve"> </w:t>
      </w:r>
      <w:r w:rsidRPr="00E56DC3">
        <w:rPr>
          <w:rFonts w:ascii="Tahoma" w:hAnsi="Tahoma" w:cs="Tahoma"/>
          <w:color w:val="161616"/>
          <w:w w:val="105"/>
        </w:rPr>
        <w:t>=</w:t>
      </w:r>
      <w:r w:rsidRPr="00E56DC3">
        <w:rPr>
          <w:rFonts w:ascii="Tahoma" w:hAnsi="Tahoma" w:cs="Tahoma"/>
          <w:color w:val="161616"/>
          <w:spacing w:val="-21"/>
          <w:w w:val="105"/>
        </w:rPr>
        <w:t xml:space="preserve"> </w:t>
      </w:r>
      <w:r w:rsidRPr="00E56DC3">
        <w:rPr>
          <w:rFonts w:ascii="Tahoma" w:hAnsi="Tahoma" w:cs="Tahoma"/>
          <w:color w:val="161616"/>
          <w:w w:val="105"/>
        </w:rPr>
        <w:t>dolžina</w:t>
      </w:r>
      <w:r w:rsidRPr="00E56DC3">
        <w:rPr>
          <w:rFonts w:ascii="Tahoma" w:hAnsi="Tahoma" w:cs="Tahoma"/>
          <w:color w:val="161616"/>
          <w:spacing w:val="-6"/>
          <w:w w:val="105"/>
        </w:rPr>
        <w:t xml:space="preserve"> </w:t>
      </w:r>
      <w:r w:rsidRPr="00E56DC3">
        <w:rPr>
          <w:rFonts w:ascii="Tahoma" w:hAnsi="Tahoma" w:cs="Tahoma"/>
          <w:color w:val="242424"/>
          <w:w w:val="105"/>
        </w:rPr>
        <w:t>x</w:t>
      </w:r>
      <w:r w:rsidRPr="00E56DC3">
        <w:rPr>
          <w:rFonts w:ascii="Tahoma" w:hAnsi="Tahoma" w:cs="Tahoma"/>
          <w:color w:val="242424"/>
          <w:spacing w:val="-14"/>
          <w:w w:val="105"/>
        </w:rPr>
        <w:t xml:space="preserve"> </w:t>
      </w:r>
      <w:r w:rsidRPr="00E56DC3">
        <w:rPr>
          <w:rFonts w:ascii="Tahoma" w:hAnsi="Tahoma" w:cs="Tahoma"/>
          <w:color w:val="161616"/>
          <w:w w:val="105"/>
        </w:rPr>
        <w:t>širina</w:t>
      </w:r>
      <w:r w:rsidRPr="00E56DC3">
        <w:rPr>
          <w:rFonts w:ascii="Tahoma" w:hAnsi="Tahoma" w:cs="Tahoma"/>
          <w:color w:val="161616"/>
          <w:spacing w:val="-12"/>
          <w:w w:val="105"/>
        </w:rPr>
        <w:t xml:space="preserve"> </w:t>
      </w:r>
      <w:r w:rsidRPr="00E56DC3">
        <w:rPr>
          <w:rFonts w:ascii="Tahoma" w:hAnsi="Tahoma" w:cs="Tahoma"/>
          <w:color w:val="161616"/>
          <w:w w:val="105"/>
        </w:rPr>
        <w:t>začasnega</w:t>
      </w:r>
      <w:r w:rsidRPr="00E56DC3">
        <w:rPr>
          <w:rFonts w:ascii="Tahoma" w:hAnsi="Tahoma" w:cs="Tahoma"/>
          <w:color w:val="161616"/>
          <w:spacing w:val="-5"/>
          <w:w w:val="105"/>
        </w:rPr>
        <w:t xml:space="preserve"> </w:t>
      </w:r>
      <w:r w:rsidRPr="00E56DC3">
        <w:rPr>
          <w:rFonts w:ascii="Tahoma" w:hAnsi="Tahoma" w:cs="Tahoma"/>
          <w:color w:val="161616"/>
          <w:w w:val="105"/>
        </w:rPr>
        <w:t>izkopa)</w:t>
      </w:r>
      <w:r w:rsidRPr="00E56DC3">
        <w:rPr>
          <w:rFonts w:ascii="Tahoma" w:hAnsi="Tahoma" w:cs="Tahoma"/>
          <w:color w:val="3F3F3F"/>
          <w:w w:val="105"/>
        </w:rPr>
        <w:t>.</w:t>
      </w:r>
      <w:r w:rsidRPr="00E56DC3">
        <w:rPr>
          <w:rFonts w:ascii="Tahoma" w:hAnsi="Tahoma" w:cs="Tahoma"/>
          <w:color w:val="3F3F3F"/>
          <w:spacing w:val="-6"/>
          <w:w w:val="105"/>
        </w:rPr>
        <w:t xml:space="preserve"> </w:t>
      </w:r>
      <w:r w:rsidRPr="00E56DC3">
        <w:rPr>
          <w:rFonts w:ascii="Tahoma" w:hAnsi="Tahoma" w:cs="Tahoma"/>
          <w:color w:val="161616"/>
          <w:w w:val="105"/>
        </w:rPr>
        <w:t>V</w:t>
      </w:r>
      <w:r w:rsidRPr="00E56DC3">
        <w:rPr>
          <w:rFonts w:ascii="Tahoma" w:hAnsi="Tahoma" w:cs="Tahoma"/>
          <w:color w:val="161616"/>
          <w:spacing w:val="-23"/>
          <w:w w:val="105"/>
        </w:rPr>
        <w:t xml:space="preserve"> </w:t>
      </w:r>
      <w:r w:rsidRPr="00E56DC3">
        <w:rPr>
          <w:rFonts w:ascii="Tahoma" w:hAnsi="Tahoma" w:cs="Tahoma"/>
          <w:color w:val="161616"/>
          <w:spacing w:val="-8"/>
          <w:w w:val="105"/>
        </w:rPr>
        <w:t>opomb</w:t>
      </w:r>
      <w:r w:rsidRPr="00E56DC3">
        <w:rPr>
          <w:rFonts w:ascii="Tahoma" w:hAnsi="Tahoma" w:cs="Tahoma"/>
          <w:color w:val="3F3F3F"/>
          <w:spacing w:val="-8"/>
          <w:w w:val="105"/>
        </w:rPr>
        <w:t>i</w:t>
      </w:r>
      <w:r w:rsidRPr="00E56DC3">
        <w:rPr>
          <w:rFonts w:ascii="Tahoma" w:hAnsi="Tahoma" w:cs="Tahoma"/>
          <w:color w:val="161616"/>
          <w:spacing w:val="-8"/>
          <w:w w:val="105"/>
        </w:rPr>
        <w:t xml:space="preserve"> </w:t>
      </w:r>
      <w:r w:rsidRPr="00E56DC3">
        <w:rPr>
          <w:rFonts w:ascii="Tahoma" w:hAnsi="Tahoma" w:cs="Tahoma"/>
          <w:color w:val="161616"/>
          <w:w w:val="105"/>
        </w:rPr>
        <w:t xml:space="preserve">je navesti, za katere komunalne vode je </w:t>
      </w:r>
      <w:r w:rsidRPr="00E56DC3">
        <w:rPr>
          <w:rFonts w:ascii="Tahoma" w:hAnsi="Tahoma" w:cs="Tahoma"/>
          <w:color w:val="242424"/>
          <w:w w:val="105"/>
        </w:rPr>
        <w:t xml:space="preserve">treba </w:t>
      </w:r>
      <w:r w:rsidRPr="00E56DC3">
        <w:rPr>
          <w:rFonts w:ascii="Tahoma" w:hAnsi="Tahoma" w:cs="Tahoma"/>
          <w:color w:val="3F3F3F"/>
          <w:w w:val="105"/>
        </w:rPr>
        <w:t>i</w:t>
      </w:r>
      <w:r w:rsidRPr="00E56DC3">
        <w:rPr>
          <w:rFonts w:ascii="Tahoma" w:hAnsi="Tahoma" w:cs="Tahoma"/>
          <w:color w:val="161616"/>
          <w:w w:val="105"/>
        </w:rPr>
        <w:t xml:space="preserve">zvesti odkup. </w:t>
      </w:r>
      <w:r w:rsidRPr="00E56DC3">
        <w:rPr>
          <w:rFonts w:ascii="Tahoma" w:hAnsi="Tahoma" w:cs="Tahoma"/>
          <w:color w:val="242424"/>
          <w:w w:val="105"/>
        </w:rPr>
        <w:t xml:space="preserve">V </w:t>
      </w:r>
      <w:r w:rsidRPr="00E56DC3">
        <w:rPr>
          <w:rFonts w:ascii="Tahoma" w:hAnsi="Tahoma" w:cs="Tahoma"/>
          <w:color w:val="161616"/>
          <w:w w:val="105"/>
        </w:rPr>
        <w:t xml:space="preserve">poročilu kat. elaborata </w:t>
      </w:r>
      <w:r w:rsidRPr="00E56DC3">
        <w:rPr>
          <w:rFonts w:ascii="Tahoma" w:hAnsi="Tahoma" w:cs="Tahoma"/>
          <w:color w:val="242424"/>
          <w:w w:val="105"/>
        </w:rPr>
        <w:t xml:space="preserve">je </w:t>
      </w:r>
      <w:proofErr w:type="spellStart"/>
      <w:r w:rsidRPr="00E56DC3">
        <w:rPr>
          <w:rFonts w:ascii="Tahoma" w:hAnsi="Tahoma" w:cs="Tahoma"/>
          <w:color w:val="242424"/>
          <w:spacing w:val="-3"/>
          <w:w w:val="105"/>
        </w:rPr>
        <w:t>argumentirat</w:t>
      </w:r>
      <w:proofErr w:type="gramStart"/>
      <w:r w:rsidRPr="00E56DC3">
        <w:rPr>
          <w:rFonts w:ascii="Tahoma" w:hAnsi="Tahoma" w:cs="Tahoma"/>
          <w:color w:val="3F3F3F"/>
          <w:spacing w:val="-3"/>
          <w:w w:val="105"/>
        </w:rPr>
        <w:t>,</w:t>
      </w:r>
      <w:proofErr w:type="gramEnd"/>
      <w:r w:rsidRPr="00E56DC3">
        <w:rPr>
          <w:rFonts w:ascii="Tahoma" w:hAnsi="Tahoma" w:cs="Tahoma"/>
          <w:color w:val="242424"/>
          <w:spacing w:val="-3"/>
          <w:w w:val="105"/>
        </w:rPr>
        <w:t>i</w:t>
      </w:r>
      <w:r w:rsidRPr="00E56DC3">
        <w:rPr>
          <w:rFonts w:ascii="Tahoma" w:hAnsi="Tahoma" w:cs="Tahoma"/>
          <w:color w:val="161616"/>
          <w:spacing w:val="-3"/>
          <w:w w:val="105"/>
        </w:rPr>
        <w:t>kakšna</w:t>
      </w:r>
      <w:proofErr w:type="spellEnd"/>
      <w:r w:rsidRPr="00E56DC3">
        <w:rPr>
          <w:rFonts w:ascii="Tahoma" w:hAnsi="Tahoma" w:cs="Tahoma"/>
          <w:color w:val="161616"/>
          <w:spacing w:val="-18"/>
          <w:w w:val="105"/>
        </w:rPr>
        <w:t xml:space="preserve"> </w:t>
      </w:r>
      <w:r w:rsidRPr="00E56DC3">
        <w:rPr>
          <w:rFonts w:ascii="Tahoma" w:hAnsi="Tahoma" w:cs="Tahoma"/>
          <w:color w:val="161616"/>
          <w:w w:val="105"/>
        </w:rPr>
        <w:t>je</w:t>
      </w:r>
      <w:r w:rsidRPr="00E56DC3">
        <w:rPr>
          <w:rFonts w:ascii="Tahoma" w:hAnsi="Tahoma" w:cs="Tahoma"/>
          <w:color w:val="161616"/>
          <w:spacing w:val="-16"/>
          <w:w w:val="105"/>
        </w:rPr>
        <w:t xml:space="preserve"> </w:t>
      </w:r>
      <w:r w:rsidRPr="00E56DC3">
        <w:rPr>
          <w:rFonts w:ascii="Tahoma" w:hAnsi="Tahoma" w:cs="Tahoma"/>
          <w:color w:val="161616"/>
          <w:w w:val="105"/>
        </w:rPr>
        <w:t>povprečna</w:t>
      </w:r>
      <w:r w:rsidRPr="00E56DC3">
        <w:rPr>
          <w:rFonts w:ascii="Tahoma" w:hAnsi="Tahoma" w:cs="Tahoma"/>
          <w:color w:val="161616"/>
          <w:spacing w:val="3"/>
          <w:w w:val="105"/>
        </w:rPr>
        <w:t xml:space="preserve"> </w:t>
      </w:r>
      <w:r w:rsidRPr="00E56DC3">
        <w:rPr>
          <w:rFonts w:ascii="Tahoma" w:hAnsi="Tahoma" w:cs="Tahoma"/>
          <w:color w:val="161616"/>
          <w:w w:val="105"/>
        </w:rPr>
        <w:t>širina</w:t>
      </w:r>
      <w:r w:rsidRPr="00E56DC3">
        <w:rPr>
          <w:rFonts w:ascii="Tahoma" w:hAnsi="Tahoma" w:cs="Tahoma"/>
          <w:color w:val="161616"/>
          <w:spacing w:val="-14"/>
          <w:w w:val="105"/>
        </w:rPr>
        <w:t xml:space="preserve"> </w:t>
      </w:r>
      <w:r w:rsidRPr="00E56DC3">
        <w:rPr>
          <w:rFonts w:ascii="Tahoma" w:hAnsi="Tahoma" w:cs="Tahoma"/>
          <w:color w:val="161616"/>
          <w:w w:val="105"/>
        </w:rPr>
        <w:t>oz.</w:t>
      </w:r>
      <w:r w:rsidRPr="00E56DC3">
        <w:rPr>
          <w:rFonts w:ascii="Tahoma" w:hAnsi="Tahoma" w:cs="Tahoma"/>
          <w:color w:val="161616"/>
          <w:spacing w:val="-12"/>
          <w:w w:val="105"/>
        </w:rPr>
        <w:t xml:space="preserve"> </w:t>
      </w:r>
      <w:r w:rsidRPr="00E56DC3">
        <w:rPr>
          <w:rFonts w:ascii="Tahoma" w:hAnsi="Tahoma" w:cs="Tahoma"/>
          <w:color w:val="161616"/>
          <w:w w:val="105"/>
        </w:rPr>
        <w:t>globina</w:t>
      </w:r>
      <w:r w:rsidRPr="00E56DC3">
        <w:rPr>
          <w:rFonts w:ascii="Tahoma" w:hAnsi="Tahoma" w:cs="Tahoma"/>
          <w:color w:val="161616"/>
          <w:spacing w:val="-10"/>
          <w:w w:val="105"/>
        </w:rPr>
        <w:t xml:space="preserve"> </w:t>
      </w:r>
      <w:r w:rsidRPr="00E56DC3">
        <w:rPr>
          <w:rFonts w:ascii="Tahoma" w:hAnsi="Tahoma" w:cs="Tahoma"/>
          <w:color w:val="242424"/>
          <w:w w:val="105"/>
        </w:rPr>
        <w:t>izkopa</w:t>
      </w:r>
      <w:r w:rsidRPr="00E56DC3">
        <w:rPr>
          <w:rFonts w:ascii="Tahoma" w:hAnsi="Tahoma" w:cs="Tahoma"/>
          <w:color w:val="242424"/>
          <w:spacing w:val="-7"/>
          <w:w w:val="105"/>
        </w:rPr>
        <w:t xml:space="preserve"> </w:t>
      </w:r>
      <w:r w:rsidRPr="00E56DC3">
        <w:rPr>
          <w:rFonts w:ascii="Tahoma" w:hAnsi="Tahoma" w:cs="Tahoma"/>
          <w:color w:val="161616"/>
          <w:w w:val="105"/>
        </w:rPr>
        <w:t>za</w:t>
      </w:r>
      <w:r w:rsidRPr="00E56DC3">
        <w:rPr>
          <w:rFonts w:ascii="Tahoma" w:hAnsi="Tahoma" w:cs="Tahoma"/>
          <w:color w:val="161616"/>
          <w:spacing w:val="-24"/>
          <w:w w:val="105"/>
        </w:rPr>
        <w:t xml:space="preserve"> </w:t>
      </w:r>
      <w:r w:rsidRPr="00E56DC3">
        <w:rPr>
          <w:rFonts w:ascii="Tahoma" w:hAnsi="Tahoma" w:cs="Tahoma"/>
          <w:color w:val="161616"/>
          <w:w w:val="105"/>
        </w:rPr>
        <w:t>posamezni</w:t>
      </w:r>
      <w:r w:rsidRPr="00E56DC3">
        <w:rPr>
          <w:rFonts w:ascii="Tahoma" w:hAnsi="Tahoma" w:cs="Tahoma"/>
          <w:color w:val="161616"/>
          <w:spacing w:val="-5"/>
          <w:w w:val="105"/>
        </w:rPr>
        <w:t xml:space="preserve"> </w:t>
      </w:r>
      <w:r w:rsidRPr="00E56DC3">
        <w:rPr>
          <w:rFonts w:ascii="Tahoma" w:hAnsi="Tahoma" w:cs="Tahoma"/>
          <w:color w:val="242424"/>
          <w:w w:val="105"/>
        </w:rPr>
        <w:t>kom</w:t>
      </w:r>
      <w:r w:rsidRPr="00E56DC3">
        <w:rPr>
          <w:rFonts w:ascii="Tahoma" w:hAnsi="Tahoma" w:cs="Tahoma"/>
          <w:color w:val="3F3F3F"/>
          <w:w w:val="105"/>
        </w:rPr>
        <w:t>.</w:t>
      </w:r>
      <w:r w:rsidRPr="00E56DC3">
        <w:rPr>
          <w:rFonts w:ascii="Tahoma" w:hAnsi="Tahoma" w:cs="Tahoma"/>
          <w:color w:val="3F3F3F"/>
          <w:spacing w:val="-9"/>
          <w:w w:val="105"/>
        </w:rPr>
        <w:t xml:space="preserve"> </w:t>
      </w:r>
      <w:r w:rsidRPr="00E56DC3">
        <w:rPr>
          <w:rFonts w:ascii="Tahoma" w:hAnsi="Tahoma" w:cs="Tahoma"/>
          <w:color w:val="242424"/>
          <w:spacing w:val="-9"/>
          <w:w w:val="105"/>
        </w:rPr>
        <w:t>vod</w:t>
      </w:r>
      <w:r w:rsidRPr="00E56DC3">
        <w:rPr>
          <w:rFonts w:ascii="Tahoma" w:hAnsi="Tahoma" w:cs="Tahoma"/>
          <w:color w:val="3F3F3F"/>
          <w:spacing w:val="-9"/>
          <w:w w:val="105"/>
        </w:rPr>
        <w:t>.</w:t>
      </w:r>
    </w:p>
    <w:p w14:paraId="6FAEC444" w14:textId="77777777" w:rsidR="00237774" w:rsidRPr="00E56DC3" w:rsidRDefault="00237774" w:rsidP="006E1034">
      <w:pPr>
        <w:pStyle w:val="Telobesedila"/>
        <w:spacing w:line="228" w:lineRule="exact"/>
        <w:rPr>
          <w:rFonts w:ascii="Tahoma" w:hAnsi="Tahoma" w:cs="Tahoma"/>
        </w:rPr>
      </w:pPr>
      <w:r w:rsidRPr="00E56DC3">
        <w:rPr>
          <w:rFonts w:ascii="Tahoma" w:hAnsi="Tahoma" w:cs="Tahoma"/>
          <w:color w:val="161616"/>
        </w:rPr>
        <w:t>V sklopu katastrskega elaborata je v potrebno ločeno izdelati še:</w:t>
      </w:r>
    </w:p>
    <w:p w14:paraId="1EAC5D0A" w14:textId="77777777" w:rsidR="00237774" w:rsidRPr="00E56DC3" w:rsidRDefault="00237774" w:rsidP="00486951">
      <w:pPr>
        <w:pStyle w:val="Odstavekseznama"/>
        <w:widowControl w:val="0"/>
        <w:numPr>
          <w:ilvl w:val="0"/>
          <w:numId w:val="13"/>
        </w:numPr>
        <w:tabs>
          <w:tab w:val="left" w:pos="567"/>
        </w:tabs>
        <w:autoSpaceDE w:val="0"/>
        <w:autoSpaceDN w:val="0"/>
        <w:spacing w:before="14" w:line="232" w:lineRule="auto"/>
        <w:ind w:left="284" w:firstLine="0"/>
        <w:contextualSpacing w:val="0"/>
        <w:rPr>
          <w:rFonts w:cs="Tahoma"/>
        </w:rPr>
      </w:pPr>
      <w:r w:rsidRPr="00E56DC3">
        <w:rPr>
          <w:rFonts w:cs="Tahoma"/>
          <w:color w:val="161616"/>
        </w:rPr>
        <w:t xml:space="preserve">risbo načrt gradbenih parcel (načrt </w:t>
      </w:r>
      <w:r w:rsidRPr="00E56DC3">
        <w:rPr>
          <w:rFonts w:cs="Tahoma"/>
          <w:color w:val="161616"/>
          <w:spacing w:val="-6"/>
        </w:rPr>
        <w:t>parce</w:t>
      </w:r>
      <w:r w:rsidRPr="00E56DC3">
        <w:rPr>
          <w:rFonts w:cs="Tahoma"/>
          <w:color w:val="3F3F3F"/>
          <w:spacing w:val="-6"/>
        </w:rPr>
        <w:t>l</w:t>
      </w:r>
      <w:r w:rsidRPr="00E56DC3">
        <w:rPr>
          <w:rFonts w:cs="Tahoma"/>
          <w:color w:val="161616"/>
          <w:spacing w:val="-6"/>
        </w:rPr>
        <w:t>acije)</w:t>
      </w:r>
      <w:proofErr w:type="gramStart"/>
      <w:r w:rsidRPr="00E56DC3">
        <w:rPr>
          <w:rFonts w:cs="Tahoma"/>
          <w:color w:val="161616"/>
          <w:spacing w:val="-6"/>
        </w:rPr>
        <w:t>tako</w:t>
      </w:r>
      <w:proofErr w:type="gramEnd"/>
      <w:r w:rsidRPr="00E56DC3">
        <w:rPr>
          <w:rFonts w:cs="Tahoma"/>
          <w:color w:val="3F3F3F"/>
          <w:spacing w:val="-6"/>
        </w:rPr>
        <w:t xml:space="preserve">, </w:t>
      </w:r>
      <w:r w:rsidRPr="00E56DC3">
        <w:rPr>
          <w:rFonts w:cs="Tahoma"/>
          <w:color w:val="242424"/>
        </w:rPr>
        <w:t xml:space="preserve">da </w:t>
      </w:r>
      <w:r w:rsidRPr="00E56DC3">
        <w:rPr>
          <w:rFonts w:cs="Tahoma"/>
          <w:color w:val="161616"/>
        </w:rPr>
        <w:t>se na katastrski situaciji določijo in označijo (oštevilčijo, številke obkrožijo) lomne</w:t>
      </w:r>
      <w:r w:rsidRPr="00E56DC3">
        <w:rPr>
          <w:rFonts w:cs="Tahoma"/>
          <w:color w:val="161616"/>
          <w:spacing w:val="-4"/>
        </w:rPr>
        <w:t xml:space="preserve"> </w:t>
      </w:r>
      <w:r w:rsidRPr="00E56DC3">
        <w:rPr>
          <w:rFonts w:cs="Tahoma"/>
          <w:color w:val="161616"/>
        </w:rPr>
        <w:t>točke,</w:t>
      </w:r>
    </w:p>
    <w:p w14:paraId="557A17AE" w14:textId="77777777" w:rsidR="00237774" w:rsidRPr="00E56DC3" w:rsidRDefault="00237774" w:rsidP="00486951">
      <w:pPr>
        <w:pStyle w:val="Odstavekseznama"/>
        <w:widowControl w:val="0"/>
        <w:numPr>
          <w:ilvl w:val="0"/>
          <w:numId w:val="13"/>
        </w:numPr>
        <w:tabs>
          <w:tab w:val="left" w:pos="567"/>
        </w:tabs>
        <w:autoSpaceDE w:val="0"/>
        <w:autoSpaceDN w:val="0"/>
        <w:spacing w:line="240" w:lineRule="auto"/>
        <w:ind w:left="284" w:firstLine="0"/>
        <w:contextualSpacing w:val="0"/>
        <w:rPr>
          <w:rFonts w:cs="Tahoma"/>
        </w:rPr>
      </w:pPr>
      <w:r w:rsidRPr="00E56DC3">
        <w:rPr>
          <w:rFonts w:cs="Tahoma"/>
          <w:color w:val="161616"/>
        </w:rPr>
        <w:t xml:space="preserve">tabelo </w:t>
      </w:r>
      <w:proofErr w:type="spellStart"/>
      <w:r w:rsidRPr="00E56DC3">
        <w:rPr>
          <w:rFonts w:cs="Tahoma"/>
          <w:color w:val="161616"/>
        </w:rPr>
        <w:t>zakoličbenih</w:t>
      </w:r>
      <w:proofErr w:type="spellEnd"/>
      <w:r w:rsidRPr="00E56DC3">
        <w:rPr>
          <w:rFonts w:cs="Tahoma"/>
          <w:color w:val="161616"/>
        </w:rPr>
        <w:t>/lomnih točk</w:t>
      </w:r>
      <w:proofErr w:type="gramStart"/>
      <w:r w:rsidRPr="00E56DC3">
        <w:rPr>
          <w:rFonts w:cs="Tahoma"/>
          <w:color w:val="161616"/>
        </w:rPr>
        <w:t xml:space="preserve"> v</w:t>
      </w:r>
      <w:proofErr w:type="gramEnd"/>
      <w:r w:rsidRPr="00E56DC3">
        <w:rPr>
          <w:rFonts w:cs="Tahoma"/>
          <w:color w:val="161616"/>
        </w:rPr>
        <w:t xml:space="preserve"> katero se vnese vse </w:t>
      </w:r>
      <w:r w:rsidRPr="00E56DC3">
        <w:rPr>
          <w:rFonts w:cs="Tahoma"/>
          <w:color w:val="242424"/>
        </w:rPr>
        <w:t xml:space="preserve">x </w:t>
      </w:r>
      <w:r w:rsidRPr="00E56DC3">
        <w:rPr>
          <w:rFonts w:cs="Tahoma"/>
          <w:color w:val="161616"/>
        </w:rPr>
        <w:t xml:space="preserve">oz. y koordinate </w:t>
      </w:r>
      <w:r w:rsidRPr="00E56DC3">
        <w:rPr>
          <w:rFonts w:cs="Tahoma"/>
          <w:color w:val="242424"/>
        </w:rPr>
        <w:t xml:space="preserve">lomnih </w:t>
      </w:r>
      <w:r w:rsidRPr="00E56DC3">
        <w:rPr>
          <w:rFonts w:cs="Tahoma"/>
          <w:color w:val="161616"/>
        </w:rPr>
        <w:t xml:space="preserve">točk </w:t>
      </w:r>
      <w:r w:rsidRPr="00E56DC3">
        <w:rPr>
          <w:rFonts w:cs="Tahoma"/>
          <w:color w:val="242424"/>
        </w:rPr>
        <w:t>v</w:t>
      </w:r>
      <w:r w:rsidRPr="00E56DC3">
        <w:rPr>
          <w:rFonts w:cs="Tahoma"/>
          <w:color w:val="161616"/>
        </w:rPr>
        <w:t xml:space="preserve"> državnem koordinatnem sistemu po </w:t>
      </w:r>
      <w:r w:rsidRPr="00E56DC3">
        <w:rPr>
          <w:rFonts w:cs="Tahoma"/>
          <w:color w:val="242424"/>
        </w:rPr>
        <w:t xml:space="preserve">zaporednih številkah </w:t>
      </w:r>
      <w:r w:rsidRPr="00E56DC3">
        <w:rPr>
          <w:rFonts w:cs="Tahoma"/>
          <w:color w:val="161616"/>
        </w:rPr>
        <w:t xml:space="preserve">označitve lomnih točk iz prejšnje alineje. Načrt parcel mora biti izdelan </w:t>
      </w:r>
      <w:r w:rsidRPr="00E56DC3">
        <w:rPr>
          <w:rFonts w:cs="Tahoma"/>
          <w:color w:val="242424"/>
        </w:rPr>
        <w:t>tako</w:t>
      </w:r>
      <w:r w:rsidRPr="00E56DC3">
        <w:rPr>
          <w:rFonts w:cs="Tahoma"/>
          <w:color w:val="3F3F3F"/>
        </w:rPr>
        <w:t xml:space="preserve">, </w:t>
      </w:r>
      <w:r w:rsidRPr="00E56DC3">
        <w:rPr>
          <w:rFonts w:cs="Tahoma"/>
          <w:color w:val="161616"/>
        </w:rPr>
        <w:t xml:space="preserve">da je mogoče novo </w:t>
      </w:r>
      <w:proofErr w:type="gramStart"/>
      <w:r w:rsidRPr="00E56DC3">
        <w:rPr>
          <w:rFonts w:cs="Tahoma"/>
          <w:color w:val="161616"/>
        </w:rPr>
        <w:t>določene</w:t>
      </w:r>
      <w:proofErr w:type="gramEnd"/>
      <w:r w:rsidRPr="00E56DC3">
        <w:rPr>
          <w:rFonts w:cs="Tahoma"/>
          <w:color w:val="161616"/>
        </w:rPr>
        <w:t xml:space="preserve"> zemljiško­ katastrske točke prenesti neposredno v</w:t>
      </w:r>
      <w:r w:rsidRPr="00E56DC3">
        <w:rPr>
          <w:rFonts w:cs="Tahoma"/>
          <w:color w:val="161616"/>
          <w:spacing w:val="3"/>
        </w:rPr>
        <w:t xml:space="preserve"> </w:t>
      </w:r>
      <w:r w:rsidRPr="00E56DC3">
        <w:rPr>
          <w:rFonts w:cs="Tahoma"/>
          <w:color w:val="161616"/>
        </w:rPr>
        <w:t>naravo.</w:t>
      </w:r>
    </w:p>
    <w:p w14:paraId="47EB6040" w14:textId="77777777" w:rsidR="00237774" w:rsidRPr="00E56DC3" w:rsidRDefault="00237774" w:rsidP="006E1034">
      <w:pPr>
        <w:pStyle w:val="Telobesedila"/>
        <w:spacing w:line="237" w:lineRule="auto"/>
        <w:rPr>
          <w:rFonts w:ascii="Tahoma" w:hAnsi="Tahoma" w:cs="Tahoma"/>
        </w:rPr>
      </w:pPr>
      <w:r w:rsidRPr="00E56DC3">
        <w:rPr>
          <w:rFonts w:ascii="Tahoma" w:hAnsi="Tahoma" w:cs="Tahoma"/>
          <w:color w:val="161616"/>
        </w:rPr>
        <w:t xml:space="preserve">Po potrebi se lahko od projektanta zahtevajo risbe: posameznih parcel na </w:t>
      </w:r>
      <w:proofErr w:type="spellStart"/>
      <w:r w:rsidRPr="00E56DC3">
        <w:rPr>
          <w:rFonts w:ascii="Tahoma" w:hAnsi="Tahoma" w:cs="Tahoma"/>
          <w:color w:val="161616"/>
        </w:rPr>
        <w:t>orto</w:t>
      </w:r>
      <w:proofErr w:type="spellEnd"/>
      <w:r w:rsidRPr="00E56DC3">
        <w:rPr>
          <w:rFonts w:ascii="Tahoma" w:hAnsi="Tahoma" w:cs="Tahoma"/>
          <w:color w:val="161616"/>
        </w:rPr>
        <w:t xml:space="preserve"> foto podlagi </w:t>
      </w:r>
      <w:r w:rsidRPr="00E56DC3">
        <w:rPr>
          <w:rFonts w:ascii="Tahoma" w:hAnsi="Tahoma" w:cs="Tahoma"/>
          <w:color w:val="242424"/>
        </w:rPr>
        <w:t xml:space="preserve">(podlage </w:t>
      </w:r>
      <w:r w:rsidRPr="00E56DC3">
        <w:rPr>
          <w:rFonts w:ascii="Tahoma" w:hAnsi="Tahoma" w:cs="Tahoma"/>
          <w:color w:val="161616"/>
        </w:rPr>
        <w:t xml:space="preserve">pridobi projektant) vključno s katastrsko situacijo, gradbeno situacijo z vrisanim </w:t>
      </w:r>
      <w:r w:rsidRPr="00E56DC3">
        <w:rPr>
          <w:rFonts w:ascii="Tahoma" w:hAnsi="Tahoma" w:cs="Tahoma"/>
          <w:color w:val="242424"/>
        </w:rPr>
        <w:t xml:space="preserve">varovalnim </w:t>
      </w:r>
      <w:r w:rsidRPr="00E56DC3">
        <w:rPr>
          <w:rFonts w:ascii="Tahoma" w:hAnsi="Tahoma" w:cs="Tahoma"/>
          <w:color w:val="161616"/>
        </w:rPr>
        <w:t>pasom</w:t>
      </w:r>
      <w:r w:rsidRPr="00E56DC3">
        <w:rPr>
          <w:rFonts w:ascii="Tahoma" w:hAnsi="Tahoma" w:cs="Tahoma"/>
          <w:color w:val="3F3F3F"/>
        </w:rPr>
        <w:t xml:space="preserve">, </w:t>
      </w:r>
      <w:r w:rsidRPr="00E56DC3">
        <w:rPr>
          <w:rFonts w:ascii="Tahoma" w:hAnsi="Tahoma" w:cs="Tahoma"/>
          <w:color w:val="161616"/>
        </w:rPr>
        <w:t>komunalnimi vodi</w:t>
      </w:r>
      <w:proofErr w:type="gramStart"/>
      <w:r w:rsidRPr="00E56DC3">
        <w:rPr>
          <w:rFonts w:ascii="Tahoma" w:hAnsi="Tahoma" w:cs="Tahoma"/>
          <w:color w:val="161616"/>
        </w:rPr>
        <w:t>...</w:t>
      </w:r>
      <w:proofErr w:type="gramEnd"/>
      <w:r w:rsidRPr="00E56DC3">
        <w:rPr>
          <w:rFonts w:ascii="Tahoma" w:hAnsi="Tahoma" w:cs="Tahoma"/>
          <w:color w:val="161616"/>
        </w:rPr>
        <w:t xml:space="preserve"> </w:t>
      </w:r>
      <w:proofErr w:type="gramStart"/>
      <w:r w:rsidRPr="00E56DC3">
        <w:rPr>
          <w:rFonts w:ascii="Tahoma" w:hAnsi="Tahoma" w:cs="Tahoma"/>
          <w:color w:val="3F3F3F"/>
        </w:rPr>
        <w:t>i</w:t>
      </w:r>
      <w:r w:rsidRPr="00E56DC3">
        <w:rPr>
          <w:rFonts w:ascii="Tahoma" w:hAnsi="Tahoma" w:cs="Tahoma"/>
          <w:color w:val="161616"/>
        </w:rPr>
        <w:t>n</w:t>
      </w:r>
      <w:proofErr w:type="gramEnd"/>
      <w:r w:rsidRPr="00E56DC3">
        <w:rPr>
          <w:rFonts w:ascii="Tahoma" w:hAnsi="Tahoma" w:cs="Tahoma"/>
          <w:color w:val="161616"/>
        </w:rPr>
        <w:t xml:space="preserve"> koordinate točk za izvedbo parcelacije.</w:t>
      </w:r>
    </w:p>
    <w:p w14:paraId="2BD862A0" w14:textId="77777777" w:rsidR="00237774" w:rsidRPr="00E56DC3" w:rsidRDefault="00237774" w:rsidP="006E1034">
      <w:pPr>
        <w:pStyle w:val="Telobesedila"/>
        <w:spacing w:before="9" w:line="237" w:lineRule="auto"/>
        <w:rPr>
          <w:rFonts w:ascii="Tahoma" w:hAnsi="Tahoma" w:cs="Tahoma"/>
        </w:rPr>
      </w:pPr>
      <w:r w:rsidRPr="00E56DC3">
        <w:rPr>
          <w:rFonts w:ascii="Tahoma" w:hAnsi="Tahoma" w:cs="Tahoma"/>
          <w:color w:val="161616"/>
          <w:w w:val="105"/>
        </w:rPr>
        <w:t xml:space="preserve">Hkrati s katastrskim elaboratom </w:t>
      </w:r>
      <w:r w:rsidRPr="00E56DC3">
        <w:rPr>
          <w:rFonts w:ascii="Tahoma" w:hAnsi="Tahoma" w:cs="Tahoma"/>
          <w:color w:val="242424"/>
          <w:w w:val="105"/>
        </w:rPr>
        <w:t xml:space="preserve">je </w:t>
      </w:r>
      <w:r w:rsidRPr="00E56DC3">
        <w:rPr>
          <w:rFonts w:ascii="Tahoma" w:hAnsi="Tahoma" w:cs="Tahoma"/>
          <w:color w:val="161616"/>
          <w:w w:val="105"/>
        </w:rPr>
        <w:t xml:space="preserve">treba pripraviti podatke </w:t>
      </w:r>
      <w:r w:rsidRPr="00E56DC3">
        <w:rPr>
          <w:rFonts w:ascii="Tahoma" w:hAnsi="Tahoma" w:cs="Tahoma"/>
          <w:color w:val="242424"/>
          <w:w w:val="105"/>
        </w:rPr>
        <w:t xml:space="preserve">za naročnika </w:t>
      </w:r>
      <w:r w:rsidRPr="00E56DC3">
        <w:rPr>
          <w:rFonts w:ascii="Tahoma" w:hAnsi="Tahoma" w:cs="Tahoma"/>
          <w:color w:val="161616"/>
          <w:w w:val="105"/>
        </w:rPr>
        <w:t xml:space="preserve">v ustrezni </w:t>
      </w:r>
      <w:r w:rsidRPr="00E56DC3">
        <w:rPr>
          <w:rFonts w:ascii="Tahoma" w:hAnsi="Tahoma" w:cs="Tahoma"/>
          <w:color w:val="242424"/>
          <w:spacing w:val="-7"/>
          <w:w w:val="105"/>
        </w:rPr>
        <w:t>obliki</w:t>
      </w:r>
      <w:r w:rsidRPr="00E56DC3">
        <w:rPr>
          <w:rFonts w:ascii="Tahoma" w:hAnsi="Tahoma" w:cs="Tahoma"/>
          <w:color w:val="3F3F3F"/>
          <w:spacing w:val="-7"/>
          <w:w w:val="105"/>
        </w:rPr>
        <w:t xml:space="preserve">, </w:t>
      </w:r>
      <w:r w:rsidRPr="00E56DC3">
        <w:rPr>
          <w:rFonts w:ascii="Tahoma" w:hAnsi="Tahoma" w:cs="Tahoma"/>
          <w:color w:val="242424"/>
          <w:w w:val="105"/>
        </w:rPr>
        <w:t>s čimer</w:t>
      </w:r>
      <w:r w:rsidRPr="00E56DC3">
        <w:rPr>
          <w:rFonts w:ascii="Tahoma" w:hAnsi="Tahoma" w:cs="Tahoma"/>
          <w:color w:val="242424"/>
          <w:spacing w:val="-13"/>
          <w:w w:val="105"/>
        </w:rPr>
        <w:t xml:space="preserve"> </w:t>
      </w:r>
      <w:r w:rsidRPr="00E56DC3">
        <w:rPr>
          <w:rFonts w:ascii="Tahoma" w:hAnsi="Tahoma" w:cs="Tahoma"/>
          <w:color w:val="161616"/>
          <w:w w:val="105"/>
        </w:rPr>
        <w:t>bo</w:t>
      </w:r>
      <w:r w:rsidRPr="00E56DC3">
        <w:rPr>
          <w:rFonts w:ascii="Tahoma" w:hAnsi="Tahoma" w:cs="Tahoma"/>
          <w:color w:val="161616"/>
          <w:spacing w:val="-20"/>
          <w:w w:val="105"/>
        </w:rPr>
        <w:t xml:space="preserve"> </w:t>
      </w:r>
      <w:r w:rsidRPr="00E56DC3">
        <w:rPr>
          <w:rFonts w:ascii="Tahoma" w:hAnsi="Tahoma" w:cs="Tahoma"/>
          <w:color w:val="242424"/>
          <w:w w:val="105"/>
        </w:rPr>
        <w:t>omogočeno</w:t>
      </w:r>
      <w:r w:rsidRPr="00E56DC3">
        <w:rPr>
          <w:rFonts w:ascii="Tahoma" w:hAnsi="Tahoma" w:cs="Tahoma"/>
          <w:color w:val="242424"/>
          <w:spacing w:val="-7"/>
          <w:w w:val="105"/>
        </w:rPr>
        <w:t xml:space="preserve"> </w:t>
      </w:r>
      <w:r w:rsidRPr="00E56DC3">
        <w:rPr>
          <w:rFonts w:ascii="Tahoma" w:hAnsi="Tahoma" w:cs="Tahoma"/>
          <w:color w:val="161616"/>
          <w:w w:val="105"/>
        </w:rPr>
        <w:t>Direkciji</w:t>
      </w:r>
      <w:r w:rsidRPr="00E56DC3">
        <w:rPr>
          <w:rFonts w:ascii="Tahoma" w:hAnsi="Tahoma" w:cs="Tahoma"/>
          <w:color w:val="161616"/>
          <w:spacing w:val="-18"/>
          <w:w w:val="105"/>
        </w:rPr>
        <w:t xml:space="preserve"> </w:t>
      </w:r>
      <w:r w:rsidRPr="00E56DC3">
        <w:rPr>
          <w:rFonts w:ascii="Tahoma" w:hAnsi="Tahoma" w:cs="Tahoma"/>
          <w:color w:val="161616"/>
          <w:w w:val="105"/>
        </w:rPr>
        <w:t>RS</w:t>
      </w:r>
      <w:r w:rsidRPr="00E56DC3">
        <w:rPr>
          <w:rFonts w:ascii="Tahoma" w:hAnsi="Tahoma" w:cs="Tahoma"/>
          <w:color w:val="161616"/>
          <w:spacing w:val="-21"/>
          <w:w w:val="105"/>
        </w:rPr>
        <w:t xml:space="preserve"> </w:t>
      </w:r>
      <w:r w:rsidRPr="00E56DC3">
        <w:rPr>
          <w:rFonts w:ascii="Tahoma" w:hAnsi="Tahoma" w:cs="Tahoma"/>
          <w:color w:val="161616"/>
          <w:w w:val="105"/>
        </w:rPr>
        <w:t>za</w:t>
      </w:r>
      <w:r w:rsidRPr="00E56DC3">
        <w:rPr>
          <w:rFonts w:ascii="Tahoma" w:hAnsi="Tahoma" w:cs="Tahoma"/>
          <w:color w:val="161616"/>
          <w:spacing w:val="-16"/>
          <w:w w:val="105"/>
        </w:rPr>
        <w:t xml:space="preserve"> </w:t>
      </w:r>
      <w:r w:rsidRPr="00E56DC3">
        <w:rPr>
          <w:rFonts w:ascii="Tahoma" w:hAnsi="Tahoma" w:cs="Tahoma"/>
          <w:color w:val="242424"/>
          <w:spacing w:val="-4"/>
          <w:w w:val="105"/>
        </w:rPr>
        <w:t>infrastrukturo</w:t>
      </w:r>
      <w:r w:rsidRPr="00E56DC3">
        <w:rPr>
          <w:rFonts w:ascii="Tahoma" w:hAnsi="Tahoma" w:cs="Tahoma"/>
          <w:color w:val="3F3F3F"/>
          <w:spacing w:val="-4"/>
          <w:w w:val="105"/>
        </w:rPr>
        <w:t>,</w:t>
      </w:r>
      <w:r w:rsidRPr="00E56DC3">
        <w:rPr>
          <w:rFonts w:ascii="Tahoma" w:hAnsi="Tahoma" w:cs="Tahoma"/>
          <w:color w:val="3F3F3F"/>
          <w:spacing w:val="-12"/>
          <w:w w:val="105"/>
        </w:rPr>
        <w:t xml:space="preserve"> </w:t>
      </w:r>
      <w:r w:rsidRPr="00E56DC3">
        <w:rPr>
          <w:rFonts w:ascii="Tahoma" w:hAnsi="Tahoma" w:cs="Tahoma"/>
          <w:color w:val="161616"/>
          <w:w w:val="105"/>
        </w:rPr>
        <w:t>da</w:t>
      </w:r>
      <w:r w:rsidRPr="00E56DC3">
        <w:rPr>
          <w:rFonts w:ascii="Tahoma" w:hAnsi="Tahoma" w:cs="Tahoma"/>
          <w:color w:val="161616"/>
          <w:spacing w:val="-19"/>
          <w:w w:val="105"/>
        </w:rPr>
        <w:t xml:space="preserve"> </w:t>
      </w:r>
      <w:r w:rsidRPr="00E56DC3">
        <w:rPr>
          <w:rFonts w:ascii="Tahoma" w:hAnsi="Tahoma" w:cs="Tahoma"/>
          <w:color w:val="242424"/>
          <w:w w:val="105"/>
        </w:rPr>
        <w:t>te</w:t>
      </w:r>
      <w:r w:rsidRPr="00E56DC3">
        <w:rPr>
          <w:rFonts w:ascii="Tahoma" w:hAnsi="Tahoma" w:cs="Tahoma"/>
          <w:color w:val="242424"/>
          <w:spacing w:val="-21"/>
          <w:w w:val="105"/>
        </w:rPr>
        <w:t xml:space="preserve"> </w:t>
      </w:r>
      <w:r w:rsidRPr="00E56DC3">
        <w:rPr>
          <w:rFonts w:ascii="Tahoma" w:hAnsi="Tahoma" w:cs="Tahoma"/>
          <w:color w:val="161616"/>
          <w:w w:val="105"/>
        </w:rPr>
        <w:t>podatke</w:t>
      </w:r>
      <w:r w:rsidRPr="00E56DC3">
        <w:rPr>
          <w:rFonts w:ascii="Tahoma" w:hAnsi="Tahoma" w:cs="Tahoma"/>
          <w:color w:val="161616"/>
          <w:spacing w:val="-8"/>
          <w:w w:val="105"/>
        </w:rPr>
        <w:t xml:space="preserve"> </w:t>
      </w:r>
      <w:r w:rsidRPr="00E56DC3">
        <w:rPr>
          <w:rFonts w:ascii="Tahoma" w:hAnsi="Tahoma" w:cs="Tahoma"/>
          <w:color w:val="161616"/>
          <w:w w:val="105"/>
        </w:rPr>
        <w:t>vnese</w:t>
      </w:r>
      <w:r w:rsidRPr="00E56DC3">
        <w:rPr>
          <w:rFonts w:ascii="Tahoma" w:hAnsi="Tahoma" w:cs="Tahoma"/>
          <w:color w:val="161616"/>
          <w:spacing w:val="-12"/>
          <w:w w:val="105"/>
        </w:rPr>
        <w:t xml:space="preserve"> </w:t>
      </w:r>
      <w:r w:rsidRPr="00E56DC3">
        <w:rPr>
          <w:rFonts w:ascii="Tahoma" w:hAnsi="Tahoma" w:cs="Tahoma"/>
          <w:color w:val="161616"/>
          <w:w w:val="105"/>
        </w:rPr>
        <w:t>v</w:t>
      </w:r>
      <w:r w:rsidRPr="00E56DC3">
        <w:rPr>
          <w:rFonts w:ascii="Tahoma" w:hAnsi="Tahoma" w:cs="Tahoma"/>
          <w:color w:val="161616"/>
          <w:spacing w:val="-15"/>
          <w:w w:val="105"/>
        </w:rPr>
        <w:t xml:space="preserve"> </w:t>
      </w:r>
      <w:r w:rsidRPr="00E56DC3">
        <w:rPr>
          <w:rFonts w:ascii="Tahoma" w:hAnsi="Tahoma" w:cs="Tahoma"/>
          <w:color w:val="242424"/>
          <w:w w:val="105"/>
        </w:rPr>
        <w:t>informacijski</w:t>
      </w:r>
      <w:r w:rsidRPr="00E56DC3">
        <w:rPr>
          <w:rFonts w:ascii="Tahoma" w:hAnsi="Tahoma" w:cs="Tahoma"/>
          <w:color w:val="242424"/>
          <w:spacing w:val="-14"/>
          <w:w w:val="105"/>
        </w:rPr>
        <w:t xml:space="preserve"> </w:t>
      </w:r>
      <w:r w:rsidRPr="00E56DC3">
        <w:rPr>
          <w:rFonts w:ascii="Tahoma" w:hAnsi="Tahoma" w:cs="Tahoma"/>
          <w:color w:val="161616"/>
          <w:w w:val="105"/>
        </w:rPr>
        <w:t xml:space="preserve">sistem za spremljavo odkupov in tako zagotovi popolno </w:t>
      </w:r>
      <w:r w:rsidRPr="00E56DC3">
        <w:rPr>
          <w:rFonts w:ascii="Tahoma" w:hAnsi="Tahoma" w:cs="Tahoma"/>
          <w:color w:val="242424"/>
          <w:w w:val="105"/>
        </w:rPr>
        <w:t xml:space="preserve">in </w:t>
      </w:r>
      <w:proofErr w:type="gramStart"/>
      <w:r w:rsidRPr="00E56DC3">
        <w:rPr>
          <w:rFonts w:ascii="Tahoma" w:hAnsi="Tahoma" w:cs="Tahoma"/>
          <w:color w:val="161616"/>
          <w:w w:val="105"/>
        </w:rPr>
        <w:t>ažurno</w:t>
      </w:r>
      <w:proofErr w:type="gramEnd"/>
      <w:r w:rsidRPr="00E56DC3">
        <w:rPr>
          <w:rFonts w:ascii="Tahoma" w:hAnsi="Tahoma" w:cs="Tahoma"/>
          <w:color w:val="161616"/>
          <w:w w:val="105"/>
        </w:rPr>
        <w:t xml:space="preserve"> </w:t>
      </w:r>
      <w:r w:rsidRPr="00E56DC3">
        <w:rPr>
          <w:rFonts w:ascii="Tahoma" w:hAnsi="Tahoma" w:cs="Tahoma"/>
          <w:color w:val="242424"/>
          <w:w w:val="105"/>
        </w:rPr>
        <w:t xml:space="preserve">delovanje </w:t>
      </w:r>
      <w:r w:rsidRPr="00E56DC3">
        <w:rPr>
          <w:rFonts w:ascii="Tahoma" w:hAnsi="Tahoma" w:cs="Tahoma"/>
          <w:color w:val="161616"/>
          <w:w w:val="105"/>
        </w:rPr>
        <w:t xml:space="preserve">tega </w:t>
      </w:r>
      <w:r w:rsidRPr="00E56DC3">
        <w:rPr>
          <w:rFonts w:ascii="Tahoma" w:hAnsi="Tahoma" w:cs="Tahoma"/>
          <w:color w:val="161616"/>
          <w:spacing w:val="-5"/>
          <w:w w:val="105"/>
        </w:rPr>
        <w:t>informac</w:t>
      </w:r>
      <w:r w:rsidRPr="00E56DC3">
        <w:rPr>
          <w:rFonts w:ascii="Tahoma" w:hAnsi="Tahoma" w:cs="Tahoma"/>
          <w:color w:val="595959"/>
          <w:spacing w:val="-5"/>
          <w:w w:val="105"/>
        </w:rPr>
        <w:t>i</w:t>
      </w:r>
      <w:r w:rsidRPr="00E56DC3">
        <w:rPr>
          <w:rFonts w:ascii="Tahoma" w:hAnsi="Tahoma" w:cs="Tahoma"/>
          <w:color w:val="242424"/>
          <w:spacing w:val="-5"/>
          <w:w w:val="105"/>
        </w:rPr>
        <w:t xml:space="preserve">jskega </w:t>
      </w:r>
      <w:r w:rsidRPr="00E56DC3">
        <w:rPr>
          <w:rFonts w:ascii="Tahoma" w:hAnsi="Tahoma" w:cs="Tahoma"/>
          <w:color w:val="161616"/>
          <w:w w:val="105"/>
        </w:rPr>
        <w:t>sistema.</w:t>
      </w:r>
    </w:p>
    <w:p w14:paraId="274C52C4" w14:textId="77777777" w:rsidR="00237774" w:rsidRPr="00E56DC3" w:rsidRDefault="00237774" w:rsidP="006E1034">
      <w:pPr>
        <w:pStyle w:val="Telobesedila"/>
        <w:spacing w:line="271" w:lineRule="auto"/>
        <w:rPr>
          <w:rFonts w:ascii="Tahoma" w:hAnsi="Tahoma" w:cs="Tahoma"/>
        </w:rPr>
      </w:pPr>
      <w:r w:rsidRPr="00E56DC3">
        <w:rPr>
          <w:rFonts w:ascii="Tahoma" w:hAnsi="Tahoma" w:cs="Tahoma"/>
          <w:color w:val="161616"/>
        </w:rPr>
        <w:t xml:space="preserve">Podatke projektant pripravi v obliki </w:t>
      </w:r>
      <w:r w:rsidRPr="00E56DC3">
        <w:rPr>
          <w:rFonts w:ascii="Tahoma" w:hAnsi="Tahoma" w:cs="Tahoma"/>
          <w:color w:val="242424"/>
        </w:rPr>
        <w:t>tabele</w:t>
      </w:r>
      <w:r w:rsidRPr="00E56DC3">
        <w:rPr>
          <w:rFonts w:ascii="Tahoma" w:hAnsi="Tahoma" w:cs="Tahoma"/>
          <w:color w:val="3F3F3F"/>
        </w:rPr>
        <w:t xml:space="preserve">, </w:t>
      </w:r>
      <w:r w:rsidRPr="00E56DC3">
        <w:rPr>
          <w:rFonts w:ascii="Tahoma" w:hAnsi="Tahoma" w:cs="Tahoma"/>
          <w:color w:val="161616"/>
        </w:rPr>
        <w:t>ki naj zajema naslednja atributna polja v Exce</w:t>
      </w:r>
      <w:r w:rsidRPr="00E56DC3">
        <w:rPr>
          <w:rFonts w:ascii="Tahoma" w:hAnsi="Tahoma" w:cs="Tahoma"/>
          <w:color w:val="595959"/>
        </w:rPr>
        <w:t xml:space="preserve">l </w:t>
      </w:r>
      <w:r w:rsidRPr="00E56DC3">
        <w:rPr>
          <w:rFonts w:ascii="Tahoma" w:hAnsi="Tahoma" w:cs="Tahoma"/>
          <w:color w:val="161616"/>
        </w:rPr>
        <w:t>dokumentu:</w:t>
      </w:r>
    </w:p>
    <w:p w14:paraId="360FFD59" w14:textId="77777777" w:rsidR="00237774" w:rsidRPr="00E56DC3" w:rsidRDefault="00237774" w:rsidP="00284B27">
      <w:pPr>
        <w:pStyle w:val="Telobesedila"/>
        <w:spacing w:line="201" w:lineRule="exact"/>
        <w:ind w:left="567"/>
        <w:rPr>
          <w:rFonts w:ascii="Tahoma" w:hAnsi="Tahoma" w:cs="Tahoma"/>
        </w:rPr>
      </w:pPr>
      <w:proofErr w:type="spellStart"/>
      <w:r w:rsidRPr="00E56DC3">
        <w:rPr>
          <w:rFonts w:ascii="Tahoma" w:hAnsi="Tahoma" w:cs="Tahoma"/>
          <w:color w:val="161616"/>
        </w:rPr>
        <w:lastRenderedPageBreak/>
        <w:t>Sifko</w:t>
      </w:r>
      <w:proofErr w:type="spellEnd"/>
      <w:r w:rsidRPr="00E56DC3">
        <w:rPr>
          <w:rFonts w:ascii="Tahoma" w:hAnsi="Tahoma" w:cs="Tahoma"/>
          <w:color w:val="161616"/>
        </w:rPr>
        <w:t xml:space="preserve"> - Šifra katastrske občine</w:t>
      </w:r>
    </w:p>
    <w:p w14:paraId="1E771880" w14:textId="77777777" w:rsidR="00237774" w:rsidRPr="00E56DC3" w:rsidRDefault="00237774" w:rsidP="00284B27">
      <w:pPr>
        <w:pStyle w:val="Telobesedila"/>
        <w:spacing w:before="1"/>
        <w:ind w:left="567"/>
        <w:rPr>
          <w:rFonts w:ascii="Tahoma" w:hAnsi="Tahoma" w:cs="Tahoma"/>
        </w:rPr>
      </w:pPr>
      <w:r w:rsidRPr="00E56DC3">
        <w:rPr>
          <w:rFonts w:ascii="Tahoma" w:hAnsi="Tahoma" w:cs="Tahoma"/>
          <w:color w:val="161616"/>
        </w:rPr>
        <w:t>Parcela - Parcelna številka</w:t>
      </w:r>
    </w:p>
    <w:p w14:paraId="59F39FD2" w14:textId="77777777" w:rsidR="00237774" w:rsidRPr="00E56DC3" w:rsidRDefault="00237774" w:rsidP="00284B27">
      <w:pPr>
        <w:pStyle w:val="Telobesedila"/>
        <w:spacing w:line="247" w:lineRule="auto"/>
        <w:ind w:left="567"/>
        <w:rPr>
          <w:rFonts w:ascii="Tahoma" w:hAnsi="Tahoma" w:cs="Tahoma"/>
        </w:rPr>
      </w:pPr>
      <w:proofErr w:type="spellStart"/>
      <w:r w:rsidRPr="00E56DC3">
        <w:rPr>
          <w:rFonts w:ascii="Tahoma" w:hAnsi="Tahoma" w:cs="Tahoma"/>
          <w:color w:val="161616"/>
        </w:rPr>
        <w:t>Pov</w:t>
      </w:r>
      <w:proofErr w:type="spellEnd"/>
      <w:r w:rsidRPr="00E56DC3">
        <w:rPr>
          <w:rFonts w:ascii="Tahoma" w:hAnsi="Tahoma" w:cs="Tahoma"/>
          <w:color w:val="3F3F3F"/>
        </w:rPr>
        <w:t xml:space="preserve">. </w:t>
      </w:r>
      <w:r w:rsidRPr="00E56DC3">
        <w:rPr>
          <w:rFonts w:ascii="Tahoma" w:hAnsi="Tahoma" w:cs="Tahoma"/>
          <w:color w:val="242424"/>
        </w:rPr>
        <w:t xml:space="preserve">ceste </w:t>
      </w:r>
      <w:r w:rsidRPr="00E56DC3">
        <w:rPr>
          <w:rFonts w:ascii="Tahoma" w:hAnsi="Tahoma" w:cs="Tahoma"/>
          <w:color w:val="161616"/>
        </w:rPr>
        <w:t xml:space="preserve">- Površina za cesto </w:t>
      </w:r>
      <w:r w:rsidRPr="00E56DC3">
        <w:rPr>
          <w:rFonts w:ascii="Tahoma" w:hAnsi="Tahoma" w:cs="Tahoma"/>
          <w:color w:val="242424"/>
        </w:rPr>
        <w:t xml:space="preserve">(odkup </w:t>
      </w:r>
      <w:r w:rsidRPr="00E56DC3">
        <w:rPr>
          <w:rFonts w:ascii="Tahoma" w:hAnsi="Tahoma" w:cs="Tahoma"/>
          <w:color w:val="161616"/>
        </w:rPr>
        <w:t xml:space="preserve">ali služnost) </w:t>
      </w:r>
      <w:proofErr w:type="spellStart"/>
      <w:r w:rsidRPr="00E56DC3">
        <w:rPr>
          <w:rFonts w:ascii="Tahoma" w:hAnsi="Tahoma" w:cs="Tahoma"/>
          <w:color w:val="242424"/>
        </w:rPr>
        <w:t>Pov</w:t>
      </w:r>
      <w:proofErr w:type="spellEnd"/>
      <w:r w:rsidRPr="00E56DC3">
        <w:rPr>
          <w:rFonts w:ascii="Tahoma" w:hAnsi="Tahoma" w:cs="Tahoma"/>
          <w:color w:val="595959"/>
        </w:rPr>
        <w:t xml:space="preserve">. </w:t>
      </w:r>
      <w:proofErr w:type="spellStart"/>
      <w:r w:rsidRPr="00E56DC3">
        <w:rPr>
          <w:rFonts w:ascii="Tahoma" w:hAnsi="Tahoma" w:cs="Tahoma"/>
          <w:color w:val="161616"/>
        </w:rPr>
        <w:t>ploc</w:t>
      </w:r>
      <w:proofErr w:type="spellEnd"/>
      <w:r w:rsidRPr="00E56DC3">
        <w:rPr>
          <w:rFonts w:ascii="Tahoma" w:hAnsi="Tahoma" w:cs="Tahoma"/>
          <w:color w:val="161616"/>
        </w:rPr>
        <w:t xml:space="preserve"> </w:t>
      </w:r>
      <w:r w:rsidRPr="00E56DC3">
        <w:rPr>
          <w:rFonts w:ascii="Tahoma" w:hAnsi="Tahoma" w:cs="Tahoma"/>
          <w:color w:val="242424"/>
        </w:rPr>
        <w:t xml:space="preserve">- </w:t>
      </w:r>
      <w:r w:rsidRPr="00E56DC3">
        <w:rPr>
          <w:rFonts w:ascii="Tahoma" w:hAnsi="Tahoma" w:cs="Tahoma"/>
          <w:color w:val="161616"/>
        </w:rPr>
        <w:t xml:space="preserve">Površina za pločnik </w:t>
      </w:r>
      <w:r w:rsidRPr="00E56DC3">
        <w:rPr>
          <w:rFonts w:ascii="Tahoma" w:hAnsi="Tahoma" w:cs="Tahoma"/>
          <w:color w:val="242424"/>
        </w:rPr>
        <w:t xml:space="preserve">(odkup ali </w:t>
      </w:r>
      <w:r w:rsidRPr="00E56DC3">
        <w:rPr>
          <w:rFonts w:ascii="Tahoma" w:hAnsi="Tahoma" w:cs="Tahoma"/>
          <w:color w:val="161616"/>
        </w:rPr>
        <w:t>služnost)</w:t>
      </w:r>
    </w:p>
    <w:p w14:paraId="72471367" w14:textId="77777777" w:rsidR="00237774" w:rsidRPr="00E56DC3" w:rsidRDefault="00237774" w:rsidP="00284B27">
      <w:pPr>
        <w:pStyle w:val="Telobesedila"/>
        <w:ind w:left="567"/>
        <w:rPr>
          <w:rFonts w:ascii="Tahoma" w:hAnsi="Tahoma" w:cs="Tahoma"/>
        </w:rPr>
      </w:pPr>
      <w:proofErr w:type="spellStart"/>
      <w:r w:rsidRPr="00E56DC3">
        <w:rPr>
          <w:rFonts w:ascii="Tahoma" w:hAnsi="Tahoma" w:cs="Tahoma"/>
          <w:color w:val="161616"/>
        </w:rPr>
        <w:t>Pov</w:t>
      </w:r>
      <w:proofErr w:type="spellEnd"/>
      <w:r w:rsidRPr="00E56DC3">
        <w:rPr>
          <w:rFonts w:ascii="Tahoma" w:hAnsi="Tahoma" w:cs="Tahoma"/>
          <w:color w:val="161616"/>
        </w:rPr>
        <w:t xml:space="preserve">. </w:t>
      </w:r>
      <w:proofErr w:type="spellStart"/>
      <w:proofErr w:type="gramStart"/>
      <w:r w:rsidRPr="00E56DC3">
        <w:rPr>
          <w:rFonts w:ascii="Tahoma" w:hAnsi="Tahoma" w:cs="Tahoma"/>
          <w:color w:val="161616"/>
        </w:rPr>
        <w:t>avt.</w:t>
      </w:r>
      <w:proofErr w:type="gramEnd"/>
      <w:r w:rsidRPr="00E56DC3">
        <w:rPr>
          <w:rFonts w:ascii="Tahoma" w:hAnsi="Tahoma" w:cs="Tahoma"/>
          <w:color w:val="161616"/>
        </w:rPr>
        <w:t>postaje</w:t>
      </w:r>
      <w:proofErr w:type="spellEnd"/>
      <w:r w:rsidRPr="00E56DC3">
        <w:rPr>
          <w:rFonts w:ascii="Tahoma" w:hAnsi="Tahoma" w:cs="Tahoma"/>
          <w:color w:val="161616"/>
        </w:rPr>
        <w:t xml:space="preserve"> - Površina avtobusne </w:t>
      </w:r>
      <w:r w:rsidRPr="00E56DC3">
        <w:rPr>
          <w:rFonts w:ascii="Tahoma" w:hAnsi="Tahoma" w:cs="Tahoma"/>
          <w:color w:val="242424"/>
        </w:rPr>
        <w:t xml:space="preserve">postaje (odkup </w:t>
      </w:r>
      <w:r w:rsidRPr="00E56DC3">
        <w:rPr>
          <w:rFonts w:ascii="Tahoma" w:hAnsi="Tahoma" w:cs="Tahoma"/>
          <w:color w:val="161616"/>
        </w:rPr>
        <w:t xml:space="preserve">ali služnost) </w:t>
      </w:r>
      <w:proofErr w:type="spellStart"/>
      <w:r w:rsidRPr="00E56DC3">
        <w:rPr>
          <w:rFonts w:ascii="Tahoma" w:hAnsi="Tahoma" w:cs="Tahoma"/>
          <w:color w:val="161616"/>
        </w:rPr>
        <w:t>Pov</w:t>
      </w:r>
      <w:proofErr w:type="spellEnd"/>
      <w:r w:rsidRPr="00E56DC3">
        <w:rPr>
          <w:rFonts w:ascii="Tahoma" w:hAnsi="Tahoma" w:cs="Tahoma"/>
          <w:color w:val="161616"/>
        </w:rPr>
        <w:t xml:space="preserve">. </w:t>
      </w:r>
      <w:proofErr w:type="spellStart"/>
      <w:r w:rsidRPr="00E56DC3">
        <w:rPr>
          <w:rFonts w:ascii="Tahoma" w:hAnsi="Tahoma" w:cs="Tahoma"/>
          <w:color w:val="161616"/>
        </w:rPr>
        <w:t>kol.steze</w:t>
      </w:r>
      <w:proofErr w:type="spellEnd"/>
      <w:r w:rsidRPr="00E56DC3">
        <w:rPr>
          <w:rFonts w:ascii="Tahoma" w:hAnsi="Tahoma" w:cs="Tahoma"/>
          <w:color w:val="161616"/>
        </w:rPr>
        <w:t xml:space="preserve"> </w:t>
      </w:r>
      <w:r w:rsidRPr="00E56DC3">
        <w:rPr>
          <w:rFonts w:ascii="Tahoma" w:hAnsi="Tahoma" w:cs="Tahoma"/>
          <w:color w:val="3F3F3F"/>
        </w:rPr>
        <w:t xml:space="preserve">- </w:t>
      </w:r>
      <w:r w:rsidRPr="00E56DC3">
        <w:rPr>
          <w:rFonts w:ascii="Tahoma" w:hAnsi="Tahoma" w:cs="Tahoma"/>
          <w:color w:val="161616"/>
        </w:rPr>
        <w:t xml:space="preserve">Površina </w:t>
      </w:r>
      <w:r w:rsidRPr="00E56DC3">
        <w:rPr>
          <w:rFonts w:ascii="Tahoma" w:hAnsi="Tahoma" w:cs="Tahoma"/>
          <w:color w:val="242424"/>
        </w:rPr>
        <w:t xml:space="preserve">kolesarske </w:t>
      </w:r>
      <w:r w:rsidRPr="00E56DC3">
        <w:rPr>
          <w:rFonts w:ascii="Tahoma" w:hAnsi="Tahoma" w:cs="Tahoma"/>
          <w:color w:val="161616"/>
        </w:rPr>
        <w:t xml:space="preserve">steze </w:t>
      </w:r>
      <w:r w:rsidRPr="00E56DC3">
        <w:rPr>
          <w:rFonts w:ascii="Tahoma" w:hAnsi="Tahoma" w:cs="Tahoma"/>
          <w:color w:val="242424"/>
        </w:rPr>
        <w:t xml:space="preserve">(odkup ali </w:t>
      </w:r>
      <w:r w:rsidRPr="00E56DC3">
        <w:rPr>
          <w:rFonts w:ascii="Tahoma" w:hAnsi="Tahoma" w:cs="Tahoma"/>
          <w:color w:val="161616"/>
        </w:rPr>
        <w:t xml:space="preserve">služnost) Vrsta </w:t>
      </w:r>
      <w:r w:rsidRPr="00E56DC3">
        <w:rPr>
          <w:rFonts w:ascii="Tahoma" w:hAnsi="Tahoma" w:cs="Tahoma"/>
          <w:color w:val="242424"/>
        </w:rPr>
        <w:t>zeml</w:t>
      </w:r>
      <w:r w:rsidRPr="00E56DC3">
        <w:rPr>
          <w:rFonts w:ascii="Tahoma" w:hAnsi="Tahoma" w:cs="Tahoma"/>
          <w:color w:val="3F3F3F"/>
        </w:rPr>
        <w:t>j</w:t>
      </w:r>
      <w:r w:rsidRPr="00E56DC3">
        <w:rPr>
          <w:rFonts w:ascii="Tahoma" w:hAnsi="Tahoma" w:cs="Tahoma"/>
          <w:color w:val="242424"/>
        </w:rPr>
        <w:t xml:space="preserve">išča (prepis </w:t>
      </w:r>
      <w:r w:rsidRPr="00E56DC3">
        <w:rPr>
          <w:rFonts w:ascii="Tahoma" w:hAnsi="Tahoma" w:cs="Tahoma"/>
          <w:color w:val="161616"/>
        </w:rPr>
        <w:t>dejanske rabe iz zemlj</w:t>
      </w:r>
      <w:r w:rsidRPr="00E56DC3">
        <w:rPr>
          <w:rFonts w:ascii="Tahoma" w:hAnsi="Tahoma" w:cs="Tahoma"/>
          <w:color w:val="3F3F3F"/>
        </w:rPr>
        <w:t>i</w:t>
      </w:r>
      <w:r w:rsidRPr="00E56DC3">
        <w:rPr>
          <w:rFonts w:ascii="Tahoma" w:hAnsi="Tahoma" w:cs="Tahoma"/>
          <w:color w:val="242424"/>
        </w:rPr>
        <w:t xml:space="preserve">škega katastra) </w:t>
      </w:r>
      <w:r w:rsidRPr="00E56DC3">
        <w:rPr>
          <w:rFonts w:ascii="Tahoma" w:hAnsi="Tahoma" w:cs="Tahoma"/>
          <w:color w:val="161616"/>
        </w:rPr>
        <w:t xml:space="preserve">Boniteta </w:t>
      </w:r>
      <w:r w:rsidRPr="00E56DC3">
        <w:rPr>
          <w:rFonts w:ascii="Tahoma" w:hAnsi="Tahoma" w:cs="Tahoma"/>
          <w:color w:val="242424"/>
        </w:rPr>
        <w:t xml:space="preserve">(prepis </w:t>
      </w:r>
      <w:r w:rsidRPr="00E56DC3">
        <w:rPr>
          <w:rFonts w:ascii="Tahoma" w:hAnsi="Tahoma" w:cs="Tahoma"/>
          <w:color w:val="161616"/>
        </w:rPr>
        <w:t xml:space="preserve">bonitete iz zemljiškega </w:t>
      </w:r>
      <w:r w:rsidRPr="00E56DC3">
        <w:rPr>
          <w:rFonts w:ascii="Tahoma" w:hAnsi="Tahoma" w:cs="Tahoma"/>
          <w:color w:val="242424"/>
        </w:rPr>
        <w:t>katastra)</w:t>
      </w:r>
    </w:p>
    <w:p w14:paraId="2BC047A3" w14:textId="77777777" w:rsidR="00237774" w:rsidRPr="00E56DC3" w:rsidRDefault="00237774" w:rsidP="00284B27">
      <w:pPr>
        <w:pStyle w:val="Telobesedila"/>
        <w:ind w:left="567"/>
        <w:rPr>
          <w:rFonts w:ascii="Tahoma" w:hAnsi="Tahoma" w:cs="Tahoma"/>
        </w:rPr>
      </w:pPr>
      <w:proofErr w:type="spellStart"/>
      <w:r w:rsidRPr="00E56DC3">
        <w:rPr>
          <w:rFonts w:ascii="Tahoma" w:hAnsi="Tahoma" w:cs="Tahoma"/>
          <w:color w:val="242424"/>
        </w:rPr>
        <w:t>TiplD</w:t>
      </w:r>
      <w:proofErr w:type="spellEnd"/>
      <w:r w:rsidRPr="00E56DC3">
        <w:rPr>
          <w:rFonts w:ascii="Tahoma" w:hAnsi="Tahoma" w:cs="Tahoma"/>
          <w:color w:val="242424"/>
        </w:rPr>
        <w:t xml:space="preserve"> - </w:t>
      </w:r>
      <w:r w:rsidRPr="00E56DC3">
        <w:rPr>
          <w:rFonts w:ascii="Tahoma" w:hAnsi="Tahoma" w:cs="Tahoma"/>
          <w:color w:val="161616"/>
        </w:rPr>
        <w:t xml:space="preserve">1 </w:t>
      </w:r>
      <w:r w:rsidRPr="00E56DC3">
        <w:rPr>
          <w:rFonts w:ascii="Tahoma" w:hAnsi="Tahoma" w:cs="Tahoma"/>
          <w:color w:val="242424"/>
        </w:rPr>
        <w:t xml:space="preserve">-odkup, 2 - </w:t>
      </w:r>
      <w:proofErr w:type="spellStart"/>
      <w:r w:rsidRPr="00E56DC3">
        <w:rPr>
          <w:rFonts w:ascii="Tahoma" w:hAnsi="Tahoma" w:cs="Tahoma"/>
          <w:color w:val="161616"/>
        </w:rPr>
        <w:t>služnos</w:t>
      </w:r>
      <w:proofErr w:type="gramStart"/>
      <w:r w:rsidRPr="00E56DC3">
        <w:rPr>
          <w:rFonts w:ascii="Tahoma" w:hAnsi="Tahoma" w:cs="Tahoma"/>
          <w:color w:val="3F3F3F"/>
        </w:rPr>
        <w:t>,</w:t>
      </w:r>
      <w:proofErr w:type="gramEnd"/>
      <w:r w:rsidRPr="00E56DC3">
        <w:rPr>
          <w:rFonts w:ascii="Tahoma" w:hAnsi="Tahoma" w:cs="Tahoma"/>
          <w:color w:val="161616"/>
        </w:rPr>
        <w:t>t</w:t>
      </w:r>
      <w:proofErr w:type="spellEnd"/>
      <w:r w:rsidRPr="00E56DC3">
        <w:rPr>
          <w:rFonts w:ascii="Tahoma" w:hAnsi="Tahoma" w:cs="Tahoma"/>
          <w:color w:val="161616"/>
        </w:rPr>
        <w:t xml:space="preserve"> </w:t>
      </w:r>
      <w:r w:rsidRPr="00E56DC3">
        <w:rPr>
          <w:rFonts w:ascii="Tahoma" w:hAnsi="Tahoma" w:cs="Tahoma"/>
          <w:color w:val="242424"/>
        </w:rPr>
        <w:t xml:space="preserve">3 - </w:t>
      </w:r>
      <w:r w:rsidRPr="00E56DC3">
        <w:rPr>
          <w:rFonts w:ascii="Tahoma" w:hAnsi="Tahoma" w:cs="Tahoma"/>
          <w:color w:val="161616"/>
        </w:rPr>
        <w:t>začasna služnost</w:t>
      </w:r>
      <w:r w:rsidRPr="00E56DC3">
        <w:rPr>
          <w:rFonts w:ascii="Tahoma" w:hAnsi="Tahoma" w:cs="Tahoma"/>
          <w:color w:val="3F3F3F"/>
        </w:rPr>
        <w:t xml:space="preserve">, </w:t>
      </w:r>
      <w:r w:rsidRPr="00E56DC3">
        <w:rPr>
          <w:rFonts w:ascii="Tahoma" w:hAnsi="Tahoma" w:cs="Tahoma"/>
          <w:color w:val="161616"/>
        </w:rPr>
        <w:t xml:space="preserve">4 - </w:t>
      </w:r>
      <w:r w:rsidRPr="00E56DC3">
        <w:rPr>
          <w:rFonts w:ascii="Tahoma" w:hAnsi="Tahoma" w:cs="Tahoma"/>
          <w:color w:val="242424"/>
        </w:rPr>
        <w:t xml:space="preserve">odkup </w:t>
      </w:r>
      <w:r w:rsidRPr="00E56DC3">
        <w:rPr>
          <w:rFonts w:ascii="Tahoma" w:hAnsi="Tahoma" w:cs="Tahoma"/>
          <w:color w:val="161616"/>
        </w:rPr>
        <w:t>izven trase Dolžina voda - Dolžina komunalnega voda na parceli</w:t>
      </w:r>
    </w:p>
    <w:p w14:paraId="0A88FD61" w14:textId="77777777" w:rsidR="00237774" w:rsidRPr="00E56DC3" w:rsidRDefault="00237774" w:rsidP="00284B27">
      <w:pPr>
        <w:pStyle w:val="Telobesedila"/>
        <w:ind w:left="567"/>
        <w:rPr>
          <w:rFonts w:ascii="Tahoma" w:hAnsi="Tahoma" w:cs="Tahoma"/>
        </w:rPr>
      </w:pPr>
      <w:r w:rsidRPr="00E56DC3">
        <w:rPr>
          <w:rFonts w:ascii="Tahoma" w:hAnsi="Tahoma" w:cs="Tahoma"/>
          <w:color w:val="161616"/>
        </w:rPr>
        <w:t xml:space="preserve">Širina voda - Širina </w:t>
      </w:r>
      <w:r w:rsidRPr="00E56DC3">
        <w:rPr>
          <w:rFonts w:ascii="Tahoma" w:hAnsi="Tahoma" w:cs="Tahoma"/>
          <w:color w:val="242424"/>
        </w:rPr>
        <w:t xml:space="preserve">komunalnega </w:t>
      </w:r>
      <w:r w:rsidRPr="00E56DC3">
        <w:rPr>
          <w:rFonts w:ascii="Tahoma" w:hAnsi="Tahoma" w:cs="Tahoma"/>
          <w:color w:val="161616"/>
        </w:rPr>
        <w:t>voda na parceli</w:t>
      </w:r>
    </w:p>
    <w:p w14:paraId="446D1874" w14:textId="77777777" w:rsidR="00237774" w:rsidRPr="00E56DC3" w:rsidRDefault="00237774" w:rsidP="006E1034">
      <w:pPr>
        <w:pStyle w:val="Telobesedila"/>
        <w:spacing w:line="271" w:lineRule="auto"/>
        <w:rPr>
          <w:rFonts w:ascii="Tahoma" w:hAnsi="Tahoma" w:cs="Tahoma"/>
        </w:rPr>
      </w:pPr>
      <w:r w:rsidRPr="00E56DC3">
        <w:rPr>
          <w:rFonts w:ascii="Tahoma" w:hAnsi="Tahoma" w:cs="Tahoma"/>
          <w:color w:val="242424"/>
        </w:rPr>
        <w:t xml:space="preserve">Pri vnašanju </w:t>
      </w:r>
      <w:r w:rsidRPr="00E56DC3">
        <w:rPr>
          <w:rFonts w:ascii="Tahoma" w:hAnsi="Tahoma" w:cs="Tahoma"/>
          <w:color w:val="161616"/>
        </w:rPr>
        <w:t xml:space="preserve">podatkov naj bo parcela </w:t>
      </w:r>
      <w:r w:rsidRPr="00E56DC3">
        <w:rPr>
          <w:rFonts w:ascii="Tahoma" w:hAnsi="Tahoma" w:cs="Tahoma"/>
          <w:color w:val="242424"/>
        </w:rPr>
        <w:t xml:space="preserve">z več </w:t>
      </w:r>
      <w:r w:rsidRPr="00E56DC3">
        <w:rPr>
          <w:rFonts w:ascii="Tahoma" w:hAnsi="Tahoma" w:cs="Tahoma"/>
          <w:color w:val="161616"/>
        </w:rPr>
        <w:t xml:space="preserve">vrstami zemljišča </w:t>
      </w:r>
      <w:r w:rsidRPr="00E56DC3">
        <w:rPr>
          <w:rFonts w:ascii="Tahoma" w:hAnsi="Tahoma" w:cs="Tahoma"/>
          <w:color w:val="242424"/>
        </w:rPr>
        <w:t xml:space="preserve">(torej: </w:t>
      </w:r>
      <w:proofErr w:type="gramStart"/>
      <w:r w:rsidRPr="00E56DC3">
        <w:rPr>
          <w:rFonts w:ascii="Tahoma" w:hAnsi="Tahoma" w:cs="Tahoma"/>
          <w:color w:val="242424"/>
        </w:rPr>
        <w:t xml:space="preserve">dejanskimi </w:t>
      </w:r>
      <w:r w:rsidRPr="00E56DC3">
        <w:rPr>
          <w:rFonts w:ascii="Tahoma" w:hAnsi="Tahoma" w:cs="Tahoma"/>
          <w:color w:val="161616"/>
        </w:rPr>
        <w:t>rabami</w:t>
      </w:r>
      <w:proofErr w:type="gramEnd"/>
      <w:r w:rsidRPr="00E56DC3">
        <w:rPr>
          <w:rFonts w:ascii="Tahoma" w:hAnsi="Tahoma" w:cs="Tahoma"/>
          <w:color w:val="161616"/>
        </w:rPr>
        <w:t>) nap</w:t>
      </w:r>
      <w:r w:rsidRPr="00E56DC3">
        <w:rPr>
          <w:rFonts w:ascii="Tahoma" w:hAnsi="Tahoma" w:cs="Tahoma"/>
          <w:color w:val="3F3F3F"/>
        </w:rPr>
        <w:t>i</w:t>
      </w:r>
      <w:r w:rsidRPr="00E56DC3">
        <w:rPr>
          <w:rFonts w:ascii="Tahoma" w:hAnsi="Tahoma" w:cs="Tahoma"/>
          <w:color w:val="242424"/>
        </w:rPr>
        <w:t xml:space="preserve">sana </w:t>
      </w:r>
      <w:r w:rsidRPr="00E56DC3">
        <w:rPr>
          <w:rFonts w:ascii="Tahoma" w:hAnsi="Tahoma" w:cs="Tahoma"/>
          <w:color w:val="161616"/>
        </w:rPr>
        <w:t xml:space="preserve">v toliko </w:t>
      </w:r>
      <w:r w:rsidRPr="00E56DC3">
        <w:rPr>
          <w:rFonts w:ascii="Tahoma" w:hAnsi="Tahoma" w:cs="Tahoma"/>
          <w:color w:val="242424"/>
        </w:rPr>
        <w:t>vrsticah</w:t>
      </w:r>
      <w:r w:rsidRPr="00E56DC3">
        <w:rPr>
          <w:rFonts w:ascii="Tahoma" w:hAnsi="Tahoma" w:cs="Tahoma"/>
          <w:color w:val="3F3F3F"/>
        </w:rPr>
        <w:t xml:space="preserve">, </w:t>
      </w:r>
      <w:r w:rsidRPr="00E56DC3">
        <w:rPr>
          <w:rFonts w:ascii="Tahoma" w:hAnsi="Tahoma" w:cs="Tahoma"/>
          <w:color w:val="161616"/>
        </w:rPr>
        <w:t xml:space="preserve">kolikor </w:t>
      </w:r>
      <w:r w:rsidRPr="00E56DC3">
        <w:rPr>
          <w:rFonts w:ascii="Tahoma" w:hAnsi="Tahoma" w:cs="Tahoma"/>
          <w:color w:val="242424"/>
        </w:rPr>
        <w:t>je vrst zemljišča</w:t>
      </w:r>
      <w:r w:rsidRPr="00E56DC3">
        <w:rPr>
          <w:rFonts w:ascii="Tahoma" w:hAnsi="Tahoma" w:cs="Tahoma"/>
          <w:color w:val="595959"/>
        </w:rPr>
        <w:t xml:space="preserve">. </w:t>
      </w:r>
      <w:r w:rsidRPr="00E56DC3">
        <w:rPr>
          <w:rFonts w:ascii="Tahoma" w:hAnsi="Tahoma" w:cs="Tahoma"/>
          <w:color w:val="161616"/>
        </w:rPr>
        <w:t xml:space="preserve">Prav tako naj </w:t>
      </w:r>
      <w:r w:rsidRPr="00E56DC3">
        <w:rPr>
          <w:rFonts w:ascii="Tahoma" w:hAnsi="Tahoma" w:cs="Tahoma"/>
          <w:color w:val="242424"/>
        </w:rPr>
        <w:t xml:space="preserve">bo </w:t>
      </w:r>
      <w:r w:rsidRPr="00E56DC3">
        <w:rPr>
          <w:rFonts w:ascii="Tahoma" w:hAnsi="Tahoma" w:cs="Tahoma"/>
          <w:color w:val="161616"/>
        </w:rPr>
        <w:t xml:space="preserve">tudi </w:t>
      </w:r>
      <w:r w:rsidRPr="00E56DC3">
        <w:rPr>
          <w:rFonts w:ascii="Tahoma" w:hAnsi="Tahoma" w:cs="Tahoma"/>
          <w:color w:val="242424"/>
        </w:rPr>
        <w:t xml:space="preserve">vsaka služnost </w:t>
      </w:r>
      <w:r w:rsidRPr="00E56DC3">
        <w:rPr>
          <w:rFonts w:ascii="Tahoma" w:hAnsi="Tahoma" w:cs="Tahoma"/>
          <w:color w:val="161616"/>
        </w:rPr>
        <w:t>zapisana v svoj</w:t>
      </w:r>
      <w:r w:rsidRPr="00E56DC3">
        <w:rPr>
          <w:rFonts w:ascii="Tahoma" w:hAnsi="Tahoma" w:cs="Tahoma"/>
          <w:color w:val="3F3F3F"/>
        </w:rPr>
        <w:t xml:space="preserve">i </w:t>
      </w:r>
      <w:r w:rsidRPr="00E56DC3">
        <w:rPr>
          <w:rFonts w:ascii="Tahoma" w:hAnsi="Tahoma" w:cs="Tahoma"/>
          <w:color w:val="161616"/>
        </w:rPr>
        <w:t>vrstici. To pomen</w:t>
      </w:r>
      <w:r w:rsidRPr="00E56DC3">
        <w:rPr>
          <w:rFonts w:ascii="Tahoma" w:hAnsi="Tahoma" w:cs="Tahoma"/>
          <w:color w:val="3F3F3F"/>
        </w:rPr>
        <w:t>i</w:t>
      </w:r>
      <w:r w:rsidRPr="00E56DC3">
        <w:rPr>
          <w:rFonts w:ascii="Tahoma" w:hAnsi="Tahoma" w:cs="Tahoma"/>
          <w:color w:val="595959"/>
        </w:rPr>
        <w:t xml:space="preserve">, </w:t>
      </w:r>
      <w:r w:rsidRPr="00E56DC3">
        <w:rPr>
          <w:rFonts w:ascii="Tahoma" w:hAnsi="Tahoma" w:cs="Tahoma"/>
          <w:color w:val="242424"/>
        </w:rPr>
        <w:t xml:space="preserve">da </w:t>
      </w:r>
      <w:r w:rsidRPr="00E56DC3">
        <w:rPr>
          <w:rFonts w:ascii="Tahoma" w:hAnsi="Tahoma" w:cs="Tahoma"/>
          <w:color w:val="161616"/>
        </w:rPr>
        <w:t xml:space="preserve">je </w:t>
      </w:r>
      <w:r w:rsidRPr="00E56DC3">
        <w:rPr>
          <w:rFonts w:ascii="Tahoma" w:hAnsi="Tahoma" w:cs="Tahoma"/>
          <w:color w:val="242424"/>
        </w:rPr>
        <w:t xml:space="preserve">lahko v </w:t>
      </w:r>
      <w:r w:rsidRPr="00E56DC3">
        <w:rPr>
          <w:rFonts w:ascii="Tahoma" w:hAnsi="Tahoma" w:cs="Tahoma"/>
          <w:color w:val="161616"/>
        </w:rPr>
        <w:t xml:space="preserve">tabeli </w:t>
      </w:r>
      <w:r w:rsidRPr="00E56DC3">
        <w:rPr>
          <w:rFonts w:ascii="Tahoma" w:hAnsi="Tahoma" w:cs="Tahoma"/>
          <w:color w:val="242424"/>
        </w:rPr>
        <w:t xml:space="preserve">več vrstic </w:t>
      </w:r>
      <w:r w:rsidRPr="00E56DC3">
        <w:rPr>
          <w:rFonts w:ascii="Tahoma" w:hAnsi="Tahoma" w:cs="Tahoma"/>
          <w:color w:val="161616"/>
        </w:rPr>
        <w:t xml:space="preserve">z isto </w:t>
      </w:r>
      <w:r w:rsidRPr="00E56DC3">
        <w:rPr>
          <w:rFonts w:ascii="Tahoma" w:hAnsi="Tahoma" w:cs="Tahoma"/>
          <w:color w:val="242424"/>
        </w:rPr>
        <w:t xml:space="preserve">šifro </w:t>
      </w:r>
      <w:r w:rsidRPr="00E56DC3">
        <w:rPr>
          <w:rFonts w:ascii="Tahoma" w:hAnsi="Tahoma" w:cs="Tahoma"/>
          <w:color w:val="161616"/>
        </w:rPr>
        <w:t>katastrske občine in isto parcelo.</w:t>
      </w:r>
    </w:p>
    <w:p w14:paraId="284FE60B" w14:textId="77777777" w:rsidR="00237774" w:rsidRPr="00E56DC3" w:rsidRDefault="00237774" w:rsidP="006E1034">
      <w:pPr>
        <w:spacing w:before="73" w:line="288" w:lineRule="auto"/>
        <w:rPr>
          <w:rFonts w:cs="Tahoma"/>
        </w:rPr>
      </w:pPr>
      <w:r w:rsidRPr="00E56DC3">
        <w:rPr>
          <w:rFonts w:cs="Tahoma"/>
          <w:color w:val="1C1C1C"/>
          <w:w w:val="105"/>
        </w:rPr>
        <w:t xml:space="preserve">Nadalje </w:t>
      </w:r>
      <w:r w:rsidRPr="00E56DC3">
        <w:rPr>
          <w:rFonts w:cs="Tahoma"/>
          <w:color w:val="313131"/>
          <w:w w:val="105"/>
        </w:rPr>
        <w:t xml:space="preserve">naj ima vsaka služnost za </w:t>
      </w:r>
      <w:r w:rsidRPr="00E56DC3">
        <w:rPr>
          <w:rFonts w:cs="Tahoma"/>
          <w:color w:val="1C1C1C"/>
          <w:w w:val="105"/>
        </w:rPr>
        <w:t xml:space="preserve">komunalne </w:t>
      </w:r>
      <w:r w:rsidRPr="00E56DC3">
        <w:rPr>
          <w:rFonts w:cs="Tahoma"/>
          <w:color w:val="313131"/>
          <w:w w:val="105"/>
        </w:rPr>
        <w:t xml:space="preserve">vode </w:t>
      </w:r>
      <w:r w:rsidRPr="00E56DC3">
        <w:rPr>
          <w:rFonts w:cs="Tahoma"/>
          <w:color w:val="1C1C1C"/>
          <w:w w:val="105"/>
        </w:rPr>
        <w:t xml:space="preserve">napisano </w:t>
      </w:r>
      <w:r w:rsidRPr="00E56DC3">
        <w:rPr>
          <w:rFonts w:cs="Tahoma"/>
          <w:color w:val="313131"/>
          <w:w w:val="105"/>
        </w:rPr>
        <w:t xml:space="preserve">dolžino ter širino komunalnega voda. </w:t>
      </w:r>
      <w:r w:rsidRPr="00E56DC3">
        <w:rPr>
          <w:rFonts w:cs="Tahoma"/>
          <w:color w:val="1C1C1C"/>
          <w:w w:val="105"/>
        </w:rPr>
        <w:t xml:space="preserve">Prav </w:t>
      </w:r>
      <w:r w:rsidRPr="00E56DC3">
        <w:rPr>
          <w:rFonts w:cs="Tahoma"/>
          <w:color w:val="313131"/>
          <w:w w:val="105"/>
        </w:rPr>
        <w:t xml:space="preserve">tako naj ima vsaka parcela za odkup napisano </w:t>
      </w:r>
      <w:r w:rsidRPr="00E56DC3">
        <w:rPr>
          <w:rFonts w:cs="Tahoma"/>
          <w:color w:val="1C1C1C"/>
          <w:w w:val="105"/>
        </w:rPr>
        <w:t>pov</w:t>
      </w:r>
      <w:r w:rsidRPr="00E56DC3">
        <w:rPr>
          <w:rFonts w:cs="Tahoma"/>
          <w:color w:val="444444"/>
          <w:w w:val="105"/>
        </w:rPr>
        <w:t xml:space="preserve">ršino </w:t>
      </w:r>
      <w:r w:rsidRPr="00E56DC3">
        <w:rPr>
          <w:rFonts w:cs="Tahoma"/>
          <w:color w:val="313131"/>
          <w:w w:val="105"/>
        </w:rPr>
        <w:t xml:space="preserve">za odkup (cesta, </w:t>
      </w:r>
      <w:r w:rsidRPr="00E56DC3">
        <w:rPr>
          <w:rFonts w:cs="Tahoma"/>
          <w:color w:val="1C1C1C"/>
          <w:w w:val="105"/>
        </w:rPr>
        <w:t>pločnik</w:t>
      </w:r>
      <w:r w:rsidRPr="00E56DC3">
        <w:rPr>
          <w:rFonts w:cs="Tahoma"/>
          <w:color w:val="5B5B5B"/>
          <w:w w:val="105"/>
        </w:rPr>
        <w:t xml:space="preserve">, </w:t>
      </w:r>
      <w:r w:rsidRPr="00E56DC3">
        <w:rPr>
          <w:rFonts w:cs="Tahoma"/>
          <w:color w:val="313131"/>
          <w:w w:val="105"/>
        </w:rPr>
        <w:t xml:space="preserve">avtobusna postaja in </w:t>
      </w:r>
      <w:r w:rsidRPr="00E56DC3">
        <w:rPr>
          <w:rFonts w:cs="Tahoma"/>
          <w:color w:val="1C1C1C"/>
          <w:w w:val="105"/>
        </w:rPr>
        <w:t xml:space="preserve">kolesarska steza). </w:t>
      </w:r>
      <w:proofErr w:type="gramStart"/>
      <w:r w:rsidRPr="00E56DC3">
        <w:rPr>
          <w:rFonts w:cs="Tahoma"/>
          <w:color w:val="313131"/>
          <w:w w:val="105"/>
        </w:rPr>
        <w:t>če</w:t>
      </w:r>
      <w:proofErr w:type="gramEnd"/>
      <w:r w:rsidRPr="00E56DC3">
        <w:rPr>
          <w:rFonts w:cs="Tahoma"/>
          <w:color w:val="313131"/>
          <w:w w:val="105"/>
        </w:rPr>
        <w:t xml:space="preserve"> </w:t>
      </w:r>
      <w:r w:rsidRPr="00E56DC3">
        <w:rPr>
          <w:rFonts w:cs="Tahoma"/>
          <w:color w:val="1C1C1C"/>
          <w:w w:val="105"/>
        </w:rPr>
        <w:t xml:space="preserve">ima </w:t>
      </w:r>
      <w:r w:rsidRPr="00E56DC3">
        <w:rPr>
          <w:rFonts w:cs="Tahoma"/>
          <w:color w:val="313131"/>
          <w:w w:val="105"/>
        </w:rPr>
        <w:t xml:space="preserve">ena parcela odkup za </w:t>
      </w:r>
      <w:r w:rsidRPr="00E56DC3">
        <w:rPr>
          <w:rFonts w:cs="Tahoma"/>
          <w:color w:val="1C1C1C"/>
          <w:w w:val="105"/>
        </w:rPr>
        <w:t>cesto</w:t>
      </w:r>
      <w:r w:rsidRPr="00E56DC3">
        <w:rPr>
          <w:rFonts w:cs="Tahoma"/>
          <w:color w:val="444444"/>
          <w:w w:val="105"/>
        </w:rPr>
        <w:t xml:space="preserve">, </w:t>
      </w:r>
      <w:r w:rsidRPr="00E56DC3">
        <w:rPr>
          <w:rFonts w:cs="Tahoma"/>
          <w:color w:val="1C1C1C"/>
          <w:w w:val="105"/>
        </w:rPr>
        <w:t>p</w:t>
      </w:r>
      <w:r w:rsidRPr="00E56DC3">
        <w:rPr>
          <w:rFonts w:cs="Tahoma"/>
          <w:color w:val="444444"/>
          <w:w w:val="105"/>
        </w:rPr>
        <w:t>l</w:t>
      </w:r>
      <w:r w:rsidRPr="00E56DC3">
        <w:rPr>
          <w:rFonts w:cs="Tahoma"/>
          <w:color w:val="1C1C1C"/>
          <w:w w:val="105"/>
        </w:rPr>
        <w:t xml:space="preserve">očnik, avtobusno postajo ali </w:t>
      </w:r>
      <w:r w:rsidRPr="00E56DC3">
        <w:rPr>
          <w:rFonts w:cs="Tahoma"/>
          <w:color w:val="313131"/>
          <w:w w:val="105"/>
        </w:rPr>
        <w:t>mogoče tudi za kolesarsko stezo</w:t>
      </w:r>
      <w:r w:rsidRPr="00E56DC3">
        <w:rPr>
          <w:rFonts w:cs="Tahoma"/>
          <w:color w:val="5B5B5B"/>
          <w:w w:val="105"/>
        </w:rPr>
        <w:t xml:space="preserve">, </w:t>
      </w:r>
      <w:r w:rsidRPr="00E56DC3">
        <w:rPr>
          <w:rFonts w:cs="Tahoma"/>
          <w:color w:val="313131"/>
          <w:w w:val="105"/>
        </w:rPr>
        <w:t xml:space="preserve">so lahko vsi štirje atributi v </w:t>
      </w:r>
      <w:r w:rsidRPr="00E56DC3">
        <w:rPr>
          <w:rFonts w:cs="Tahoma"/>
          <w:color w:val="1C1C1C"/>
          <w:w w:val="105"/>
        </w:rPr>
        <w:t xml:space="preserve">eni </w:t>
      </w:r>
      <w:r w:rsidRPr="00E56DC3">
        <w:rPr>
          <w:rFonts w:cs="Tahoma"/>
          <w:color w:val="313131"/>
          <w:w w:val="105"/>
        </w:rPr>
        <w:t>vrst</w:t>
      </w:r>
      <w:r w:rsidRPr="00E56DC3">
        <w:rPr>
          <w:rFonts w:cs="Tahoma"/>
          <w:color w:val="5B5B5B"/>
          <w:w w:val="105"/>
        </w:rPr>
        <w:t>i</w:t>
      </w:r>
      <w:r w:rsidRPr="00E56DC3">
        <w:rPr>
          <w:rFonts w:cs="Tahoma"/>
          <w:color w:val="313131"/>
          <w:w w:val="105"/>
        </w:rPr>
        <w:t>ci.</w:t>
      </w:r>
    </w:p>
    <w:p w14:paraId="1C390DEA" w14:textId="77777777" w:rsidR="00284B27" w:rsidRPr="00E56DC3" w:rsidRDefault="00237774" w:rsidP="006E1034">
      <w:pPr>
        <w:spacing w:line="254" w:lineRule="auto"/>
        <w:rPr>
          <w:rFonts w:cs="Tahoma"/>
          <w:color w:val="313131"/>
          <w:w w:val="105"/>
        </w:rPr>
      </w:pPr>
      <w:r w:rsidRPr="00E56DC3">
        <w:rPr>
          <w:rFonts w:cs="Tahoma"/>
          <w:color w:val="313131"/>
          <w:w w:val="105"/>
        </w:rPr>
        <w:t xml:space="preserve">Pri </w:t>
      </w:r>
      <w:r w:rsidRPr="00E56DC3">
        <w:rPr>
          <w:rFonts w:cs="Tahoma"/>
          <w:color w:val="1C1C1C"/>
          <w:w w:val="105"/>
        </w:rPr>
        <w:t xml:space="preserve">vpisu naj </w:t>
      </w:r>
      <w:r w:rsidRPr="00E56DC3">
        <w:rPr>
          <w:rFonts w:cs="Tahoma"/>
          <w:color w:val="313131"/>
          <w:w w:val="105"/>
        </w:rPr>
        <w:t xml:space="preserve">imajo </w:t>
      </w:r>
      <w:r w:rsidRPr="00E56DC3">
        <w:rPr>
          <w:rFonts w:cs="Tahoma"/>
          <w:color w:val="1C1C1C"/>
          <w:w w:val="105"/>
        </w:rPr>
        <w:t xml:space="preserve">vse parcele </w:t>
      </w:r>
      <w:proofErr w:type="gramStart"/>
      <w:r w:rsidRPr="00E56DC3">
        <w:rPr>
          <w:rFonts w:cs="Tahoma"/>
          <w:color w:val="313131"/>
          <w:w w:val="105"/>
        </w:rPr>
        <w:t>vpisan</w:t>
      </w:r>
      <w:proofErr w:type="gramEnd"/>
      <w:r w:rsidRPr="00E56DC3">
        <w:rPr>
          <w:rFonts w:cs="Tahoma"/>
          <w:color w:val="313131"/>
          <w:w w:val="105"/>
        </w:rPr>
        <w:t xml:space="preserve"> </w:t>
      </w:r>
      <w:r w:rsidRPr="00E56DC3">
        <w:rPr>
          <w:rFonts w:cs="Tahoma"/>
          <w:color w:val="1C1C1C"/>
          <w:w w:val="105"/>
        </w:rPr>
        <w:t xml:space="preserve">Tip 10 za </w:t>
      </w:r>
      <w:r w:rsidRPr="00E56DC3">
        <w:rPr>
          <w:rFonts w:cs="Tahoma"/>
          <w:color w:val="313131"/>
          <w:w w:val="105"/>
        </w:rPr>
        <w:t xml:space="preserve">odkup </w:t>
      </w:r>
      <w:r w:rsidRPr="00E56DC3">
        <w:rPr>
          <w:rFonts w:cs="Tahoma"/>
          <w:color w:val="1C1C1C"/>
          <w:w w:val="105"/>
        </w:rPr>
        <w:t xml:space="preserve">ali </w:t>
      </w:r>
      <w:r w:rsidRPr="00E56DC3">
        <w:rPr>
          <w:rFonts w:cs="Tahoma"/>
          <w:color w:val="313131"/>
          <w:w w:val="105"/>
        </w:rPr>
        <w:t xml:space="preserve">služnost: </w:t>
      </w:r>
    </w:p>
    <w:p w14:paraId="53D77C49" w14:textId="77777777" w:rsidR="00237774" w:rsidRPr="00E56DC3" w:rsidRDefault="00237774" w:rsidP="006E1034">
      <w:pPr>
        <w:spacing w:line="254" w:lineRule="auto"/>
        <w:rPr>
          <w:rFonts w:cs="Tahoma"/>
        </w:rPr>
      </w:pPr>
      <w:r w:rsidRPr="00E56DC3">
        <w:rPr>
          <w:rFonts w:cs="Tahoma"/>
          <w:color w:val="1C1C1C"/>
          <w:w w:val="105"/>
        </w:rPr>
        <w:t xml:space="preserve">Tip </w:t>
      </w:r>
      <w:r w:rsidRPr="00E56DC3">
        <w:rPr>
          <w:rFonts w:cs="Tahoma"/>
          <w:color w:val="313131"/>
          <w:w w:val="105"/>
        </w:rPr>
        <w:t xml:space="preserve">10 </w:t>
      </w:r>
      <w:r w:rsidRPr="00E56DC3">
        <w:rPr>
          <w:rFonts w:cs="Tahoma"/>
          <w:color w:val="1C1C1C"/>
          <w:w w:val="105"/>
        </w:rPr>
        <w:t xml:space="preserve">1 </w:t>
      </w:r>
      <w:r w:rsidRPr="00E56DC3">
        <w:rPr>
          <w:rFonts w:cs="Tahoma"/>
          <w:color w:val="313131"/>
          <w:w w:val="105"/>
        </w:rPr>
        <w:t>- odkup</w:t>
      </w:r>
    </w:p>
    <w:p w14:paraId="0CC7D1CB" w14:textId="77777777" w:rsidR="00237774" w:rsidRPr="00E56DC3" w:rsidRDefault="00237774" w:rsidP="006E1034">
      <w:pPr>
        <w:spacing w:line="217" w:lineRule="exact"/>
        <w:rPr>
          <w:rFonts w:cs="Tahoma"/>
        </w:rPr>
      </w:pPr>
      <w:r w:rsidRPr="00E56DC3">
        <w:rPr>
          <w:rFonts w:cs="Tahoma"/>
          <w:color w:val="313131"/>
          <w:w w:val="105"/>
        </w:rPr>
        <w:t xml:space="preserve">Tip </w:t>
      </w:r>
      <w:r w:rsidRPr="00E56DC3">
        <w:rPr>
          <w:rFonts w:cs="Tahoma"/>
          <w:color w:val="1C1C1C"/>
          <w:w w:val="105"/>
        </w:rPr>
        <w:t xml:space="preserve">10 </w:t>
      </w:r>
      <w:r w:rsidRPr="00E56DC3">
        <w:rPr>
          <w:rFonts w:cs="Tahoma"/>
          <w:color w:val="313131"/>
          <w:w w:val="105"/>
        </w:rPr>
        <w:t>2 - služnost</w:t>
      </w:r>
    </w:p>
    <w:p w14:paraId="68C800FB" w14:textId="77777777" w:rsidR="00237774" w:rsidRPr="00E56DC3" w:rsidRDefault="00237774" w:rsidP="006E1034">
      <w:pPr>
        <w:spacing w:before="12"/>
        <w:rPr>
          <w:rFonts w:cs="Tahoma"/>
        </w:rPr>
      </w:pPr>
      <w:r w:rsidRPr="00E56DC3">
        <w:rPr>
          <w:rFonts w:cs="Tahoma"/>
          <w:color w:val="313131"/>
          <w:w w:val="105"/>
        </w:rPr>
        <w:t xml:space="preserve">Tip </w:t>
      </w:r>
      <w:r w:rsidRPr="00E56DC3">
        <w:rPr>
          <w:rFonts w:cs="Tahoma"/>
          <w:color w:val="1C1C1C"/>
          <w:w w:val="105"/>
        </w:rPr>
        <w:t xml:space="preserve">10 </w:t>
      </w:r>
      <w:r w:rsidRPr="00E56DC3">
        <w:rPr>
          <w:rFonts w:cs="Tahoma"/>
          <w:color w:val="313131"/>
          <w:w w:val="105"/>
        </w:rPr>
        <w:t xml:space="preserve">3 </w:t>
      </w:r>
      <w:r w:rsidRPr="00E56DC3">
        <w:rPr>
          <w:rFonts w:cs="Tahoma"/>
          <w:color w:val="1C1C1C"/>
          <w:w w:val="105"/>
        </w:rPr>
        <w:t xml:space="preserve">- </w:t>
      </w:r>
      <w:r w:rsidRPr="00E56DC3">
        <w:rPr>
          <w:rFonts w:cs="Tahoma"/>
          <w:color w:val="313131"/>
          <w:w w:val="105"/>
        </w:rPr>
        <w:t xml:space="preserve">začasna </w:t>
      </w:r>
      <w:r w:rsidRPr="00E56DC3">
        <w:rPr>
          <w:rFonts w:cs="Tahoma"/>
          <w:color w:val="1C1C1C"/>
          <w:w w:val="105"/>
        </w:rPr>
        <w:t>služnost</w:t>
      </w:r>
    </w:p>
    <w:p w14:paraId="5BDA8BC7" w14:textId="77777777" w:rsidR="00284B27" w:rsidRPr="00E56DC3" w:rsidRDefault="00237774" w:rsidP="00E56DC3">
      <w:pPr>
        <w:spacing w:before="13" w:line="595" w:lineRule="auto"/>
        <w:rPr>
          <w:rFonts w:cs="Tahoma"/>
          <w:color w:val="313131"/>
          <w:w w:val="105"/>
        </w:rPr>
      </w:pPr>
      <w:r w:rsidRPr="00E56DC3">
        <w:rPr>
          <w:rFonts w:cs="Tahoma"/>
          <w:color w:val="313131"/>
          <w:w w:val="105"/>
        </w:rPr>
        <w:t xml:space="preserve">Tip </w:t>
      </w:r>
      <w:r w:rsidRPr="00E56DC3">
        <w:rPr>
          <w:rFonts w:cs="Tahoma"/>
          <w:color w:val="1C1C1C"/>
          <w:w w:val="105"/>
        </w:rPr>
        <w:t xml:space="preserve">10 4 </w:t>
      </w:r>
      <w:r w:rsidRPr="00E56DC3">
        <w:rPr>
          <w:rFonts w:cs="Tahoma"/>
          <w:color w:val="444444"/>
          <w:w w:val="105"/>
        </w:rPr>
        <w:t xml:space="preserve">- </w:t>
      </w:r>
      <w:r w:rsidRPr="00E56DC3">
        <w:rPr>
          <w:rFonts w:cs="Tahoma"/>
          <w:color w:val="313131"/>
          <w:w w:val="105"/>
        </w:rPr>
        <w:t xml:space="preserve">odkup </w:t>
      </w:r>
      <w:r w:rsidRPr="00E56DC3">
        <w:rPr>
          <w:rFonts w:cs="Tahoma"/>
          <w:color w:val="444444"/>
          <w:w w:val="105"/>
        </w:rPr>
        <w:t>izve</w:t>
      </w:r>
      <w:r w:rsidRPr="00E56DC3">
        <w:rPr>
          <w:rFonts w:cs="Tahoma"/>
          <w:color w:val="1C1C1C"/>
          <w:w w:val="105"/>
        </w:rPr>
        <w:t xml:space="preserve">n </w:t>
      </w:r>
      <w:r w:rsidRPr="00E56DC3">
        <w:rPr>
          <w:rFonts w:cs="Tahoma"/>
          <w:color w:val="313131"/>
          <w:w w:val="105"/>
        </w:rPr>
        <w:t xml:space="preserve">meje </w:t>
      </w:r>
      <w:r w:rsidRPr="00E56DC3">
        <w:rPr>
          <w:rFonts w:cs="Tahoma"/>
          <w:color w:val="1C1C1C"/>
          <w:w w:val="105"/>
        </w:rPr>
        <w:t xml:space="preserve">gradbene parcele </w:t>
      </w:r>
    </w:p>
    <w:p w14:paraId="6A312F07" w14:textId="77777777" w:rsidR="00237774" w:rsidRPr="00E56DC3" w:rsidRDefault="00237774" w:rsidP="00284B27">
      <w:pPr>
        <w:spacing w:before="13" w:line="595" w:lineRule="auto"/>
        <w:rPr>
          <w:rFonts w:cs="Tahoma"/>
        </w:rPr>
      </w:pPr>
      <w:r w:rsidRPr="00E56DC3">
        <w:rPr>
          <w:rFonts w:cs="Tahoma"/>
          <w:color w:val="313131"/>
          <w:w w:val="105"/>
        </w:rPr>
        <w:t xml:space="preserve">V </w:t>
      </w:r>
      <w:r w:rsidRPr="00E56DC3">
        <w:rPr>
          <w:rFonts w:cs="Tahoma"/>
          <w:color w:val="1C1C1C"/>
          <w:w w:val="105"/>
        </w:rPr>
        <w:t xml:space="preserve">preglednici </w:t>
      </w:r>
      <w:r w:rsidRPr="00E56DC3">
        <w:rPr>
          <w:rFonts w:cs="Tahoma"/>
          <w:color w:val="313131"/>
          <w:w w:val="105"/>
        </w:rPr>
        <w:t xml:space="preserve">je </w:t>
      </w:r>
      <w:r w:rsidRPr="00E56DC3">
        <w:rPr>
          <w:rFonts w:cs="Tahoma"/>
          <w:color w:val="1C1C1C"/>
          <w:w w:val="105"/>
        </w:rPr>
        <w:t xml:space="preserve">naveden primer </w:t>
      </w:r>
      <w:r w:rsidRPr="00E56DC3">
        <w:rPr>
          <w:rFonts w:cs="Tahoma"/>
          <w:color w:val="313131"/>
          <w:w w:val="105"/>
        </w:rPr>
        <w:t xml:space="preserve">vnosa </w:t>
      </w:r>
      <w:r w:rsidR="00284B27" w:rsidRPr="00E56DC3">
        <w:rPr>
          <w:rFonts w:cs="Tahoma"/>
          <w:color w:val="313131"/>
          <w:w w:val="105"/>
        </w:rPr>
        <w:t>p</w:t>
      </w:r>
      <w:r w:rsidRPr="00E56DC3">
        <w:rPr>
          <w:rFonts w:cs="Tahoma"/>
          <w:color w:val="1C1C1C"/>
          <w:w w:val="105"/>
        </w:rPr>
        <w:t>odatkov</w:t>
      </w:r>
      <w:r w:rsidRPr="00E56DC3">
        <w:rPr>
          <w:rFonts w:cs="Tahoma"/>
          <w:color w:val="5B5B5B"/>
          <w:w w:val="105"/>
        </w:rPr>
        <w:t>:</w:t>
      </w:r>
    </w:p>
    <w:tbl>
      <w:tblPr>
        <w:tblpPr w:leftFromText="141" w:rightFromText="141" w:vertAnchor="text" w:horzAnchor="margin" w:tblpY="154"/>
        <w:tblW w:w="8784" w:type="dxa"/>
        <w:tblLayout w:type="fixed"/>
        <w:tblLook w:val="0000" w:firstRow="0" w:lastRow="0" w:firstColumn="0" w:lastColumn="0" w:noHBand="0" w:noVBand="0"/>
      </w:tblPr>
      <w:tblGrid>
        <w:gridCol w:w="988"/>
        <w:gridCol w:w="1134"/>
        <w:gridCol w:w="850"/>
        <w:gridCol w:w="425"/>
        <w:gridCol w:w="426"/>
        <w:gridCol w:w="567"/>
        <w:gridCol w:w="2126"/>
        <w:gridCol w:w="709"/>
        <w:gridCol w:w="567"/>
        <w:gridCol w:w="567"/>
        <w:gridCol w:w="425"/>
      </w:tblGrid>
      <w:tr w:rsidR="00284B27" w:rsidRPr="00E56DC3" w14:paraId="7EBD5DF3" w14:textId="77777777" w:rsidTr="00BD70C6">
        <w:trPr>
          <w:cantSplit/>
          <w:trHeight w:val="2117"/>
        </w:trPr>
        <w:tc>
          <w:tcPr>
            <w:tcW w:w="988" w:type="dxa"/>
            <w:tcBorders>
              <w:top w:val="single" w:sz="4" w:space="0" w:color="000000"/>
              <w:left w:val="single" w:sz="4" w:space="0" w:color="000000"/>
              <w:bottom w:val="single" w:sz="4" w:space="0" w:color="000000"/>
            </w:tcBorders>
            <w:shd w:val="clear" w:color="auto" w:fill="auto"/>
            <w:textDirection w:val="btLr"/>
          </w:tcPr>
          <w:p w14:paraId="7BE6024C" w14:textId="77777777" w:rsidR="00284B27" w:rsidRPr="00E56DC3" w:rsidRDefault="00284B27" w:rsidP="00BD70C6">
            <w:pPr>
              <w:tabs>
                <w:tab w:val="left" w:pos="0"/>
              </w:tabs>
              <w:snapToGrid w:val="0"/>
              <w:ind w:left="113" w:right="310"/>
              <w:rPr>
                <w:rFonts w:cs="Arial"/>
                <w:b/>
                <w:bCs/>
                <w:color w:val="000000"/>
                <w:sz w:val="18"/>
                <w:szCs w:val="18"/>
              </w:rPr>
            </w:pPr>
            <w:proofErr w:type="spellStart"/>
            <w:r w:rsidRPr="00E56DC3">
              <w:rPr>
                <w:rFonts w:cs="Arial"/>
                <w:b/>
                <w:bCs/>
                <w:color w:val="000000"/>
                <w:sz w:val="18"/>
                <w:szCs w:val="18"/>
              </w:rPr>
              <w:t>Sifko</w:t>
            </w:r>
            <w:proofErr w:type="spellEnd"/>
          </w:p>
        </w:tc>
        <w:tc>
          <w:tcPr>
            <w:tcW w:w="1134" w:type="dxa"/>
            <w:tcBorders>
              <w:top w:val="single" w:sz="4" w:space="0" w:color="000000"/>
              <w:left w:val="single" w:sz="4" w:space="0" w:color="000000"/>
              <w:bottom w:val="single" w:sz="4" w:space="0" w:color="000000"/>
            </w:tcBorders>
            <w:shd w:val="clear" w:color="auto" w:fill="auto"/>
            <w:textDirection w:val="btLr"/>
          </w:tcPr>
          <w:p w14:paraId="41F306E2" w14:textId="77777777" w:rsidR="00284B27" w:rsidRPr="00E56DC3" w:rsidRDefault="00284B27" w:rsidP="00BD70C6">
            <w:pPr>
              <w:tabs>
                <w:tab w:val="left" w:pos="0"/>
              </w:tabs>
              <w:snapToGrid w:val="0"/>
              <w:ind w:left="113" w:right="310"/>
              <w:rPr>
                <w:rFonts w:cs="Arial"/>
                <w:b/>
                <w:bCs/>
                <w:color w:val="000000"/>
                <w:sz w:val="18"/>
                <w:szCs w:val="18"/>
              </w:rPr>
            </w:pPr>
            <w:r w:rsidRPr="00E56DC3">
              <w:rPr>
                <w:rFonts w:cs="Arial"/>
                <w:b/>
                <w:bCs/>
                <w:color w:val="000000"/>
                <w:sz w:val="18"/>
                <w:szCs w:val="18"/>
              </w:rPr>
              <w:t>Parcela</w:t>
            </w:r>
          </w:p>
        </w:tc>
        <w:tc>
          <w:tcPr>
            <w:tcW w:w="850" w:type="dxa"/>
            <w:tcBorders>
              <w:top w:val="single" w:sz="4" w:space="0" w:color="000000"/>
              <w:left w:val="single" w:sz="4" w:space="0" w:color="000000"/>
              <w:bottom w:val="single" w:sz="4" w:space="0" w:color="000000"/>
            </w:tcBorders>
            <w:shd w:val="clear" w:color="auto" w:fill="auto"/>
            <w:textDirection w:val="btLr"/>
          </w:tcPr>
          <w:p w14:paraId="235BEDE3" w14:textId="77777777" w:rsidR="00284B27" w:rsidRPr="00E56DC3" w:rsidRDefault="00284B27" w:rsidP="00BD70C6">
            <w:pPr>
              <w:tabs>
                <w:tab w:val="left" w:pos="0"/>
              </w:tabs>
              <w:snapToGrid w:val="0"/>
              <w:ind w:left="113" w:right="310"/>
              <w:rPr>
                <w:rFonts w:cs="Arial"/>
                <w:b/>
                <w:bCs/>
                <w:color w:val="000000"/>
                <w:sz w:val="18"/>
                <w:szCs w:val="18"/>
              </w:rPr>
            </w:pPr>
            <w:proofErr w:type="spellStart"/>
            <w:r w:rsidRPr="00E56DC3">
              <w:rPr>
                <w:rFonts w:cs="Arial"/>
                <w:b/>
                <w:bCs/>
                <w:color w:val="000000"/>
                <w:sz w:val="18"/>
                <w:szCs w:val="18"/>
              </w:rPr>
              <w:t>Pov</w:t>
            </w:r>
            <w:proofErr w:type="spellEnd"/>
            <w:r w:rsidRPr="00E56DC3">
              <w:rPr>
                <w:rFonts w:cs="Arial"/>
                <w:b/>
                <w:bCs/>
                <w:color w:val="000000"/>
                <w:sz w:val="18"/>
                <w:szCs w:val="18"/>
              </w:rPr>
              <w:t>. ceste</w:t>
            </w:r>
          </w:p>
        </w:tc>
        <w:tc>
          <w:tcPr>
            <w:tcW w:w="425" w:type="dxa"/>
            <w:tcBorders>
              <w:top w:val="single" w:sz="4" w:space="0" w:color="000000"/>
              <w:left w:val="single" w:sz="4" w:space="0" w:color="000000"/>
              <w:bottom w:val="single" w:sz="4" w:space="0" w:color="000000"/>
            </w:tcBorders>
            <w:shd w:val="clear" w:color="auto" w:fill="auto"/>
            <w:textDirection w:val="btLr"/>
          </w:tcPr>
          <w:p w14:paraId="18C1D284" w14:textId="77777777" w:rsidR="00284B27" w:rsidRPr="00E56DC3" w:rsidRDefault="00284B27" w:rsidP="00BD70C6">
            <w:pPr>
              <w:tabs>
                <w:tab w:val="left" w:pos="0"/>
              </w:tabs>
              <w:snapToGrid w:val="0"/>
              <w:ind w:left="113" w:right="310"/>
              <w:rPr>
                <w:rFonts w:cs="Arial"/>
                <w:b/>
                <w:bCs/>
                <w:color w:val="000000"/>
                <w:sz w:val="18"/>
                <w:szCs w:val="18"/>
              </w:rPr>
            </w:pPr>
            <w:proofErr w:type="spellStart"/>
            <w:r w:rsidRPr="00E56DC3">
              <w:rPr>
                <w:rFonts w:cs="Arial"/>
                <w:b/>
                <w:bCs/>
                <w:color w:val="000000"/>
                <w:sz w:val="18"/>
                <w:szCs w:val="18"/>
              </w:rPr>
              <w:t>Pov</w:t>
            </w:r>
            <w:proofErr w:type="spellEnd"/>
            <w:r w:rsidRPr="00E56DC3">
              <w:rPr>
                <w:rFonts w:cs="Arial"/>
                <w:b/>
                <w:bCs/>
                <w:color w:val="000000"/>
                <w:sz w:val="18"/>
                <w:szCs w:val="18"/>
              </w:rPr>
              <w:t>. pločnika</w:t>
            </w:r>
          </w:p>
        </w:tc>
        <w:tc>
          <w:tcPr>
            <w:tcW w:w="426" w:type="dxa"/>
            <w:tcBorders>
              <w:top w:val="single" w:sz="4" w:space="0" w:color="000000"/>
              <w:left w:val="single" w:sz="4" w:space="0" w:color="000000"/>
              <w:bottom w:val="single" w:sz="4" w:space="0" w:color="000000"/>
            </w:tcBorders>
            <w:shd w:val="clear" w:color="auto" w:fill="auto"/>
            <w:textDirection w:val="btLr"/>
          </w:tcPr>
          <w:p w14:paraId="5EB5DC81" w14:textId="77777777" w:rsidR="00284B27" w:rsidRPr="00E56DC3" w:rsidRDefault="00284B27" w:rsidP="00BD70C6">
            <w:pPr>
              <w:tabs>
                <w:tab w:val="left" w:pos="0"/>
              </w:tabs>
              <w:snapToGrid w:val="0"/>
              <w:ind w:left="113" w:right="310"/>
              <w:rPr>
                <w:rFonts w:cs="Arial"/>
                <w:b/>
                <w:bCs/>
                <w:color w:val="000000"/>
                <w:sz w:val="18"/>
                <w:szCs w:val="18"/>
              </w:rPr>
            </w:pPr>
            <w:proofErr w:type="spellStart"/>
            <w:r w:rsidRPr="00E56DC3">
              <w:rPr>
                <w:rFonts w:cs="Arial"/>
                <w:b/>
                <w:bCs/>
                <w:color w:val="000000"/>
                <w:sz w:val="18"/>
                <w:szCs w:val="18"/>
              </w:rPr>
              <w:t>Pov</w:t>
            </w:r>
            <w:proofErr w:type="spellEnd"/>
            <w:r w:rsidRPr="00E56DC3">
              <w:rPr>
                <w:rFonts w:cs="Arial"/>
                <w:b/>
                <w:bCs/>
                <w:color w:val="000000"/>
                <w:sz w:val="18"/>
                <w:szCs w:val="18"/>
              </w:rPr>
              <w:t xml:space="preserve">. </w:t>
            </w:r>
            <w:proofErr w:type="spellStart"/>
            <w:r w:rsidRPr="00E56DC3">
              <w:rPr>
                <w:rFonts w:cs="Arial"/>
                <w:b/>
                <w:bCs/>
                <w:color w:val="000000"/>
                <w:sz w:val="18"/>
                <w:szCs w:val="18"/>
              </w:rPr>
              <w:t>avtob</w:t>
            </w:r>
            <w:proofErr w:type="spellEnd"/>
            <w:r w:rsidRPr="00E56DC3">
              <w:rPr>
                <w:rFonts w:cs="Arial"/>
                <w:b/>
                <w:bCs/>
                <w:color w:val="000000"/>
                <w:sz w:val="18"/>
                <w:szCs w:val="18"/>
              </w:rPr>
              <w:t>. postaje</w:t>
            </w:r>
          </w:p>
        </w:tc>
        <w:tc>
          <w:tcPr>
            <w:tcW w:w="567" w:type="dxa"/>
            <w:tcBorders>
              <w:top w:val="single" w:sz="4" w:space="0" w:color="000000"/>
              <w:left w:val="single" w:sz="4" w:space="0" w:color="000000"/>
              <w:bottom w:val="single" w:sz="4" w:space="0" w:color="000000"/>
            </w:tcBorders>
            <w:shd w:val="clear" w:color="auto" w:fill="auto"/>
            <w:textDirection w:val="btLr"/>
          </w:tcPr>
          <w:p w14:paraId="01D936CE" w14:textId="77777777" w:rsidR="00284B27" w:rsidRPr="00E56DC3" w:rsidRDefault="00284B27" w:rsidP="00BD70C6">
            <w:pPr>
              <w:tabs>
                <w:tab w:val="left" w:pos="0"/>
              </w:tabs>
              <w:snapToGrid w:val="0"/>
              <w:ind w:left="113" w:right="310"/>
              <w:rPr>
                <w:rFonts w:cs="Arial"/>
                <w:b/>
                <w:bCs/>
                <w:color w:val="000000"/>
                <w:sz w:val="18"/>
                <w:szCs w:val="18"/>
              </w:rPr>
            </w:pPr>
            <w:proofErr w:type="spellStart"/>
            <w:r w:rsidRPr="00E56DC3">
              <w:rPr>
                <w:rFonts w:cs="Arial"/>
                <w:b/>
                <w:bCs/>
                <w:color w:val="000000"/>
                <w:sz w:val="18"/>
                <w:szCs w:val="18"/>
              </w:rPr>
              <w:t>Pov</w:t>
            </w:r>
            <w:proofErr w:type="spellEnd"/>
            <w:r w:rsidRPr="00E56DC3">
              <w:rPr>
                <w:rFonts w:cs="Arial"/>
                <w:b/>
                <w:bCs/>
                <w:color w:val="000000"/>
                <w:sz w:val="18"/>
                <w:szCs w:val="18"/>
              </w:rPr>
              <w:t xml:space="preserve"> kol. steze</w:t>
            </w:r>
          </w:p>
        </w:tc>
        <w:tc>
          <w:tcPr>
            <w:tcW w:w="2126" w:type="dxa"/>
            <w:tcBorders>
              <w:top w:val="single" w:sz="4" w:space="0" w:color="000000"/>
              <w:left w:val="single" w:sz="4" w:space="0" w:color="000000"/>
              <w:bottom w:val="single" w:sz="4" w:space="0" w:color="000000"/>
            </w:tcBorders>
            <w:shd w:val="clear" w:color="auto" w:fill="auto"/>
            <w:textDirection w:val="btLr"/>
          </w:tcPr>
          <w:p w14:paraId="05182C92" w14:textId="77777777" w:rsidR="00284B27" w:rsidRPr="00E56DC3" w:rsidRDefault="00284B27" w:rsidP="00BD70C6">
            <w:pPr>
              <w:tabs>
                <w:tab w:val="left" w:pos="0"/>
              </w:tabs>
              <w:snapToGrid w:val="0"/>
              <w:ind w:left="113" w:right="310"/>
              <w:rPr>
                <w:rFonts w:cs="Arial"/>
                <w:b/>
                <w:bCs/>
                <w:color w:val="000000"/>
                <w:sz w:val="18"/>
                <w:szCs w:val="18"/>
              </w:rPr>
            </w:pPr>
            <w:r w:rsidRPr="00E56DC3">
              <w:rPr>
                <w:rFonts w:cs="Arial"/>
                <w:b/>
                <w:bCs/>
                <w:color w:val="000000"/>
                <w:sz w:val="18"/>
                <w:szCs w:val="18"/>
              </w:rPr>
              <w:t>Vrsta zemljišča</w:t>
            </w:r>
          </w:p>
        </w:tc>
        <w:tc>
          <w:tcPr>
            <w:tcW w:w="709" w:type="dxa"/>
            <w:tcBorders>
              <w:top w:val="single" w:sz="4" w:space="0" w:color="000000"/>
              <w:left w:val="single" w:sz="4" w:space="0" w:color="000000"/>
              <w:bottom w:val="single" w:sz="4" w:space="0" w:color="000000"/>
              <w:right w:val="single" w:sz="4" w:space="0" w:color="000000"/>
            </w:tcBorders>
            <w:textDirection w:val="btLr"/>
          </w:tcPr>
          <w:p w14:paraId="0B728535" w14:textId="77777777" w:rsidR="00284B27" w:rsidRPr="00E56DC3" w:rsidRDefault="00284B27" w:rsidP="00BD70C6">
            <w:pPr>
              <w:tabs>
                <w:tab w:val="left" w:pos="0"/>
              </w:tabs>
              <w:snapToGrid w:val="0"/>
              <w:ind w:left="113" w:right="113"/>
              <w:rPr>
                <w:rFonts w:cs="Arial"/>
                <w:b/>
                <w:bCs/>
                <w:color w:val="000000"/>
                <w:sz w:val="18"/>
                <w:szCs w:val="18"/>
              </w:rPr>
            </w:pPr>
            <w:r w:rsidRPr="00E56DC3">
              <w:rPr>
                <w:rFonts w:cs="Arial"/>
                <w:b/>
                <w:bCs/>
                <w:color w:val="000000"/>
                <w:sz w:val="18"/>
                <w:szCs w:val="18"/>
              </w:rPr>
              <w:t>Boniteta</w:t>
            </w:r>
          </w:p>
        </w:tc>
        <w:tc>
          <w:tcPr>
            <w:tcW w:w="567" w:type="dxa"/>
            <w:tcBorders>
              <w:top w:val="single" w:sz="4" w:space="0" w:color="000000"/>
              <w:left w:val="single" w:sz="4" w:space="0" w:color="000000"/>
              <w:bottom w:val="single" w:sz="4" w:space="0" w:color="000000"/>
            </w:tcBorders>
            <w:shd w:val="clear" w:color="auto" w:fill="auto"/>
            <w:textDirection w:val="btLr"/>
          </w:tcPr>
          <w:p w14:paraId="436CF426" w14:textId="77777777" w:rsidR="00284B27" w:rsidRPr="00E56DC3" w:rsidRDefault="00284B27" w:rsidP="00BD70C6">
            <w:pPr>
              <w:tabs>
                <w:tab w:val="left" w:pos="0"/>
              </w:tabs>
              <w:snapToGrid w:val="0"/>
              <w:ind w:left="113" w:right="113"/>
              <w:rPr>
                <w:rFonts w:cs="Arial"/>
                <w:b/>
                <w:bCs/>
                <w:color w:val="000000"/>
                <w:sz w:val="18"/>
                <w:szCs w:val="18"/>
              </w:rPr>
            </w:pPr>
            <w:r w:rsidRPr="00E56DC3">
              <w:rPr>
                <w:rFonts w:cs="Arial"/>
                <w:b/>
                <w:bCs/>
                <w:color w:val="000000"/>
                <w:sz w:val="18"/>
                <w:szCs w:val="18"/>
              </w:rPr>
              <w:t>Tip ID</w:t>
            </w:r>
          </w:p>
        </w:tc>
        <w:tc>
          <w:tcPr>
            <w:tcW w:w="567" w:type="dxa"/>
            <w:tcBorders>
              <w:top w:val="single" w:sz="4" w:space="0" w:color="000000"/>
              <w:left w:val="single" w:sz="4" w:space="0" w:color="000000"/>
              <w:bottom w:val="single" w:sz="4" w:space="0" w:color="000000"/>
            </w:tcBorders>
            <w:shd w:val="clear" w:color="auto" w:fill="auto"/>
            <w:textDirection w:val="btLr"/>
          </w:tcPr>
          <w:p w14:paraId="45DF1F56" w14:textId="77777777" w:rsidR="00284B27" w:rsidRPr="00E56DC3" w:rsidRDefault="00284B27" w:rsidP="00BD70C6">
            <w:pPr>
              <w:tabs>
                <w:tab w:val="left" w:pos="0"/>
              </w:tabs>
              <w:snapToGrid w:val="0"/>
              <w:ind w:left="113" w:right="113"/>
              <w:rPr>
                <w:rFonts w:cs="Arial"/>
                <w:b/>
                <w:bCs/>
                <w:color w:val="000000"/>
                <w:sz w:val="18"/>
                <w:szCs w:val="18"/>
              </w:rPr>
            </w:pPr>
            <w:r w:rsidRPr="00E56DC3">
              <w:rPr>
                <w:rFonts w:cs="Arial"/>
                <w:b/>
                <w:bCs/>
                <w:color w:val="000000"/>
                <w:sz w:val="18"/>
                <w:szCs w:val="18"/>
              </w:rPr>
              <w:t>Dolžina voda</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BC20EC5" w14:textId="77777777" w:rsidR="00284B27" w:rsidRPr="00E56DC3" w:rsidRDefault="00284B27" w:rsidP="00BD70C6">
            <w:pPr>
              <w:tabs>
                <w:tab w:val="left" w:pos="0"/>
              </w:tabs>
              <w:snapToGrid w:val="0"/>
              <w:ind w:left="113" w:right="414"/>
              <w:rPr>
                <w:rFonts w:cs="Arial"/>
                <w:b/>
                <w:bCs/>
                <w:color w:val="000000"/>
                <w:sz w:val="18"/>
                <w:szCs w:val="18"/>
              </w:rPr>
            </w:pPr>
            <w:r w:rsidRPr="00E56DC3">
              <w:rPr>
                <w:rFonts w:cs="Arial"/>
                <w:b/>
                <w:bCs/>
                <w:color w:val="000000"/>
                <w:sz w:val="18"/>
                <w:szCs w:val="18"/>
              </w:rPr>
              <w:t>Širina voda</w:t>
            </w:r>
          </w:p>
        </w:tc>
      </w:tr>
      <w:tr w:rsidR="00284B27" w:rsidRPr="00E56DC3" w14:paraId="091B6AB5" w14:textId="77777777" w:rsidTr="00BD70C6">
        <w:trPr>
          <w:trHeight w:val="197"/>
        </w:trPr>
        <w:tc>
          <w:tcPr>
            <w:tcW w:w="988" w:type="dxa"/>
            <w:tcBorders>
              <w:top w:val="single" w:sz="4" w:space="0" w:color="000000"/>
              <w:left w:val="single" w:sz="4" w:space="0" w:color="000000"/>
              <w:bottom w:val="single" w:sz="4" w:space="0" w:color="000000"/>
            </w:tcBorders>
            <w:shd w:val="clear" w:color="auto" w:fill="auto"/>
          </w:tcPr>
          <w:p w14:paraId="41CA30EF"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2191</w:t>
            </w:r>
          </w:p>
        </w:tc>
        <w:tc>
          <w:tcPr>
            <w:tcW w:w="1134" w:type="dxa"/>
            <w:tcBorders>
              <w:top w:val="single" w:sz="4" w:space="0" w:color="000000"/>
              <w:left w:val="single" w:sz="4" w:space="0" w:color="000000"/>
              <w:bottom w:val="single" w:sz="4" w:space="0" w:color="000000"/>
            </w:tcBorders>
            <w:shd w:val="clear" w:color="auto" w:fill="auto"/>
          </w:tcPr>
          <w:p w14:paraId="04C40BD5"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607/7</w:t>
            </w:r>
          </w:p>
        </w:tc>
        <w:tc>
          <w:tcPr>
            <w:tcW w:w="850" w:type="dxa"/>
            <w:tcBorders>
              <w:top w:val="single" w:sz="4" w:space="0" w:color="000000"/>
              <w:left w:val="single" w:sz="4" w:space="0" w:color="000000"/>
              <w:bottom w:val="single" w:sz="4" w:space="0" w:color="000000"/>
            </w:tcBorders>
            <w:shd w:val="clear" w:color="auto" w:fill="auto"/>
          </w:tcPr>
          <w:p w14:paraId="70069709"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12</w:t>
            </w:r>
          </w:p>
        </w:tc>
        <w:tc>
          <w:tcPr>
            <w:tcW w:w="425" w:type="dxa"/>
            <w:tcBorders>
              <w:top w:val="single" w:sz="4" w:space="0" w:color="000000"/>
              <w:left w:val="single" w:sz="4" w:space="0" w:color="000000"/>
              <w:bottom w:val="single" w:sz="4" w:space="0" w:color="000000"/>
            </w:tcBorders>
            <w:shd w:val="clear" w:color="auto" w:fill="auto"/>
          </w:tcPr>
          <w:p w14:paraId="47DD1800"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0</w:t>
            </w:r>
          </w:p>
        </w:tc>
        <w:tc>
          <w:tcPr>
            <w:tcW w:w="426" w:type="dxa"/>
            <w:tcBorders>
              <w:top w:val="single" w:sz="4" w:space="0" w:color="000000"/>
              <w:left w:val="single" w:sz="4" w:space="0" w:color="000000"/>
              <w:bottom w:val="single" w:sz="4" w:space="0" w:color="000000"/>
            </w:tcBorders>
            <w:shd w:val="clear" w:color="auto" w:fill="auto"/>
          </w:tcPr>
          <w:p w14:paraId="07EE88DA"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0</w:t>
            </w:r>
          </w:p>
        </w:tc>
        <w:tc>
          <w:tcPr>
            <w:tcW w:w="567" w:type="dxa"/>
            <w:tcBorders>
              <w:top w:val="single" w:sz="4" w:space="0" w:color="000000"/>
              <w:left w:val="single" w:sz="4" w:space="0" w:color="000000"/>
              <w:bottom w:val="single" w:sz="4" w:space="0" w:color="000000"/>
            </w:tcBorders>
            <w:shd w:val="clear" w:color="auto" w:fill="auto"/>
          </w:tcPr>
          <w:p w14:paraId="6504C64B"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1</w:t>
            </w:r>
          </w:p>
        </w:tc>
        <w:tc>
          <w:tcPr>
            <w:tcW w:w="2126" w:type="dxa"/>
            <w:tcBorders>
              <w:top w:val="single" w:sz="4" w:space="0" w:color="000000"/>
              <w:left w:val="single" w:sz="4" w:space="0" w:color="000000"/>
              <w:bottom w:val="single" w:sz="4" w:space="0" w:color="000000"/>
            </w:tcBorders>
            <w:shd w:val="clear" w:color="auto" w:fill="auto"/>
          </w:tcPr>
          <w:p w14:paraId="033826CF"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Zemljišče pod stavbo</w:t>
            </w:r>
          </w:p>
        </w:tc>
        <w:tc>
          <w:tcPr>
            <w:tcW w:w="709" w:type="dxa"/>
            <w:tcBorders>
              <w:top w:val="single" w:sz="4" w:space="0" w:color="000000"/>
              <w:left w:val="single" w:sz="4" w:space="0" w:color="000000"/>
              <w:bottom w:val="single" w:sz="4" w:space="0" w:color="000000"/>
              <w:right w:val="single" w:sz="4" w:space="0" w:color="000000"/>
            </w:tcBorders>
          </w:tcPr>
          <w:p w14:paraId="1C357478"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0</w:t>
            </w:r>
          </w:p>
        </w:tc>
        <w:tc>
          <w:tcPr>
            <w:tcW w:w="567" w:type="dxa"/>
            <w:tcBorders>
              <w:top w:val="single" w:sz="4" w:space="0" w:color="000000"/>
              <w:left w:val="single" w:sz="4" w:space="0" w:color="000000"/>
              <w:bottom w:val="single" w:sz="4" w:space="0" w:color="000000"/>
            </w:tcBorders>
            <w:shd w:val="clear" w:color="auto" w:fill="auto"/>
          </w:tcPr>
          <w:p w14:paraId="49C1EBF3"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1</w:t>
            </w:r>
          </w:p>
        </w:tc>
        <w:tc>
          <w:tcPr>
            <w:tcW w:w="567" w:type="dxa"/>
            <w:tcBorders>
              <w:top w:val="single" w:sz="4" w:space="0" w:color="000000"/>
              <w:left w:val="single" w:sz="4" w:space="0" w:color="000000"/>
              <w:bottom w:val="single" w:sz="4" w:space="0" w:color="000000"/>
            </w:tcBorders>
            <w:shd w:val="clear" w:color="auto" w:fill="auto"/>
          </w:tcPr>
          <w:p w14:paraId="2F859747"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3095C01"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0</w:t>
            </w:r>
          </w:p>
        </w:tc>
      </w:tr>
      <w:tr w:rsidR="00284B27" w:rsidRPr="00E56DC3" w14:paraId="13F2003C" w14:textId="77777777" w:rsidTr="00BD70C6">
        <w:trPr>
          <w:trHeight w:val="185"/>
        </w:trPr>
        <w:tc>
          <w:tcPr>
            <w:tcW w:w="988" w:type="dxa"/>
            <w:tcBorders>
              <w:top w:val="single" w:sz="4" w:space="0" w:color="000000"/>
              <w:left w:val="single" w:sz="4" w:space="0" w:color="000000"/>
              <w:bottom w:val="single" w:sz="4" w:space="0" w:color="000000"/>
            </w:tcBorders>
            <w:shd w:val="clear" w:color="auto" w:fill="auto"/>
          </w:tcPr>
          <w:p w14:paraId="7BD95B25"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2191</w:t>
            </w:r>
          </w:p>
        </w:tc>
        <w:tc>
          <w:tcPr>
            <w:tcW w:w="1134" w:type="dxa"/>
            <w:tcBorders>
              <w:top w:val="single" w:sz="4" w:space="0" w:color="000000"/>
              <w:left w:val="single" w:sz="4" w:space="0" w:color="000000"/>
              <w:bottom w:val="single" w:sz="4" w:space="0" w:color="000000"/>
            </w:tcBorders>
            <w:shd w:val="clear" w:color="auto" w:fill="auto"/>
          </w:tcPr>
          <w:p w14:paraId="5C8A9FE3"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825/29</w:t>
            </w:r>
          </w:p>
        </w:tc>
        <w:tc>
          <w:tcPr>
            <w:tcW w:w="850" w:type="dxa"/>
            <w:tcBorders>
              <w:top w:val="single" w:sz="4" w:space="0" w:color="000000"/>
              <w:left w:val="single" w:sz="4" w:space="0" w:color="000000"/>
              <w:bottom w:val="single" w:sz="4" w:space="0" w:color="000000"/>
            </w:tcBorders>
            <w:shd w:val="clear" w:color="auto" w:fill="auto"/>
          </w:tcPr>
          <w:p w14:paraId="4D24B4A3"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260</w:t>
            </w:r>
          </w:p>
        </w:tc>
        <w:tc>
          <w:tcPr>
            <w:tcW w:w="425" w:type="dxa"/>
            <w:tcBorders>
              <w:top w:val="single" w:sz="4" w:space="0" w:color="000000"/>
              <w:left w:val="single" w:sz="4" w:space="0" w:color="000000"/>
              <w:bottom w:val="single" w:sz="4" w:space="0" w:color="000000"/>
            </w:tcBorders>
            <w:shd w:val="clear" w:color="auto" w:fill="auto"/>
          </w:tcPr>
          <w:p w14:paraId="14329DA5"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0</w:t>
            </w:r>
          </w:p>
        </w:tc>
        <w:tc>
          <w:tcPr>
            <w:tcW w:w="426" w:type="dxa"/>
            <w:tcBorders>
              <w:top w:val="single" w:sz="4" w:space="0" w:color="000000"/>
              <w:left w:val="single" w:sz="4" w:space="0" w:color="000000"/>
              <w:bottom w:val="single" w:sz="4" w:space="0" w:color="000000"/>
            </w:tcBorders>
            <w:shd w:val="clear" w:color="auto" w:fill="auto"/>
          </w:tcPr>
          <w:p w14:paraId="74D680E7"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0</w:t>
            </w:r>
          </w:p>
        </w:tc>
        <w:tc>
          <w:tcPr>
            <w:tcW w:w="567" w:type="dxa"/>
            <w:tcBorders>
              <w:top w:val="single" w:sz="4" w:space="0" w:color="000000"/>
              <w:left w:val="single" w:sz="4" w:space="0" w:color="000000"/>
              <w:bottom w:val="single" w:sz="4" w:space="0" w:color="000000"/>
            </w:tcBorders>
            <w:shd w:val="clear" w:color="auto" w:fill="auto"/>
          </w:tcPr>
          <w:p w14:paraId="641C266F"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0</w:t>
            </w:r>
          </w:p>
        </w:tc>
        <w:tc>
          <w:tcPr>
            <w:tcW w:w="2126" w:type="dxa"/>
            <w:tcBorders>
              <w:top w:val="single" w:sz="4" w:space="0" w:color="000000"/>
              <w:left w:val="single" w:sz="4" w:space="0" w:color="000000"/>
              <w:bottom w:val="single" w:sz="4" w:space="0" w:color="000000"/>
            </w:tcBorders>
            <w:shd w:val="clear" w:color="auto" w:fill="auto"/>
          </w:tcPr>
          <w:p w14:paraId="26FB6EBB"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Zemljišče</w:t>
            </w:r>
          </w:p>
        </w:tc>
        <w:tc>
          <w:tcPr>
            <w:tcW w:w="709" w:type="dxa"/>
            <w:tcBorders>
              <w:top w:val="single" w:sz="4" w:space="0" w:color="000000"/>
              <w:left w:val="single" w:sz="4" w:space="0" w:color="000000"/>
              <w:bottom w:val="single" w:sz="4" w:space="0" w:color="000000"/>
              <w:right w:val="single" w:sz="4" w:space="0" w:color="000000"/>
            </w:tcBorders>
          </w:tcPr>
          <w:p w14:paraId="16D3BFD2"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35</w:t>
            </w:r>
          </w:p>
        </w:tc>
        <w:tc>
          <w:tcPr>
            <w:tcW w:w="567" w:type="dxa"/>
            <w:tcBorders>
              <w:top w:val="single" w:sz="4" w:space="0" w:color="000000"/>
              <w:left w:val="single" w:sz="4" w:space="0" w:color="000000"/>
              <w:bottom w:val="single" w:sz="4" w:space="0" w:color="000000"/>
            </w:tcBorders>
            <w:shd w:val="clear" w:color="auto" w:fill="auto"/>
          </w:tcPr>
          <w:p w14:paraId="5472A47E"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1</w:t>
            </w:r>
          </w:p>
        </w:tc>
        <w:tc>
          <w:tcPr>
            <w:tcW w:w="567" w:type="dxa"/>
            <w:tcBorders>
              <w:top w:val="single" w:sz="4" w:space="0" w:color="000000"/>
              <w:left w:val="single" w:sz="4" w:space="0" w:color="000000"/>
              <w:bottom w:val="single" w:sz="4" w:space="0" w:color="000000"/>
            </w:tcBorders>
            <w:shd w:val="clear" w:color="auto" w:fill="auto"/>
          </w:tcPr>
          <w:p w14:paraId="4D1D615F"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B2D4D0E"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0</w:t>
            </w:r>
          </w:p>
        </w:tc>
      </w:tr>
      <w:tr w:rsidR="00284B27" w:rsidRPr="00E56DC3" w14:paraId="45C50515" w14:textId="77777777" w:rsidTr="00BD70C6">
        <w:trPr>
          <w:trHeight w:val="197"/>
        </w:trPr>
        <w:tc>
          <w:tcPr>
            <w:tcW w:w="988" w:type="dxa"/>
            <w:tcBorders>
              <w:top w:val="single" w:sz="4" w:space="0" w:color="000000"/>
              <w:left w:val="single" w:sz="4" w:space="0" w:color="000000"/>
              <w:bottom w:val="single" w:sz="4" w:space="0" w:color="000000"/>
            </w:tcBorders>
            <w:shd w:val="clear" w:color="auto" w:fill="auto"/>
          </w:tcPr>
          <w:p w14:paraId="45FFB1DF"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2191</w:t>
            </w:r>
          </w:p>
        </w:tc>
        <w:tc>
          <w:tcPr>
            <w:tcW w:w="1134" w:type="dxa"/>
            <w:tcBorders>
              <w:top w:val="single" w:sz="4" w:space="0" w:color="000000"/>
              <w:left w:val="single" w:sz="4" w:space="0" w:color="000000"/>
              <w:bottom w:val="single" w:sz="4" w:space="0" w:color="000000"/>
            </w:tcBorders>
            <w:shd w:val="clear" w:color="auto" w:fill="auto"/>
          </w:tcPr>
          <w:p w14:paraId="7D579B10"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825/29</w:t>
            </w:r>
          </w:p>
        </w:tc>
        <w:tc>
          <w:tcPr>
            <w:tcW w:w="850" w:type="dxa"/>
            <w:tcBorders>
              <w:top w:val="single" w:sz="4" w:space="0" w:color="000000"/>
              <w:left w:val="single" w:sz="4" w:space="0" w:color="000000"/>
              <w:bottom w:val="single" w:sz="4" w:space="0" w:color="000000"/>
            </w:tcBorders>
            <w:shd w:val="clear" w:color="auto" w:fill="auto"/>
          </w:tcPr>
          <w:p w14:paraId="24E4B9F6"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120</w:t>
            </w:r>
          </w:p>
        </w:tc>
        <w:tc>
          <w:tcPr>
            <w:tcW w:w="425" w:type="dxa"/>
            <w:tcBorders>
              <w:top w:val="single" w:sz="4" w:space="0" w:color="000000"/>
              <w:left w:val="single" w:sz="4" w:space="0" w:color="000000"/>
              <w:bottom w:val="single" w:sz="4" w:space="0" w:color="000000"/>
            </w:tcBorders>
            <w:shd w:val="clear" w:color="auto" w:fill="auto"/>
          </w:tcPr>
          <w:p w14:paraId="75BEE3A9"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0</w:t>
            </w:r>
          </w:p>
        </w:tc>
        <w:tc>
          <w:tcPr>
            <w:tcW w:w="426" w:type="dxa"/>
            <w:tcBorders>
              <w:top w:val="single" w:sz="4" w:space="0" w:color="000000"/>
              <w:left w:val="single" w:sz="4" w:space="0" w:color="000000"/>
              <w:bottom w:val="single" w:sz="4" w:space="0" w:color="000000"/>
            </w:tcBorders>
            <w:shd w:val="clear" w:color="auto" w:fill="auto"/>
          </w:tcPr>
          <w:p w14:paraId="3730CDAB" w14:textId="77777777" w:rsidR="00284B27" w:rsidRPr="00E56DC3" w:rsidRDefault="00284B27" w:rsidP="00BD70C6">
            <w:pPr>
              <w:tabs>
                <w:tab w:val="left" w:pos="0"/>
              </w:tabs>
              <w:snapToGrid w:val="0"/>
              <w:rPr>
                <w:rFonts w:cs="Arial"/>
                <w:sz w:val="16"/>
                <w:szCs w:val="16"/>
              </w:rPr>
            </w:pPr>
            <w:r w:rsidRPr="00E56DC3">
              <w:rPr>
                <w:rFonts w:cs="Arial"/>
                <w:sz w:val="16"/>
                <w:szCs w:val="16"/>
              </w:rPr>
              <w:t>0</w:t>
            </w:r>
          </w:p>
        </w:tc>
        <w:tc>
          <w:tcPr>
            <w:tcW w:w="567" w:type="dxa"/>
            <w:tcBorders>
              <w:top w:val="single" w:sz="4" w:space="0" w:color="000000"/>
              <w:left w:val="single" w:sz="4" w:space="0" w:color="000000"/>
              <w:bottom w:val="single" w:sz="4" w:space="0" w:color="000000"/>
            </w:tcBorders>
            <w:shd w:val="clear" w:color="auto" w:fill="auto"/>
          </w:tcPr>
          <w:p w14:paraId="664EFBF3"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0</w:t>
            </w:r>
          </w:p>
        </w:tc>
        <w:tc>
          <w:tcPr>
            <w:tcW w:w="2126" w:type="dxa"/>
            <w:tcBorders>
              <w:top w:val="single" w:sz="4" w:space="0" w:color="000000"/>
              <w:left w:val="single" w:sz="4" w:space="0" w:color="000000"/>
              <w:bottom w:val="single" w:sz="4" w:space="0" w:color="000000"/>
            </w:tcBorders>
            <w:shd w:val="clear" w:color="auto" w:fill="auto"/>
          </w:tcPr>
          <w:p w14:paraId="7F248984" w14:textId="77777777" w:rsidR="00284B27" w:rsidRPr="00E56DC3" w:rsidRDefault="00284B27" w:rsidP="00BD70C6">
            <w:pPr>
              <w:tabs>
                <w:tab w:val="left" w:pos="0"/>
              </w:tabs>
              <w:snapToGrid w:val="0"/>
              <w:ind w:right="310"/>
              <w:rPr>
                <w:rFonts w:cs="Arial"/>
                <w:color w:val="000000"/>
                <w:sz w:val="16"/>
                <w:szCs w:val="16"/>
              </w:rPr>
            </w:pPr>
            <w:r w:rsidRPr="00E56DC3">
              <w:rPr>
                <w:rFonts w:cs="Arial"/>
                <w:color w:val="000000"/>
                <w:sz w:val="16"/>
                <w:szCs w:val="16"/>
              </w:rPr>
              <w:t>Zemljišče</w:t>
            </w:r>
          </w:p>
        </w:tc>
        <w:tc>
          <w:tcPr>
            <w:tcW w:w="709" w:type="dxa"/>
            <w:tcBorders>
              <w:top w:val="single" w:sz="4" w:space="0" w:color="000000"/>
              <w:left w:val="single" w:sz="4" w:space="0" w:color="000000"/>
              <w:bottom w:val="single" w:sz="4" w:space="0" w:color="000000"/>
              <w:right w:val="single" w:sz="4" w:space="0" w:color="000000"/>
            </w:tcBorders>
          </w:tcPr>
          <w:p w14:paraId="37BC90E7"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35</w:t>
            </w:r>
          </w:p>
        </w:tc>
        <w:tc>
          <w:tcPr>
            <w:tcW w:w="567" w:type="dxa"/>
            <w:tcBorders>
              <w:top w:val="single" w:sz="4" w:space="0" w:color="000000"/>
              <w:left w:val="single" w:sz="4" w:space="0" w:color="000000"/>
              <w:bottom w:val="single" w:sz="4" w:space="0" w:color="000000"/>
            </w:tcBorders>
            <w:shd w:val="clear" w:color="auto" w:fill="auto"/>
          </w:tcPr>
          <w:p w14:paraId="580FC2D0"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2</w:t>
            </w:r>
          </w:p>
        </w:tc>
        <w:tc>
          <w:tcPr>
            <w:tcW w:w="567" w:type="dxa"/>
            <w:tcBorders>
              <w:top w:val="single" w:sz="4" w:space="0" w:color="000000"/>
              <w:left w:val="single" w:sz="4" w:space="0" w:color="000000"/>
              <w:bottom w:val="single" w:sz="4" w:space="0" w:color="000000"/>
            </w:tcBorders>
            <w:shd w:val="clear" w:color="auto" w:fill="auto"/>
          </w:tcPr>
          <w:p w14:paraId="6FB177AE"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649516A" w14:textId="77777777" w:rsidR="00284B27" w:rsidRPr="00E56DC3" w:rsidRDefault="00284B27" w:rsidP="00BD70C6">
            <w:pPr>
              <w:tabs>
                <w:tab w:val="left" w:pos="0"/>
              </w:tabs>
              <w:snapToGrid w:val="0"/>
              <w:rPr>
                <w:rFonts w:cs="Arial"/>
                <w:color w:val="000000"/>
                <w:sz w:val="16"/>
                <w:szCs w:val="16"/>
              </w:rPr>
            </w:pPr>
            <w:r w:rsidRPr="00E56DC3">
              <w:rPr>
                <w:rFonts w:cs="Arial"/>
                <w:color w:val="000000"/>
                <w:sz w:val="16"/>
                <w:szCs w:val="16"/>
              </w:rPr>
              <w:t>6</w:t>
            </w:r>
          </w:p>
        </w:tc>
      </w:tr>
    </w:tbl>
    <w:p w14:paraId="3260CB99" w14:textId="77777777" w:rsidR="00237774" w:rsidRPr="00E56DC3" w:rsidRDefault="00237774" w:rsidP="006E1034">
      <w:pPr>
        <w:pStyle w:val="Telobesedila"/>
        <w:rPr>
          <w:rFonts w:ascii="Tahoma" w:hAnsi="Tahoma" w:cs="Tahoma"/>
        </w:rPr>
      </w:pPr>
    </w:p>
    <w:p w14:paraId="466F85AC" w14:textId="77777777" w:rsidR="00284B27" w:rsidRPr="00E56DC3" w:rsidRDefault="00237774" w:rsidP="00284B27">
      <w:pPr>
        <w:spacing w:line="292" w:lineRule="auto"/>
        <w:rPr>
          <w:rFonts w:cs="Tahoma"/>
          <w:color w:val="313131"/>
          <w:w w:val="105"/>
        </w:rPr>
      </w:pPr>
      <w:r w:rsidRPr="00E56DC3">
        <w:rPr>
          <w:rFonts w:cs="Tahoma"/>
          <w:color w:val="1C1C1C"/>
          <w:w w:val="105"/>
        </w:rPr>
        <w:t xml:space="preserve">Prav </w:t>
      </w:r>
      <w:r w:rsidRPr="00E56DC3">
        <w:rPr>
          <w:rFonts w:cs="Tahoma"/>
          <w:color w:val="313131"/>
          <w:w w:val="105"/>
        </w:rPr>
        <w:t xml:space="preserve">tako </w:t>
      </w:r>
      <w:r w:rsidRPr="00E56DC3">
        <w:rPr>
          <w:rFonts w:cs="Tahoma"/>
          <w:color w:val="1C1C1C"/>
          <w:w w:val="105"/>
        </w:rPr>
        <w:t>pro</w:t>
      </w:r>
      <w:r w:rsidRPr="00E56DC3">
        <w:rPr>
          <w:rFonts w:cs="Tahoma"/>
          <w:color w:val="444444"/>
          <w:w w:val="105"/>
        </w:rPr>
        <w:t>jek</w:t>
      </w:r>
      <w:r w:rsidRPr="00E56DC3">
        <w:rPr>
          <w:rFonts w:cs="Tahoma"/>
          <w:color w:val="1C1C1C"/>
          <w:w w:val="105"/>
        </w:rPr>
        <w:t xml:space="preserve">tant </w:t>
      </w:r>
      <w:r w:rsidRPr="00E56DC3">
        <w:rPr>
          <w:rFonts w:cs="Tahoma"/>
          <w:color w:val="313131"/>
          <w:w w:val="105"/>
        </w:rPr>
        <w:t xml:space="preserve">pripravi </w:t>
      </w:r>
      <w:proofErr w:type="spellStart"/>
      <w:r w:rsidRPr="00E56DC3">
        <w:rPr>
          <w:rFonts w:cs="Tahoma"/>
          <w:color w:val="313131"/>
          <w:w w:val="105"/>
        </w:rPr>
        <w:t>AutoCAD</w:t>
      </w:r>
      <w:proofErr w:type="spellEnd"/>
      <w:r w:rsidRPr="00E56DC3">
        <w:rPr>
          <w:rFonts w:cs="Tahoma"/>
          <w:color w:val="313131"/>
          <w:w w:val="105"/>
        </w:rPr>
        <w:t xml:space="preserve"> projekt v </w:t>
      </w:r>
      <w:r w:rsidRPr="00E56DC3">
        <w:rPr>
          <w:rFonts w:cs="Tahoma"/>
          <w:color w:val="1C1C1C"/>
          <w:spacing w:val="-4"/>
          <w:w w:val="105"/>
        </w:rPr>
        <w:t>državn</w:t>
      </w:r>
      <w:r w:rsidRPr="00E56DC3">
        <w:rPr>
          <w:rFonts w:cs="Tahoma"/>
          <w:color w:val="444444"/>
          <w:spacing w:val="-4"/>
          <w:w w:val="105"/>
        </w:rPr>
        <w:t>e</w:t>
      </w:r>
      <w:r w:rsidRPr="00E56DC3">
        <w:rPr>
          <w:rFonts w:cs="Tahoma"/>
          <w:color w:val="1C1C1C"/>
          <w:spacing w:val="-4"/>
          <w:w w:val="105"/>
        </w:rPr>
        <w:t xml:space="preserve">m </w:t>
      </w:r>
      <w:r w:rsidRPr="00E56DC3">
        <w:rPr>
          <w:rFonts w:cs="Tahoma"/>
          <w:color w:val="313131"/>
          <w:w w:val="105"/>
        </w:rPr>
        <w:t>koordinatnem sistemu</w:t>
      </w:r>
      <w:r w:rsidRPr="00E56DC3">
        <w:rPr>
          <w:rFonts w:cs="Tahoma"/>
          <w:color w:val="5B5B5B"/>
          <w:w w:val="105"/>
        </w:rPr>
        <w:t xml:space="preserve">, </w:t>
      </w:r>
      <w:r w:rsidRPr="00E56DC3">
        <w:rPr>
          <w:rFonts w:cs="Tahoma"/>
          <w:color w:val="313131"/>
          <w:w w:val="105"/>
        </w:rPr>
        <w:t>ki naj vsebuje</w:t>
      </w:r>
      <w:r w:rsidRPr="00E56DC3">
        <w:rPr>
          <w:rFonts w:cs="Tahoma"/>
          <w:color w:val="313131"/>
          <w:spacing w:val="55"/>
          <w:w w:val="105"/>
        </w:rPr>
        <w:t xml:space="preserve"> </w:t>
      </w:r>
      <w:r w:rsidRPr="00E56DC3">
        <w:rPr>
          <w:rFonts w:cs="Tahoma"/>
          <w:color w:val="313131"/>
          <w:w w:val="105"/>
        </w:rPr>
        <w:t xml:space="preserve">vsaj (ali samo te) </w:t>
      </w:r>
      <w:r w:rsidRPr="00E56DC3">
        <w:rPr>
          <w:rFonts w:cs="Tahoma"/>
          <w:color w:val="1C1C1C"/>
          <w:spacing w:val="-5"/>
          <w:w w:val="105"/>
        </w:rPr>
        <w:t>nasledn</w:t>
      </w:r>
      <w:r w:rsidRPr="00E56DC3">
        <w:rPr>
          <w:rFonts w:cs="Tahoma"/>
          <w:color w:val="444444"/>
          <w:spacing w:val="-5"/>
          <w:w w:val="105"/>
        </w:rPr>
        <w:t xml:space="preserve">je </w:t>
      </w:r>
      <w:r w:rsidRPr="00E56DC3">
        <w:rPr>
          <w:rFonts w:cs="Tahoma"/>
          <w:color w:val="1C1C1C"/>
          <w:w w:val="105"/>
        </w:rPr>
        <w:t>podatkovne</w:t>
      </w:r>
      <w:r w:rsidRPr="00E56DC3">
        <w:rPr>
          <w:rFonts w:cs="Tahoma"/>
          <w:color w:val="1C1C1C"/>
          <w:spacing w:val="-32"/>
          <w:w w:val="105"/>
        </w:rPr>
        <w:t xml:space="preserve"> </w:t>
      </w:r>
      <w:r w:rsidRPr="00E56DC3">
        <w:rPr>
          <w:rFonts w:cs="Tahoma"/>
          <w:color w:val="313131"/>
          <w:w w:val="105"/>
        </w:rPr>
        <w:t>sloje:</w:t>
      </w:r>
    </w:p>
    <w:p w14:paraId="3F67F033" w14:textId="77777777" w:rsidR="00284B27" w:rsidRPr="00E56DC3" w:rsidRDefault="00237774" w:rsidP="00284B27">
      <w:pPr>
        <w:spacing w:line="292" w:lineRule="auto"/>
        <w:rPr>
          <w:rFonts w:cs="Tahoma"/>
          <w:color w:val="5B5B5B"/>
          <w:w w:val="105"/>
        </w:rPr>
      </w:pPr>
      <w:r w:rsidRPr="00E56DC3">
        <w:rPr>
          <w:rFonts w:cs="Tahoma"/>
          <w:color w:val="1C1C1C"/>
          <w:w w:val="105"/>
        </w:rPr>
        <w:t xml:space="preserve">podatkovni sloj </w:t>
      </w:r>
      <w:r w:rsidRPr="00E56DC3">
        <w:rPr>
          <w:rFonts w:cs="Tahoma"/>
          <w:color w:val="313131"/>
          <w:w w:val="105"/>
        </w:rPr>
        <w:t xml:space="preserve">meje </w:t>
      </w:r>
      <w:r w:rsidRPr="00E56DC3">
        <w:rPr>
          <w:rFonts w:cs="Tahoma"/>
          <w:color w:val="1C1C1C"/>
          <w:w w:val="105"/>
        </w:rPr>
        <w:t>gradbene parcele</w:t>
      </w:r>
      <w:r w:rsidRPr="00E56DC3">
        <w:rPr>
          <w:rFonts w:cs="Tahoma"/>
          <w:color w:val="5B5B5B"/>
          <w:w w:val="105"/>
        </w:rPr>
        <w:t>,</w:t>
      </w:r>
    </w:p>
    <w:p w14:paraId="1176B0C4" w14:textId="77777777" w:rsidR="00284B27" w:rsidRPr="00E56DC3" w:rsidRDefault="00237774" w:rsidP="00284B27">
      <w:pPr>
        <w:spacing w:line="292" w:lineRule="auto"/>
        <w:rPr>
          <w:rFonts w:cs="Tahoma"/>
          <w:color w:val="5B5B5B"/>
          <w:spacing w:val="-3"/>
          <w:w w:val="110"/>
        </w:rPr>
      </w:pPr>
      <w:r w:rsidRPr="00E56DC3">
        <w:rPr>
          <w:rFonts w:cs="Tahoma"/>
          <w:color w:val="313131"/>
          <w:w w:val="110"/>
        </w:rPr>
        <w:t>podatkovne</w:t>
      </w:r>
      <w:r w:rsidRPr="00E56DC3">
        <w:rPr>
          <w:rFonts w:cs="Tahoma"/>
          <w:color w:val="313131"/>
          <w:spacing w:val="-23"/>
          <w:w w:val="110"/>
        </w:rPr>
        <w:t xml:space="preserve"> </w:t>
      </w:r>
      <w:r w:rsidRPr="00E56DC3">
        <w:rPr>
          <w:rFonts w:cs="Tahoma"/>
          <w:color w:val="313131"/>
          <w:w w:val="110"/>
        </w:rPr>
        <w:t>sloje</w:t>
      </w:r>
      <w:r w:rsidRPr="00E56DC3">
        <w:rPr>
          <w:rFonts w:cs="Tahoma"/>
          <w:color w:val="313131"/>
          <w:spacing w:val="-29"/>
          <w:w w:val="110"/>
        </w:rPr>
        <w:t xml:space="preserve"> </w:t>
      </w:r>
      <w:r w:rsidRPr="00E56DC3">
        <w:rPr>
          <w:rFonts w:cs="Tahoma"/>
          <w:color w:val="313131"/>
          <w:w w:val="110"/>
        </w:rPr>
        <w:t>GJI</w:t>
      </w:r>
      <w:r w:rsidRPr="00E56DC3">
        <w:rPr>
          <w:rFonts w:cs="Tahoma"/>
          <w:color w:val="313131"/>
          <w:spacing w:val="-26"/>
          <w:w w:val="110"/>
        </w:rPr>
        <w:t xml:space="preserve"> </w:t>
      </w:r>
      <w:r w:rsidRPr="00E56DC3">
        <w:rPr>
          <w:rFonts w:cs="Tahoma"/>
          <w:color w:val="313131"/>
          <w:w w:val="110"/>
        </w:rPr>
        <w:t>(komunalni</w:t>
      </w:r>
      <w:r w:rsidRPr="00E56DC3">
        <w:rPr>
          <w:rFonts w:cs="Tahoma"/>
          <w:color w:val="313131"/>
          <w:spacing w:val="-21"/>
          <w:w w:val="110"/>
        </w:rPr>
        <w:t xml:space="preserve"> </w:t>
      </w:r>
      <w:r w:rsidRPr="00E56DC3">
        <w:rPr>
          <w:rFonts w:cs="Tahoma"/>
          <w:color w:val="313131"/>
          <w:w w:val="110"/>
        </w:rPr>
        <w:t>vodi</w:t>
      </w:r>
      <w:r w:rsidRPr="00E56DC3">
        <w:rPr>
          <w:rFonts w:cs="Tahoma"/>
          <w:color w:val="313131"/>
          <w:spacing w:val="-28"/>
          <w:w w:val="110"/>
        </w:rPr>
        <w:t xml:space="preserve"> </w:t>
      </w:r>
      <w:r w:rsidRPr="00E56DC3">
        <w:rPr>
          <w:rFonts w:cs="Tahoma"/>
          <w:color w:val="313131"/>
          <w:w w:val="110"/>
        </w:rPr>
        <w:t>-</w:t>
      </w:r>
      <w:r w:rsidRPr="00E56DC3">
        <w:rPr>
          <w:rFonts w:cs="Tahoma"/>
          <w:color w:val="313131"/>
          <w:spacing w:val="-19"/>
          <w:w w:val="110"/>
        </w:rPr>
        <w:t xml:space="preserve"> </w:t>
      </w:r>
      <w:r w:rsidRPr="00E56DC3">
        <w:rPr>
          <w:rFonts w:cs="Tahoma"/>
          <w:color w:val="313131"/>
          <w:w w:val="110"/>
        </w:rPr>
        <w:t>elektrika</w:t>
      </w:r>
      <w:r w:rsidRPr="00E56DC3">
        <w:rPr>
          <w:rFonts w:cs="Tahoma"/>
          <w:color w:val="727272"/>
          <w:w w:val="110"/>
        </w:rPr>
        <w:t>,</w:t>
      </w:r>
      <w:r w:rsidRPr="00E56DC3">
        <w:rPr>
          <w:rFonts w:cs="Tahoma"/>
          <w:color w:val="727272"/>
          <w:spacing w:val="-25"/>
          <w:w w:val="110"/>
        </w:rPr>
        <w:t xml:space="preserve"> </w:t>
      </w:r>
      <w:r w:rsidRPr="00E56DC3">
        <w:rPr>
          <w:rFonts w:cs="Tahoma"/>
          <w:color w:val="1C1C1C"/>
          <w:spacing w:val="-3"/>
          <w:w w:val="110"/>
        </w:rPr>
        <w:t>vodovod</w:t>
      </w:r>
      <w:r w:rsidRPr="00E56DC3">
        <w:rPr>
          <w:rFonts w:cs="Tahoma"/>
          <w:color w:val="5B5B5B"/>
          <w:spacing w:val="-3"/>
          <w:w w:val="110"/>
        </w:rPr>
        <w:t>,</w:t>
      </w:r>
      <w:r w:rsidRPr="00E56DC3">
        <w:rPr>
          <w:rFonts w:cs="Tahoma"/>
          <w:color w:val="5B5B5B"/>
          <w:spacing w:val="-22"/>
          <w:w w:val="110"/>
        </w:rPr>
        <w:t xml:space="preserve"> </w:t>
      </w:r>
      <w:proofErr w:type="spellStart"/>
      <w:proofErr w:type="gramStart"/>
      <w:r w:rsidRPr="00E56DC3">
        <w:rPr>
          <w:rFonts w:cs="Tahoma"/>
          <w:color w:val="313131"/>
          <w:spacing w:val="-3"/>
          <w:w w:val="110"/>
        </w:rPr>
        <w:t>ipd</w:t>
      </w:r>
      <w:proofErr w:type="spellEnd"/>
      <w:proofErr w:type="gramEnd"/>
      <w:r w:rsidRPr="00E56DC3">
        <w:rPr>
          <w:rFonts w:cs="Tahoma"/>
          <w:color w:val="313131"/>
          <w:spacing w:val="-3"/>
          <w:w w:val="110"/>
        </w:rPr>
        <w:t>)</w:t>
      </w:r>
      <w:r w:rsidRPr="00E56DC3">
        <w:rPr>
          <w:rFonts w:cs="Tahoma"/>
          <w:color w:val="5B5B5B"/>
          <w:spacing w:val="-3"/>
          <w:w w:val="110"/>
        </w:rPr>
        <w:t xml:space="preserve">, </w:t>
      </w:r>
    </w:p>
    <w:p w14:paraId="116819AF" w14:textId="77777777" w:rsidR="00237774" w:rsidRPr="00E56DC3" w:rsidRDefault="00237774" w:rsidP="00284B27">
      <w:pPr>
        <w:spacing w:line="292" w:lineRule="auto"/>
        <w:rPr>
          <w:rFonts w:cs="Tahoma"/>
        </w:rPr>
      </w:pPr>
      <w:proofErr w:type="gramStart"/>
      <w:r w:rsidRPr="00E56DC3">
        <w:rPr>
          <w:rFonts w:cs="Tahoma"/>
          <w:color w:val="1C1C1C"/>
          <w:spacing w:val="-4"/>
          <w:w w:val="110"/>
        </w:rPr>
        <w:lastRenderedPageBreak/>
        <w:t>podatkovn</w:t>
      </w:r>
      <w:r w:rsidRPr="00E56DC3">
        <w:rPr>
          <w:rFonts w:cs="Tahoma"/>
          <w:color w:val="444444"/>
          <w:spacing w:val="-4"/>
          <w:w w:val="110"/>
        </w:rPr>
        <w:t>i</w:t>
      </w:r>
      <w:proofErr w:type="gramEnd"/>
      <w:r w:rsidRPr="00E56DC3">
        <w:rPr>
          <w:rFonts w:cs="Tahoma"/>
          <w:color w:val="444444"/>
          <w:spacing w:val="-4"/>
          <w:w w:val="110"/>
        </w:rPr>
        <w:t xml:space="preserve"> </w:t>
      </w:r>
      <w:r w:rsidRPr="00E56DC3">
        <w:rPr>
          <w:rFonts w:cs="Tahoma"/>
          <w:color w:val="313131"/>
          <w:w w:val="110"/>
        </w:rPr>
        <w:t>sloj zemljiškega katastra</w:t>
      </w:r>
      <w:r w:rsidRPr="00E56DC3">
        <w:rPr>
          <w:rFonts w:cs="Tahoma"/>
          <w:color w:val="313131"/>
          <w:spacing w:val="-33"/>
          <w:w w:val="110"/>
        </w:rPr>
        <w:t xml:space="preserve"> </w:t>
      </w:r>
      <w:r w:rsidRPr="00E56DC3">
        <w:rPr>
          <w:rFonts w:cs="Tahoma"/>
          <w:color w:val="444444"/>
          <w:w w:val="110"/>
        </w:rPr>
        <w:t>(parcele).</w:t>
      </w:r>
    </w:p>
    <w:p w14:paraId="61AE172E" w14:textId="77777777" w:rsidR="00237774" w:rsidRPr="00E56DC3" w:rsidRDefault="00237774" w:rsidP="006E1034">
      <w:pPr>
        <w:spacing w:line="288" w:lineRule="auto"/>
        <w:rPr>
          <w:rFonts w:cs="Tahoma"/>
        </w:rPr>
      </w:pPr>
      <w:r w:rsidRPr="00E56DC3">
        <w:rPr>
          <w:rFonts w:cs="Tahoma"/>
          <w:color w:val="1C1C1C"/>
          <w:w w:val="105"/>
        </w:rPr>
        <w:t xml:space="preserve">Pri novogradnji </w:t>
      </w:r>
      <w:r w:rsidRPr="00E56DC3">
        <w:rPr>
          <w:rFonts w:cs="Tahoma"/>
          <w:color w:val="444444"/>
          <w:w w:val="105"/>
        </w:rPr>
        <w:t xml:space="preserve">je </w:t>
      </w:r>
      <w:r w:rsidRPr="00E56DC3">
        <w:rPr>
          <w:rFonts w:cs="Tahoma"/>
          <w:color w:val="1C1C1C"/>
          <w:w w:val="105"/>
        </w:rPr>
        <w:t>pr</w:t>
      </w:r>
      <w:r w:rsidRPr="00E56DC3">
        <w:rPr>
          <w:rFonts w:cs="Tahoma"/>
          <w:color w:val="444444"/>
          <w:w w:val="105"/>
        </w:rPr>
        <w:t xml:space="preserve">i </w:t>
      </w:r>
      <w:r w:rsidRPr="00E56DC3">
        <w:rPr>
          <w:rFonts w:cs="Tahoma"/>
          <w:color w:val="313131"/>
          <w:w w:val="105"/>
        </w:rPr>
        <w:t xml:space="preserve">pripravi katastrskega </w:t>
      </w:r>
      <w:r w:rsidRPr="00E56DC3">
        <w:rPr>
          <w:rFonts w:cs="Tahoma"/>
          <w:color w:val="1C1C1C"/>
          <w:w w:val="105"/>
        </w:rPr>
        <w:t xml:space="preserve">elaborata </w:t>
      </w:r>
      <w:r w:rsidRPr="00E56DC3">
        <w:rPr>
          <w:rFonts w:cs="Tahoma"/>
          <w:color w:val="313131"/>
          <w:w w:val="105"/>
        </w:rPr>
        <w:t xml:space="preserve">potrebno </w:t>
      </w:r>
      <w:r w:rsidRPr="00E56DC3">
        <w:rPr>
          <w:rFonts w:cs="Tahoma"/>
          <w:color w:val="1C1C1C"/>
          <w:w w:val="105"/>
        </w:rPr>
        <w:t xml:space="preserve">skladno </w:t>
      </w:r>
      <w:r w:rsidRPr="00E56DC3">
        <w:rPr>
          <w:rFonts w:cs="Tahoma"/>
          <w:color w:val="313131"/>
          <w:w w:val="105"/>
        </w:rPr>
        <w:t xml:space="preserve">s 3 </w:t>
      </w:r>
      <w:proofErr w:type="gramStart"/>
      <w:r w:rsidRPr="00E56DC3">
        <w:rPr>
          <w:rFonts w:cs="Tahoma"/>
          <w:color w:val="313131"/>
          <w:w w:val="105"/>
        </w:rPr>
        <w:t>d.</w:t>
      </w:r>
      <w:proofErr w:type="gramEnd"/>
      <w:r w:rsidRPr="00E56DC3">
        <w:rPr>
          <w:rFonts w:cs="Tahoma"/>
          <w:color w:val="313131"/>
          <w:w w:val="105"/>
        </w:rPr>
        <w:t xml:space="preserve"> členom upoštevat</w:t>
      </w:r>
      <w:r w:rsidRPr="00E56DC3">
        <w:rPr>
          <w:rFonts w:cs="Tahoma"/>
          <w:color w:val="5B5B5B"/>
          <w:w w:val="105"/>
        </w:rPr>
        <w:t xml:space="preserve">i </w:t>
      </w:r>
      <w:r w:rsidRPr="00E56DC3">
        <w:rPr>
          <w:rFonts w:cs="Tahoma"/>
          <w:color w:val="313131"/>
          <w:w w:val="105"/>
        </w:rPr>
        <w:t xml:space="preserve">spremembo </w:t>
      </w:r>
      <w:r w:rsidRPr="00E56DC3">
        <w:rPr>
          <w:rFonts w:cs="Tahoma"/>
          <w:color w:val="1C1C1C"/>
          <w:w w:val="105"/>
        </w:rPr>
        <w:t xml:space="preserve">namembnosti </w:t>
      </w:r>
      <w:r w:rsidRPr="00E56DC3">
        <w:rPr>
          <w:rFonts w:cs="Tahoma"/>
          <w:color w:val="313131"/>
          <w:w w:val="105"/>
        </w:rPr>
        <w:t xml:space="preserve">zemljišč </w:t>
      </w:r>
      <w:r w:rsidRPr="00E56DC3">
        <w:rPr>
          <w:rFonts w:cs="Tahoma"/>
          <w:color w:val="1C1C1C"/>
          <w:w w:val="105"/>
        </w:rPr>
        <w:t xml:space="preserve">in finančno nadomestilo le-tega </w:t>
      </w:r>
      <w:r w:rsidRPr="00E56DC3">
        <w:rPr>
          <w:rFonts w:cs="Tahoma"/>
          <w:color w:val="313131"/>
          <w:w w:val="105"/>
        </w:rPr>
        <w:t xml:space="preserve">ovrednotiti </w:t>
      </w:r>
      <w:r w:rsidRPr="00E56DC3">
        <w:rPr>
          <w:rFonts w:cs="Tahoma"/>
          <w:color w:val="1C1C1C"/>
          <w:w w:val="105"/>
        </w:rPr>
        <w:t>v tab</w:t>
      </w:r>
      <w:r w:rsidRPr="00E56DC3">
        <w:rPr>
          <w:rFonts w:cs="Tahoma"/>
          <w:color w:val="444444"/>
          <w:w w:val="105"/>
        </w:rPr>
        <w:t xml:space="preserve">elarični </w:t>
      </w:r>
      <w:r w:rsidRPr="00E56DC3">
        <w:rPr>
          <w:rFonts w:cs="Tahoma"/>
          <w:color w:val="313131"/>
          <w:w w:val="105"/>
        </w:rPr>
        <w:t>ob</w:t>
      </w:r>
      <w:r w:rsidRPr="00E56DC3">
        <w:rPr>
          <w:rFonts w:cs="Tahoma"/>
          <w:w w:val="105"/>
        </w:rPr>
        <w:t>l</w:t>
      </w:r>
      <w:r w:rsidRPr="00E56DC3">
        <w:rPr>
          <w:rFonts w:cs="Tahoma"/>
          <w:color w:val="1C1C1C"/>
          <w:w w:val="105"/>
        </w:rPr>
        <w:t xml:space="preserve">iki </w:t>
      </w:r>
      <w:r w:rsidRPr="00E56DC3">
        <w:rPr>
          <w:rFonts w:cs="Tahoma"/>
          <w:color w:val="444444"/>
          <w:w w:val="105"/>
        </w:rPr>
        <w:t xml:space="preserve">(v </w:t>
      </w:r>
      <w:r w:rsidRPr="00E56DC3">
        <w:rPr>
          <w:rFonts w:cs="Tahoma"/>
          <w:color w:val="313131"/>
          <w:w w:val="105"/>
        </w:rPr>
        <w:t xml:space="preserve">aktivni obliki dostaviti investitorju) </w:t>
      </w:r>
      <w:r w:rsidRPr="00E56DC3">
        <w:rPr>
          <w:rFonts w:cs="Tahoma"/>
          <w:color w:val="444444"/>
          <w:w w:val="105"/>
        </w:rPr>
        <w:t>i</w:t>
      </w:r>
      <w:r w:rsidRPr="00E56DC3">
        <w:rPr>
          <w:rFonts w:cs="Tahoma"/>
          <w:color w:val="1C1C1C"/>
          <w:w w:val="105"/>
        </w:rPr>
        <w:t xml:space="preserve">n končen </w:t>
      </w:r>
      <w:r w:rsidRPr="00E56DC3">
        <w:rPr>
          <w:rFonts w:cs="Tahoma"/>
          <w:color w:val="313131"/>
          <w:w w:val="105"/>
        </w:rPr>
        <w:t xml:space="preserve">znesek upoštevati v </w:t>
      </w:r>
      <w:r w:rsidRPr="00E56DC3">
        <w:rPr>
          <w:rFonts w:cs="Tahoma"/>
          <w:color w:val="1C1C1C"/>
          <w:w w:val="105"/>
        </w:rPr>
        <w:t xml:space="preserve">projektantskem </w:t>
      </w:r>
      <w:r w:rsidRPr="00E56DC3">
        <w:rPr>
          <w:rFonts w:cs="Tahoma"/>
          <w:color w:val="313131"/>
          <w:w w:val="105"/>
        </w:rPr>
        <w:t xml:space="preserve">predračunu, kot </w:t>
      </w:r>
      <w:r w:rsidRPr="00E56DC3">
        <w:rPr>
          <w:rFonts w:cs="Tahoma"/>
          <w:color w:val="1C1C1C"/>
          <w:w w:val="105"/>
        </w:rPr>
        <w:t xml:space="preserve">to </w:t>
      </w:r>
      <w:r w:rsidRPr="00E56DC3">
        <w:rPr>
          <w:rFonts w:cs="Tahoma"/>
          <w:color w:val="313131"/>
          <w:w w:val="105"/>
        </w:rPr>
        <w:t xml:space="preserve">predvideva sprememba zakona o spremembah in dopolnitvah zakona o kmetijskih zemljiščih </w:t>
      </w:r>
      <w:r w:rsidRPr="00E56DC3">
        <w:rPr>
          <w:rFonts w:cs="Tahoma"/>
          <w:color w:val="444444"/>
          <w:w w:val="105"/>
        </w:rPr>
        <w:t>(</w:t>
      </w:r>
      <w:r w:rsidRPr="00E56DC3">
        <w:rPr>
          <w:rFonts w:cs="Tahoma"/>
          <w:color w:val="1C1C1C"/>
          <w:w w:val="105"/>
        </w:rPr>
        <w:t xml:space="preserve">ZKZ­ </w:t>
      </w:r>
      <w:r w:rsidRPr="00E56DC3">
        <w:rPr>
          <w:rFonts w:cs="Tahoma"/>
          <w:color w:val="313131"/>
          <w:w w:val="105"/>
        </w:rPr>
        <w:t>C)</w:t>
      </w:r>
      <w:r w:rsidRPr="00E56DC3">
        <w:rPr>
          <w:rFonts w:cs="Tahoma"/>
          <w:color w:val="5B5B5B"/>
          <w:w w:val="105"/>
        </w:rPr>
        <w:t>.</w:t>
      </w:r>
    </w:p>
    <w:p w14:paraId="6EBC19EC" w14:textId="77777777" w:rsidR="00237774" w:rsidRPr="00E56DC3" w:rsidRDefault="00237774" w:rsidP="006E1034">
      <w:pPr>
        <w:pStyle w:val="Telobesedila"/>
        <w:spacing w:before="8"/>
        <w:rPr>
          <w:rFonts w:ascii="Tahoma" w:hAnsi="Tahoma" w:cs="Tahoma"/>
        </w:rPr>
      </w:pPr>
    </w:p>
    <w:p w14:paraId="1EF4C71D" w14:textId="12616147" w:rsidR="00237774" w:rsidRPr="0045553F" w:rsidRDefault="00237774" w:rsidP="0045553F">
      <w:pPr>
        <w:pStyle w:val="Naslov2"/>
      </w:pPr>
      <w:bookmarkStart w:id="88" w:name="_Toc121985079"/>
      <w:r w:rsidRPr="00E56DC3">
        <w:t>Načrt gospodarjenja z gradbenimi odpadki</w:t>
      </w:r>
      <w:bookmarkEnd w:id="88"/>
    </w:p>
    <w:p w14:paraId="2F87543D" w14:textId="77777777" w:rsidR="00237774" w:rsidRPr="00E56DC3" w:rsidRDefault="00237774" w:rsidP="006E1034">
      <w:pPr>
        <w:spacing w:line="256" w:lineRule="auto"/>
        <w:rPr>
          <w:rFonts w:cs="Tahoma"/>
          <w:color w:val="1C1C1C"/>
          <w:w w:val="105"/>
        </w:rPr>
      </w:pPr>
      <w:r w:rsidRPr="00E56DC3">
        <w:rPr>
          <w:rFonts w:cs="Tahoma"/>
          <w:color w:val="1C1C1C"/>
          <w:w w:val="105"/>
        </w:rPr>
        <w:t>Sk</w:t>
      </w:r>
      <w:r w:rsidRPr="00E56DC3">
        <w:rPr>
          <w:rFonts w:cs="Tahoma"/>
          <w:color w:val="444444"/>
          <w:w w:val="105"/>
        </w:rPr>
        <w:t xml:space="preserve">ladno </w:t>
      </w:r>
      <w:r w:rsidRPr="00E56DC3">
        <w:rPr>
          <w:rFonts w:cs="Tahoma"/>
          <w:color w:val="313131"/>
          <w:w w:val="105"/>
        </w:rPr>
        <w:t xml:space="preserve">z veljavno </w:t>
      </w:r>
      <w:r w:rsidRPr="00E56DC3">
        <w:rPr>
          <w:rFonts w:cs="Tahoma"/>
          <w:color w:val="1C1C1C"/>
          <w:w w:val="105"/>
        </w:rPr>
        <w:t xml:space="preserve">Uredbo </w:t>
      </w:r>
      <w:r w:rsidRPr="00E56DC3">
        <w:rPr>
          <w:rFonts w:cs="Tahoma"/>
          <w:color w:val="313131"/>
          <w:w w:val="105"/>
        </w:rPr>
        <w:t xml:space="preserve">o </w:t>
      </w:r>
      <w:r w:rsidRPr="00E56DC3">
        <w:rPr>
          <w:rFonts w:cs="Tahoma"/>
          <w:color w:val="1C1C1C"/>
          <w:w w:val="105"/>
        </w:rPr>
        <w:t>rav</w:t>
      </w:r>
      <w:r w:rsidRPr="00E56DC3">
        <w:rPr>
          <w:rFonts w:cs="Tahoma"/>
          <w:color w:val="444444"/>
          <w:w w:val="105"/>
        </w:rPr>
        <w:t>na</w:t>
      </w:r>
      <w:r w:rsidRPr="00E56DC3">
        <w:rPr>
          <w:rFonts w:cs="Tahoma"/>
          <w:color w:val="1C1C1C"/>
          <w:w w:val="105"/>
        </w:rPr>
        <w:t xml:space="preserve">nju </w:t>
      </w:r>
      <w:r w:rsidRPr="00E56DC3">
        <w:rPr>
          <w:rFonts w:cs="Tahoma"/>
          <w:color w:val="313131"/>
          <w:w w:val="105"/>
        </w:rPr>
        <w:t>z odpadki</w:t>
      </w:r>
      <w:r w:rsidRPr="00E56DC3">
        <w:rPr>
          <w:rFonts w:cs="Tahoma"/>
          <w:color w:val="727272"/>
          <w:w w:val="105"/>
        </w:rPr>
        <w:t xml:space="preserve">, </w:t>
      </w:r>
      <w:r w:rsidRPr="00E56DC3">
        <w:rPr>
          <w:rFonts w:cs="Tahoma"/>
          <w:color w:val="313131"/>
          <w:w w:val="105"/>
        </w:rPr>
        <w:t xml:space="preserve">ki </w:t>
      </w:r>
      <w:proofErr w:type="gramStart"/>
      <w:r w:rsidRPr="00E56DC3">
        <w:rPr>
          <w:rFonts w:cs="Tahoma"/>
          <w:color w:val="1C1C1C"/>
          <w:w w:val="105"/>
        </w:rPr>
        <w:t>nast</w:t>
      </w:r>
      <w:r w:rsidRPr="00E56DC3">
        <w:rPr>
          <w:rFonts w:cs="Tahoma"/>
          <w:color w:val="444444"/>
          <w:w w:val="105"/>
        </w:rPr>
        <w:t>anejo</w:t>
      </w:r>
      <w:proofErr w:type="gramEnd"/>
      <w:r w:rsidRPr="00E56DC3">
        <w:rPr>
          <w:rFonts w:cs="Tahoma"/>
          <w:color w:val="444444"/>
          <w:w w:val="105"/>
        </w:rPr>
        <w:t xml:space="preserve"> </w:t>
      </w:r>
      <w:r w:rsidRPr="00E56DC3">
        <w:rPr>
          <w:rFonts w:cs="Tahoma"/>
          <w:color w:val="313131"/>
          <w:w w:val="105"/>
        </w:rPr>
        <w:t>pr</w:t>
      </w:r>
      <w:r w:rsidRPr="00E56DC3">
        <w:rPr>
          <w:rFonts w:cs="Tahoma"/>
          <w:color w:val="5B5B5B"/>
          <w:w w:val="105"/>
        </w:rPr>
        <w:t xml:space="preserve">i </w:t>
      </w:r>
      <w:r w:rsidRPr="00E56DC3">
        <w:rPr>
          <w:rFonts w:cs="Tahoma"/>
          <w:color w:val="313131"/>
          <w:w w:val="105"/>
        </w:rPr>
        <w:t>gradben</w:t>
      </w:r>
      <w:r w:rsidRPr="00E56DC3">
        <w:rPr>
          <w:rFonts w:cs="Tahoma"/>
          <w:color w:val="5B5B5B"/>
          <w:w w:val="105"/>
        </w:rPr>
        <w:t>i</w:t>
      </w:r>
      <w:r w:rsidRPr="00E56DC3">
        <w:rPr>
          <w:rFonts w:cs="Tahoma"/>
          <w:color w:val="313131"/>
          <w:w w:val="105"/>
        </w:rPr>
        <w:t xml:space="preserve">h delih </w:t>
      </w:r>
      <w:r w:rsidRPr="00E56DC3">
        <w:rPr>
          <w:rFonts w:cs="Tahoma"/>
          <w:color w:val="444444"/>
          <w:w w:val="105"/>
        </w:rPr>
        <w:t xml:space="preserve">j </w:t>
      </w:r>
      <w:r w:rsidRPr="00E56DC3">
        <w:rPr>
          <w:rFonts w:cs="Tahoma"/>
          <w:color w:val="313131"/>
          <w:w w:val="105"/>
        </w:rPr>
        <w:t xml:space="preserve">potrebno izdelati načrt gospodarjenja z gradbenimi </w:t>
      </w:r>
      <w:r w:rsidRPr="00E56DC3">
        <w:rPr>
          <w:rFonts w:cs="Tahoma"/>
          <w:color w:val="1C1C1C"/>
          <w:w w:val="105"/>
        </w:rPr>
        <w:t>odpadki</w:t>
      </w:r>
      <w:r w:rsidRPr="00E56DC3">
        <w:rPr>
          <w:rFonts w:cs="Tahoma"/>
          <w:color w:val="444444"/>
          <w:w w:val="105"/>
        </w:rPr>
        <w:t xml:space="preserve">«, </w:t>
      </w:r>
      <w:r w:rsidRPr="00E56DC3">
        <w:rPr>
          <w:rFonts w:cs="Tahoma"/>
          <w:color w:val="313131"/>
          <w:w w:val="105"/>
        </w:rPr>
        <w:t xml:space="preserve">izdelan na način, kot to </w:t>
      </w:r>
      <w:r w:rsidRPr="00E56DC3">
        <w:rPr>
          <w:rFonts w:cs="Tahoma"/>
          <w:color w:val="1C1C1C"/>
          <w:w w:val="105"/>
        </w:rPr>
        <w:t>dolo</w:t>
      </w:r>
      <w:r w:rsidRPr="00E56DC3">
        <w:rPr>
          <w:rFonts w:cs="Tahoma"/>
          <w:color w:val="444444"/>
          <w:w w:val="105"/>
        </w:rPr>
        <w:t>ča P</w:t>
      </w:r>
      <w:r w:rsidRPr="00E56DC3">
        <w:rPr>
          <w:rFonts w:cs="Tahoma"/>
          <w:color w:val="1C1C1C"/>
          <w:w w:val="105"/>
        </w:rPr>
        <w:t>rav</w:t>
      </w:r>
      <w:r w:rsidRPr="00E56DC3">
        <w:rPr>
          <w:rFonts w:cs="Tahoma"/>
          <w:color w:val="444444"/>
          <w:w w:val="105"/>
        </w:rPr>
        <w:t xml:space="preserve">ilnik </w:t>
      </w:r>
      <w:r w:rsidRPr="00E56DC3">
        <w:rPr>
          <w:rFonts w:cs="Tahoma"/>
          <w:color w:val="313131"/>
          <w:w w:val="105"/>
        </w:rPr>
        <w:t xml:space="preserve">o ravnanju </w:t>
      </w:r>
      <w:r w:rsidRPr="00E56DC3">
        <w:rPr>
          <w:rFonts w:cs="Tahoma"/>
          <w:color w:val="444444"/>
          <w:w w:val="105"/>
        </w:rPr>
        <w:t xml:space="preserve">z </w:t>
      </w:r>
      <w:r w:rsidRPr="00E56DC3">
        <w:rPr>
          <w:rFonts w:cs="Tahoma"/>
          <w:color w:val="313131"/>
          <w:w w:val="105"/>
        </w:rPr>
        <w:t xml:space="preserve">odpadki, ki </w:t>
      </w:r>
      <w:r w:rsidRPr="00E56DC3">
        <w:rPr>
          <w:rFonts w:cs="Tahoma"/>
          <w:color w:val="1C1C1C"/>
          <w:w w:val="105"/>
        </w:rPr>
        <w:t>nastanejo pri gradbenih delih.</w:t>
      </w:r>
    </w:p>
    <w:p w14:paraId="75B7848B" w14:textId="77777777" w:rsidR="000221FB" w:rsidRPr="00E56DC3" w:rsidRDefault="000221FB" w:rsidP="000221FB">
      <w:pPr>
        <w:rPr>
          <w:rFonts w:cs="Arial"/>
          <w:color w:val="000000"/>
          <w:szCs w:val="20"/>
        </w:rPr>
      </w:pPr>
    </w:p>
    <w:p w14:paraId="613DAF28" w14:textId="4FA16771" w:rsidR="000221FB" w:rsidRPr="0045553F" w:rsidRDefault="000221FB" w:rsidP="000221FB">
      <w:pPr>
        <w:pStyle w:val="Naslov2"/>
      </w:pPr>
      <w:bookmarkStart w:id="89" w:name="_Toc121985080"/>
      <w:r w:rsidRPr="00E56DC3">
        <w:t>Elaborat za preprečevanje in zmanjševanje emisije delcev z gradbišča</w:t>
      </w:r>
      <w:bookmarkEnd w:id="89"/>
    </w:p>
    <w:p w14:paraId="16756C7F" w14:textId="368351CC" w:rsidR="000221FB" w:rsidRDefault="000221FB" w:rsidP="000221FB">
      <w:pPr>
        <w:rPr>
          <w:rFonts w:cs="Arial"/>
          <w:color w:val="000000"/>
          <w:szCs w:val="20"/>
        </w:rPr>
      </w:pPr>
      <w:r w:rsidRPr="00E56DC3">
        <w:rPr>
          <w:rFonts w:cs="Arial"/>
          <w:color w:val="000000"/>
          <w:szCs w:val="20"/>
        </w:rPr>
        <w:t xml:space="preserve">Skladno z veljavno Uredbo o preprečevanju in zmanjševanju emisije delcev </w:t>
      </w:r>
      <w:proofErr w:type="gramStart"/>
      <w:r w:rsidRPr="00E56DC3">
        <w:rPr>
          <w:rFonts w:cs="Arial"/>
          <w:color w:val="000000"/>
          <w:szCs w:val="20"/>
        </w:rPr>
        <w:t>iz</w:t>
      </w:r>
      <w:proofErr w:type="gramEnd"/>
      <w:r w:rsidRPr="00E56DC3">
        <w:rPr>
          <w:rFonts w:cs="Arial"/>
          <w:color w:val="000000"/>
          <w:szCs w:val="20"/>
        </w:rPr>
        <w:t xml:space="preserve"> gradbišč (Uradni list RS, št. 21/11), je potrebno izdelati elaborat za preprečevanje in zmanjševanje emisije delcev z gradbišča.</w:t>
      </w:r>
    </w:p>
    <w:p w14:paraId="66E5CEAE" w14:textId="77777777" w:rsidR="00443460" w:rsidRDefault="00443460" w:rsidP="000221FB">
      <w:pPr>
        <w:rPr>
          <w:rFonts w:cs="Arial"/>
          <w:color w:val="000000"/>
          <w:szCs w:val="20"/>
        </w:rPr>
      </w:pPr>
    </w:p>
    <w:p w14:paraId="44B3D044" w14:textId="77777777" w:rsidR="00443460" w:rsidRPr="00443460" w:rsidRDefault="00443460" w:rsidP="00443460">
      <w:pPr>
        <w:pStyle w:val="Naslov2"/>
      </w:pPr>
      <w:bookmarkStart w:id="90" w:name="_Toc121985081"/>
      <w:r w:rsidRPr="00443460">
        <w:t>Načrt razmejitve upravljanja in vzdrževanja</w:t>
      </w:r>
      <w:bookmarkEnd w:id="90"/>
      <w:r w:rsidRPr="00443460">
        <w:t xml:space="preserve"> </w:t>
      </w:r>
    </w:p>
    <w:p w14:paraId="4149A149" w14:textId="77777777" w:rsidR="00443460" w:rsidRPr="00443460" w:rsidRDefault="00443460" w:rsidP="00443460">
      <w:pPr>
        <w:rPr>
          <w:rFonts w:cs="Arial"/>
          <w:color w:val="000000"/>
          <w:szCs w:val="20"/>
        </w:rPr>
      </w:pPr>
      <w:r w:rsidRPr="00443460">
        <w:rPr>
          <w:rFonts w:cs="Arial"/>
          <w:color w:val="000000"/>
          <w:szCs w:val="20"/>
        </w:rPr>
        <w:t xml:space="preserve">Pri pripravi projektnih rešitev mora projektant upoštevati dejstvo, da bo posamezne dele </w:t>
      </w:r>
      <w:proofErr w:type="gramStart"/>
      <w:r w:rsidRPr="00443460">
        <w:rPr>
          <w:rFonts w:cs="Arial"/>
          <w:color w:val="000000"/>
          <w:szCs w:val="20"/>
        </w:rPr>
        <w:t>prevzeli</w:t>
      </w:r>
      <w:proofErr w:type="gramEnd"/>
      <w:r w:rsidRPr="00443460">
        <w:rPr>
          <w:rFonts w:cs="Arial"/>
          <w:color w:val="000000"/>
          <w:szCs w:val="20"/>
        </w:rPr>
        <w:t xml:space="preserve"> v upravljanje drugi upravljavci in da morajo biti rešitve take, da bodo omogočale razmejitve in da bo vzdrževanje in upravljanje jasno razmejeno ter v skladu z zakonodajo in predpisi. Projektant mora izdelati predlog razmejitve upravljanja in vzdrževanja v tekstualni in grafični obliki, posebej za vodno infrastrukturo, drugo gospodarsko infrastrukturo (občina, </w:t>
      </w:r>
      <w:proofErr w:type="gramStart"/>
      <w:r w:rsidRPr="00443460">
        <w:rPr>
          <w:rFonts w:cs="Arial"/>
          <w:color w:val="000000"/>
          <w:szCs w:val="20"/>
        </w:rPr>
        <w:t>elektro</w:t>
      </w:r>
      <w:proofErr w:type="gramEnd"/>
      <w:r w:rsidRPr="00443460">
        <w:rPr>
          <w:rFonts w:cs="Arial"/>
          <w:color w:val="000000"/>
          <w:szCs w:val="20"/>
        </w:rPr>
        <w:t>, SŽ …)</w:t>
      </w:r>
    </w:p>
    <w:p w14:paraId="31D00B3F" w14:textId="77777777" w:rsidR="000221FB" w:rsidRPr="00E56DC3" w:rsidRDefault="000221FB" w:rsidP="006E1034">
      <w:pPr>
        <w:spacing w:line="256" w:lineRule="auto"/>
        <w:rPr>
          <w:rFonts w:cs="Tahoma"/>
        </w:rPr>
      </w:pPr>
    </w:p>
    <w:p w14:paraId="154C31D4" w14:textId="77777777" w:rsidR="003603CA" w:rsidRDefault="003603CA" w:rsidP="003603CA">
      <w:pPr>
        <w:pStyle w:val="Naslov2"/>
      </w:pPr>
      <w:bookmarkStart w:id="91" w:name="_Toc92959648"/>
      <w:bookmarkStart w:id="92" w:name="_Toc121985082"/>
      <w:r w:rsidRPr="00B55290">
        <w:t>Popisi del in količin ter projektantski predračun</w:t>
      </w:r>
      <w:bookmarkEnd w:id="91"/>
      <w:bookmarkEnd w:id="92"/>
    </w:p>
    <w:p w14:paraId="27203F80" w14:textId="77777777" w:rsidR="003603CA" w:rsidRPr="003603CA" w:rsidRDefault="003603CA" w:rsidP="003603CA"/>
    <w:p w14:paraId="1B30CECB" w14:textId="77777777" w:rsidR="003603CA" w:rsidRPr="00B55290" w:rsidRDefault="00AE6E51" w:rsidP="003603CA">
      <w:sdt>
        <w:sdtPr>
          <w:tag w:val="goog_rdk_7"/>
          <w:id w:val="-1633085559"/>
        </w:sdtPr>
        <w:sdtContent/>
      </w:sdt>
      <w:r w:rsidR="003603CA" w:rsidRPr="00B55290">
        <w:t xml:space="preserve">V ločeni mapi je </w:t>
      </w:r>
      <w:proofErr w:type="gramStart"/>
      <w:r w:rsidR="003603CA" w:rsidRPr="00B55290">
        <w:t>potrebno</w:t>
      </w:r>
      <w:proofErr w:type="gramEnd"/>
      <w:r w:rsidR="003603CA" w:rsidRPr="00B55290">
        <w:t xml:space="preserve"> priložiti rekapitulacijo stroškov, popise del in projektantski predračun za vsa dela, ki so zajeta v projektni dokumentaciji, ločeno po napravah in objektih.</w:t>
      </w:r>
    </w:p>
    <w:p w14:paraId="3A7A0B8D" w14:textId="77777777" w:rsidR="003603CA" w:rsidRPr="00B55290" w:rsidRDefault="003603CA" w:rsidP="003603CA">
      <w:r w:rsidRPr="00B55290">
        <w:t xml:space="preserve">Projektant mora v popisih in predračunih zajeti </w:t>
      </w:r>
      <w:proofErr w:type="gramStart"/>
      <w:r w:rsidRPr="00B55290">
        <w:t>pozicije</w:t>
      </w:r>
      <w:proofErr w:type="gramEnd"/>
      <w:r w:rsidRPr="00B55290">
        <w:t xml:space="preserve"> vseh operativno možnih stroškov, ki bodo bremenili investitorja v času gradnje oz. vgradnje opreme.</w:t>
      </w:r>
    </w:p>
    <w:p w14:paraId="7719F6D6" w14:textId="217BAB2A" w:rsidR="003603CA" w:rsidRPr="00B55290" w:rsidRDefault="003603CA" w:rsidP="003603CA">
      <w:r w:rsidRPr="00B55290">
        <w:t xml:space="preserve">Izdelati je </w:t>
      </w:r>
      <w:proofErr w:type="gramStart"/>
      <w:r w:rsidRPr="00B55290">
        <w:t>potrebno</w:t>
      </w:r>
      <w:proofErr w:type="gramEnd"/>
      <w:r w:rsidRPr="00B55290">
        <w:t xml:space="preserve"> popis del in materialov (popis del s količinami) ter projektantski predračun (popis del s količinami in oceno stroškov) vključno z rekapitulacijo stroškov za vsa dela, ki jih obravnava </w:t>
      </w:r>
      <w:r w:rsidR="004F73DD">
        <w:t>projekt za izvedbo</w:t>
      </w:r>
      <w:r w:rsidRPr="00B55290">
        <w:t>.</w:t>
      </w:r>
    </w:p>
    <w:p w14:paraId="3A1F6F0C" w14:textId="77777777" w:rsidR="003603CA" w:rsidRPr="00B55290" w:rsidRDefault="003603CA" w:rsidP="003603CA">
      <w:r w:rsidRPr="00B55290">
        <w:t>Projektantski predračuni posameznih načrtov objektov in naprav ter elaborati morajo biti oblikovno in vsebinsko poenoteni</w:t>
      </w:r>
      <w:r>
        <w:t xml:space="preserve"> ter skladni z navodili naročnika</w:t>
      </w:r>
      <w:r w:rsidRPr="00B55290">
        <w:t xml:space="preserve">. </w:t>
      </w:r>
    </w:p>
    <w:p w14:paraId="62F3EA36" w14:textId="77777777" w:rsidR="003603CA" w:rsidRPr="00B55290" w:rsidRDefault="003603CA" w:rsidP="003603CA">
      <w:r w:rsidRPr="00B55290">
        <w:t xml:space="preserve">Vsi projektantski predračuni morajo vsebovati naslednje podatke: </w:t>
      </w:r>
      <w:proofErr w:type="gramStart"/>
      <w:r w:rsidRPr="00B55290">
        <w:t>pozicija</w:t>
      </w:r>
      <w:proofErr w:type="gramEnd"/>
      <w:r w:rsidRPr="00B55290">
        <w:t>, opis (postavka), enota mere, količina, cena na enoto-material (brez DDV), cena na enoto-delo (brez DDV), skupaj material in delo (brez DDV).</w:t>
      </w:r>
    </w:p>
    <w:p w14:paraId="426D0511" w14:textId="77777777" w:rsidR="003603CA" w:rsidRPr="00B55290" w:rsidRDefault="003603CA" w:rsidP="003603CA">
      <w:r w:rsidRPr="00B55290">
        <w:t>Popisi del in količin morajo biti čim bolj natančni glede količin in opisov, zajeta morajo biti vsa dela po projektu kakor tudi vsa spremljevalna dela</w:t>
      </w:r>
      <w:proofErr w:type="gramStart"/>
      <w:r w:rsidRPr="00B55290">
        <w:t xml:space="preserve"> kot</w:t>
      </w:r>
      <w:proofErr w:type="gramEnd"/>
      <w:r w:rsidRPr="00B55290">
        <w:t xml:space="preserve"> so npr. ovire v prometu in prometna ureditev v času gradnje, stroški čuvaja proge, stroški upravljavca za sodelovanje pri izvedbi </w:t>
      </w:r>
      <w:r w:rsidRPr="00B55290">
        <w:lastRenderedPageBreak/>
        <w:t>del, vpis in izpis zapor, stroški komisije za fazne in končne preglede, prestavitve komunalnih in ostalih vodov, stroški nadzora projektanta, izdelava Projekta izvedenih del, ipd.. Projektant mora oceniti tudi delež nepredvidenih del.</w:t>
      </w:r>
    </w:p>
    <w:p w14:paraId="6B6822C8" w14:textId="77777777" w:rsidR="003603CA" w:rsidRPr="00B55290" w:rsidRDefault="003603CA" w:rsidP="003603CA">
      <w:r w:rsidRPr="00B55290">
        <w:t xml:space="preserve">V popisu je poleg </w:t>
      </w:r>
      <w:proofErr w:type="gramStart"/>
      <w:r w:rsidRPr="00B55290">
        <w:t>ostalega</w:t>
      </w:r>
      <w:proofErr w:type="gramEnd"/>
      <w:r w:rsidRPr="00B55290">
        <w:t xml:space="preserve"> potrebno upoštevati tudi:</w:t>
      </w:r>
    </w:p>
    <w:p w14:paraId="150B490C" w14:textId="77777777" w:rsidR="003603CA" w:rsidRPr="00B55290" w:rsidRDefault="003603CA" w:rsidP="001C6D43">
      <w:pPr>
        <w:numPr>
          <w:ilvl w:val="0"/>
          <w:numId w:val="27"/>
        </w:numPr>
        <w:pBdr>
          <w:top w:val="nil"/>
          <w:left w:val="nil"/>
          <w:bottom w:val="nil"/>
          <w:right w:val="nil"/>
          <w:between w:val="nil"/>
        </w:pBdr>
      </w:pPr>
      <w:r w:rsidRPr="00B55290">
        <w:t>Potrebne smerne in višinske regulacije tira (izven obnovljenega tira), ki pa nastanejo zaradi same obnove,</w:t>
      </w:r>
    </w:p>
    <w:p w14:paraId="6CFE0488" w14:textId="77777777" w:rsidR="003603CA" w:rsidRPr="00B55290" w:rsidRDefault="003603CA" w:rsidP="001C6D43">
      <w:pPr>
        <w:numPr>
          <w:ilvl w:val="0"/>
          <w:numId w:val="27"/>
        </w:numPr>
        <w:pBdr>
          <w:top w:val="nil"/>
          <w:left w:val="nil"/>
          <w:bottom w:val="nil"/>
          <w:right w:val="nil"/>
          <w:between w:val="nil"/>
        </w:pBdr>
      </w:pPr>
      <w:r w:rsidRPr="00B55290">
        <w:t>Transport novega materiala do gradbišča,</w:t>
      </w:r>
    </w:p>
    <w:p w14:paraId="6800D7EE" w14:textId="77777777" w:rsidR="003603CA" w:rsidRPr="00B55290" w:rsidRDefault="003603CA" w:rsidP="001C6D43">
      <w:pPr>
        <w:numPr>
          <w:ilvl w:val="0"/>
          <w:numId w:val="27"/>
        </w:numPr>
        <w:pBdr>
          <w:top w:val="nil"/>
          <w:left w:val="nil"/>
          <w:bottom w:val="nil"/>
          <w:right w:val="nil"/>
          <w:between w:val="nil"/>
        </w:pBdr>
      </w:pPr>
      <w:r w:rsidRPr="00B55290">
        <w:t>Transport izgrajenega materiala (vrsta materiala, količina in povprečna oddaljenost do 100</w:t>
      </w:r>
      <w:proofErr w:type="gramStart"/>
      <w:r w:rsidRPr="00B55290">
        <w:t xml:space="preserve"> km</w:t>
      </w:r>
      <w:proofErr w:type="gramEnd"/>
      <w:r w:rsidRPr="00B55290">
        <w:t>),</w:t>
      </w:r>
    </w:p>
    <w:p w14:paraId="0368AF7D" w14:textId="77777777" w:rsidR="003603CA" w:rsidRPr="00B55290" w:rsidRDefault="003603CA" w:rsidP="001C6D43">
      <w:pPr>
        <w:numPr>
          <w:ilvl w:val="0"/>
          <w:numId w:val="27"/>
        </w:numPr>
        <w:pBdr>
          <w:top w:val="nil"/>
          <w:left w:val="nil"/>
          <w:bottom w:val="nil"/>
          <w:right w:val="nil"/>
          <w:between w:val="nil"/>
        </w:pBdr>
      </w:pPr>
      <w:r w:rsidRPr="00B55290">
        <w:t xml:space="preserve">Strošek začasnih in stalnih </w:t>
      </w:r>
      <w:proofErr w:type="gramStart"/>
      <w:r w:rsidRPr="00B55290">
        <w:t>deponij</w:t>
      </w:r>
      <w:proofErr w:type="gramEnd"/>
      <w:r w:rsidRPr="00B55290">
        <w:t xml:space="preserve"> odpadnega materiala vključno s stroškom uničenja odpadnih lesenih pragov,</w:t>
      </w:r>
    </w:p>
    <w:p w14:paraId="622102B5" w14:textId="77777777" w:rsidR="003603CA" w:rsidRPr="00B55290" w:rsidRDefault="003603CA" w:rsidP="001C6D43">
      <w:pPr>
        <w:numPr>
          <w:ilvl w:val="0"/>
          <w:numId w:val="27"/>
        </w:numPr>
        <w:pBdr>
          <w:top w:val="nil"/>
          <w:left w:val="nil"/>
          <w:bottom w:val="nil"/>
          <w:right w:val="nil"/>
          <w:between w:val="nil"/>
        </w:pBdr>
      </w:pPr>
      <w:r w:rsidRPr="00B55290">
        <w:t>Strošek merilnih voženj za ugotovitev stanja proge po opravljeni obnovi,</w:t>
      </w:r>
    </w:p>
    <w:p w14:paraId="2771D1B7" w14:textId="77777777" w:rsidR="003603CA" w:rsidRDefault="003603CA" w:rsidP="001C6D43">
      <w:pPr>
        <w:numPr>
          <w:ilvl w:val="0"/>
          <w:numId w:val="27"/>
        </w:numPr>
        <w:pBdr>
          <w:top w:val="nil"/>
          <w:left w:val="nil"/>
          <w:bottom w:val="nil"/>
          <w:right w:val="nil"/>
          <w:between w:val="nil"/>
        </w:pBdr>
      </w:pPr>
      <w:r w:rsidRPr="00B55290">
        <w:t>Strošek meritev svetlega profila proge.</w:t>
      </w:r>
    </w:p>
    <w:p w14:paraId="54872BE7" w14:textId="77777777" w:rsidR="003603CA" w:rsidRDefault="003603CA" w:rsidP="003603CA">
      <w:pPr>
        <w:pBdr>
          <w:top w:val="nil"/>
          <w:left w:val="nil"/>
          <w:bottom w:val="nil"/>
          <w:right w:val="nil"/>
          <w:between w:val="nil"/>
        </w:pBdr>
      </w:pPr>
      <w:r>
        <w:t>P</w:t>
      </w:r>
      <w:r w:rsidRPr="00E16DF9">
        <w:t>rojektant bo na prvem operativnem sestanku prejel smernice in navodila za pripravo enotnih popisov del. Popis del mora biti izdelan skladno s podanimi navodili.</w:t>
      </w:r>
    </w:p>
    <w:p w14:paraId="60AC0F43" w14:textId="77777777" w:rsidR="003603CA" w:rsidRDefault="003603CA" w:rsidP="003603CA">
      <w:pPr>
        <w:pStyle w:val="Naslov3"/>
      </w:pPr>
      <w:bookmarkStart w:id="93" w:name="_Toc92959649"/>
      <w:bookmarkStart w:id="94" w:name="_Toc121985083"/>
      <w:r w:rsidRPr="00B55290">
        <w:t xml:space="preserve">Skupni projektantski predračun s </w:t>
      </w:r>
      <w:proofErr w:type="spellStart"/>
      <w:r w:rsidRPr="00B55290">
        <w:t>predizmerami</w:t>
      </w:r>
      <w:bookmarkEnd w:id="93"/>
      <w:bookmarkEnd w:id="94"/>
      <w:proofErr w:type="spellEnd"/>
    </w:p>
    <w:p w14:paraId="43D26F15" w14:textId="77777777" w:rsidR="003603CA" w:rsidRPr="003603CA" w:rsidRDefault="003603CA" w:rsidP="003603CA">
      <w:r>
        <w:rPr>
          <w:rFonts w:cs="Tahoma"/>
          <w:color w:val="1C1C1C"/>
          <w:w w:val="105"/>
        </w:rPr>
        <w:t xml:space="preserve">V skupnem projektantskem predračunu </w:t>
      </w:r>
      <w:r w:rsidRPr="00E56DC3">
        <w:rPr>
          <w:rFonts w:cs="Tahoma"/>
          <w:color w:val="1C1C1C"/>
          <w:w w:val="105"/>
        </w:rPr>
        <w:t xml:space="preserve">je treba </w:t>
      </w:r>
      <w:r w:rsidRPr="00E56DC3">
        <w:rPr>
          <w:rFonts w:cs="Tahoma"/>
          <w:color w:val="313131"/>
          <w:w w:val="105"/>
        </w:rPr>
        <w:t xml:space="preserve">zajeti celotno vrednost </w:t>
      </w:r>
      <w:proofErr w:type="gramStart"/>
      <w:r w:rsidRPr="00E56DC3">
        <w:rPr>
          <w:rFonts w:cs="Tahoma"/>
          <w:color w:val="1C1C1C"/>
          <w:w w:val="105"/>
        </w:rPr>
        <w:t>investici</w:t>
      </w:r>
      <w:r w:rsidRPr="00E56DC3">
        <w:rPr>
          <w:rFonts w:cs="Tahoma"/>
          <w:color w:val="444444"/>
          <w:w w:val="105"/>
        </w:rPr>
        <w:t>je</w:t>
      </w:r>
      <w:proofErr w:type="gramEnd"/>
      <w:r w:rsidRPr="00E56DC3">
        <w:rPr>
          <w:rFonts w:cs="Tahoma"/>
          <w:color w:val="444444"/>
          <w:w w:val="105"/>
        </w:rPr>
        <w:t>.</w:t>
      </w:r>
    </w:p>
    <w:p w14:paraId="7AFC4820" w14:textId="77777777" w:rsidR="003603CA" w:rsidRDefault="003603CA" w:rsidP="003603CA">
      <w:r w:rsidRPr="00B55290">
        <w:t xml:space="preserve">Predmet naloge je tudi izdelava skupnega projektantskega popisa del ter projektantskega predračuna s </w:t>
      </w:r>
      <w:proofErr w:type="spellStart"/>
      <w:r w:rsidRPr="00B55290">
        <w:t>predizmerami</w:t>
      </w:r>
      <w:proofErr w:type="spellEnd"/>
      <w:r w:rsidRPr="00B55290">
        <w:t xml:space="preserve">, ki bo podlaga za razpis del. </w:t>
      </w:r>
    </w:p>
    <w:p w14:paraId="3B67E91D" w14:textId="77777777" w:rsidR="003603CA" w:rsidRPr="003603CA" w:rsidRDefault="003603CA" w:rsidP="003603CA">
      <w:r w:rsidRPr="003603CA">
        <w:t>Ločeno je potrebno prikazati tudi vse stroške</w:t>
      </w:r>
      <w:proofErr w:type="gramStart"/>
      <w:r w:rsidRPr="003603CA">
        <w:t xml:space="preserve"> povezane</w:t>
      </w:r>
      <w:proofErr w:type="gramEnd"/>
      <w:r w:rsidRPr="003603CA">
        <w:t xml:space="preserve"> z odkupi in odškodninami, projektantskim in geomehanskim nadzorom, cesto, podpornimi in opornimi konstrukcijami, premostitvenimi objekti, priključki, hodniki za pešce, javno razsvetljavo, rušitvami oz.  prestavitvami  in  komunalnimi  vodi, stroške zaradi zavarovanja prometa med gradnjo. Poleg pisne oblike </w:t>
      </w:r>
      <w:proofErr w:type="spellStart"/>
      <w:r w:rsidRPr="003603CA">
        <w:t>predizmer</w:t>
      </w:r>
      <w:proofErr w:type="spellEnd"/>
      <w:r w:rsidRPr="003603CA">
        <w:t xml:space="preserve"> in popisa mora projektant predložiti tudi popis v elektronski obliki. Popisi del morajo obvezno upoštevati TSC 09.000: 2006 Popisi del pri gradnji cest.</w:t>
      </w:r>
    </w:p>
    <w:p w14:paraId="1C66D02F" w14:textId="77777777" w:rsidR="003603CA" w:rsidRPr="003603CA" w:rsidRDefault="003603CA" w:rsidP="003603CA">
      <w:r w:rsidRPr="003603CA">
        <w:t>Vsi popisi in predračuni morajo biti zajeti v skupni mapi (cesta, objekti, komunala in drugo).</w:t>
      </w:r>
    </w:p>
    <w:p w14:paraId="2F4D5BF7" w14:textId="77777777" w:rsidR="003603CA" w:rsidRPr="003603CA" w:rsidRDefault="003603CA" w:rsidP="003603CA">
      <w:r w:rsidRPr="003603CA">
        <w:t>Detajlna izdelava ocene stroškov se izdela po etapah, skladno z dogovori o sofinanciranju.</w:t>
      </w:r>
    </w:p>
    <w:p w14:paraId="45CDD1BF" w14:textId="77777777" w:rsidR="003603CA" w:rsidRPr="003603CA" w:rsidRDefault="003603CA" w:rsidP="003603CA">
      <w:r w:rsidRPr="003603CA">
        <w:t xml:space="preserve">Navodila o delitvi stroškov bodo projektantu posredovana (v skladu </w:t>
      </w:r>
      <w:proofErr w:type="gramStart"/>
      <w:r w:rsidRPr="003603CA">
        <w:t xml:space="preserve">z  </w:t>
      </w:r>
      <w:proofErr w:type="gramEnd"/>
      <w:r w:rsidRPr="003603CA">
        <w:t>njegovo  pravočasno zahtevo).</w:t>
      </w:r>
    </w:p>
    <w:p w14:paraId="03F45D03" w14:textId="77777777" w:rsidR="003603CA" w:rsidRPr="00B55290" w:rsidRDefault="003603CA" w:rsidP="003603CA">
      <w:r w:rsidRPr="00B55290">
        <w:t xml:space="preserve">Skupni projektantski predračun s </w:t>
      </w:r>
      <w:proofErr w:type="spellStart"/>
      <w:r w:rsidRPr="00B55290">
        <w:t>predizmerami</w:t>
      </w:r>
      <w:proofErr w:type="spellEnd"/>
      <w:r w:rsidRPr="00B55290">
        <w:t xml:space="preserve"> mora biti oblikovno poenoten. Naloga projektanta je izdelava celotnega projektantskega predračuna s </w:t>
      </w:r>
      <w:proofErr w:type="spellStart"/>
      <w:r w:rsidRPr="00B55290">
        <w:t>predizmerami</w:t>
      </w:r>
      <w:proofErr w:type="spellEnd"/>
      <w:r w:rsidRPr="00B55290">
        <w:t xml:space="preserve"> na enotnem delovnem listu, v Excel obliki</w:t>
      </w:r>
      <w:r>
        <w:t xml:space="preserve"> z urejenimi formulami, z </w:t>
      </w:r>
      <w:r w:rsidRPr="009454DA">
        <w:t>vrednost</w:t>
      </w:r>
      <w:r>
        <w:t>m</w:t>
      </w:r>
      <w:r w:rsidRPr="009454DA">
        <w:t>i</w:t>
      </w:r>
      <w:r>
        <w:t xml:space="preserve"> na</w:t>
      </w:r>
      <w:r w:rsidRPr="009454DA">
        <w:t xml:space="preserve"> največ 2 decimalni mesti, zmnožki </w:t>
      </w:r>
      <w:r>
        <w:t xml:space="preserve">morajo biti </w:t>
      </w:r>
      <w:r w:rsidRPr="009454DA">
        <w:t>za</w:t>
      </w:r>
      <w:r>
        <w:t>okroženi na dve decimalni mesti.</w:t>
      </w:r>
      <w:r w:rsidRPr="00B55290">
        <w:t xml:space="preserve"> Skupni projektantski </w:t>
      </w:r>
      <w:r>
        <w:t xml:space="preserve">popis </w:t>
      </w:r>
      <w:r w:rsidRPr="00B55290">
        <w:t xml:space="preserve">s </w:t>
      </w:r>
      <w:proofErr w:type="spellStart"/>
      <w:r w:rsidRPr="00B55290">
        <w:t>predizmerami</w:t>
      </w:r>
      <w:proofErr w:type="spellEnd"/>
      <w:r w:rsidRPr="00B55290">
        <w:t xml:space="preserve"> naj vsebuje naslednje podatke: nivo, </w:t>
      </w:r>
      <w:proofErr w:type="gramStart"/>
      <w:r w:rsidRPr="00B55290">
        <w:t>pozicija</w:t>
      </w:r>
      <w:proofErr w:type="gramEnd"/>
      <w:r w:rsidRPr="00B55290">
        <w:t>, opis postavke, enota mere, količina, cena za enoto (vrednost je 0), cena skupaj. Pri izdelavi le tega je potrebno ločeno prikazati vse stroške ovir v železniškem prometu (počasne vožnje, zapore, storitve upravljavca, čuvajska služba</w:t>
      </w:r>
      <w:proofErr w:type="gramStart"/>
      <w:r w:rsidRPr="00B55290">
        <w:t>…</w:t>
      </w:r>
      <w:proofErr w:type="gramEnd"/>
      <w:r w:rsidRPr="00B55290">
        <w:t xml:space="preserve">) </w:t>
      </w:r>
      <w:proofErr w:type="gramStart"/>
      <w:r w:rsidRPr="00B55290">
        <w:t>za</w:t>
      </w:r>
      <w:proofErr w:type="gramEnd"/>
      <w:r w:rsidRPr="00B55290">
        <w:t xml:space="preserve"> izvedbo vseh načrtovanih ureditev. Prav tako je </w:t>
      </w:r>
      <w:proofErr w:type="gramStart"/>
      <w:r w:rsidRPr="00B55290">
        <w:t>potrebno</w:t>
      </w:r>
      <w:proofErr w:type="gramEnd"/>
      <w:r w:rsidRPr="00B55290">
        <w:t xml:space="preserve"> v projektantskem predračunu ločeno prikazati vrednost nepredvidenih del in skupno rekapitulacijo del.</w:t>
      </w:r>
    </w:p>
    <w:p w14:paraId="50A100A6" w14:textId="77777777" w:rsidR="00237774" w:rsidRPr="00E56DC3" w:rsidRDefault="00237774" w:rsidP="006E1034">
      <w:pPr>
        <w:pStyle w:val="Telobesedila"/>
        <w:spacing w:before="7"/>
        <w:rPr>
          <w:rFonts w:ascii="Tahoma" w:hAnsi="Tahoma" w:cs="Tahoma"/>
        </w:rPr>
      </w:pPr>
    </w:p>
    <w:p w14:paraId="3DF401CB" w14:textId="0F40AB8E" w:rsidR="00237774" w:rsidRPr="0045553F" w:rsidRDefault="00237774" w:rsidP="0045553F">
      <w:pPr>
        <w:pStyle w:val="Naslov2"/>
      </w:pPr>
      <w:bookmarkStart w:id="95" w:name="_Toc121985084"/>
      <w:r w:rsidRPr="00E56DC3">
        <w:t>Varnostni načrt</w:t>
      </w:r>
      <w:bookmarkEnd w:id="95"/>
    </w:p>
    <w:p w14:paraId="54F59FA9" w14:textId="77777777" w:rsidR="00237774" w:rsidRPr="00E56DC3" w:rsidRDefault="00237774" w:rsidP="006E1034">
      <w:pPr>
        <w:pStyle w:val="Telobesedila"/>
        <w:spacing w:line="271" w:lineRule="auto"/>
        <w:rPr>
          <w:rFonts w:ascii="Tahoma" w:hAnsi="Tahoma" w:cs="Tahoma"/>
          <w:color w:val="181818"/>
        </w:rPr>
      </w:pPr>
      <w:r w:rsidRPr="00E56DC3">
        <w:rPr>
          <w:rFonts w:ascii="Tahoma" w:hAnsi="Tahoma" w:cs="Tahoma"/>
          <w:color w:val="181818"/>
        </w:rPr>
        <w:t>Varnostni</w:t>
      </w:r>
      <w:r w:rsidRPr="00E56DC3">
        <w:rPr>
          <w:rFonts w:ascii="Tahoma" w:hAnsi="Tahoma" w:cs="Tahoma"/>
          <w:color w:val="181818"/>
          <w:spacing w:val="-14"/>
        </w:rPr>
        <w:t xml:space="preserve"> </w:t>
      </w:r>
      <w:r w:rsidRPr="00E56DC3">
        <w:rPr>
          <w:rFonts w:ascii="Tahoma" w:hAnsi="Tahoma" w:cs="Tahoma"/>
          <w:color w:val="181818"/>
        </w:rPr>
        <w:t>načrt</w:t>
      </w:r>
      <w:r w:rsidRPr="00E56DC3">
        <w:rPr>
          <w:rFonts w:ascii="Tahoma" w:hAnsi="Tahoma" w:cs="Tahoma"/>
          <w:color w:val="181818"/>
          <w:spacing w:val="-26"/>
        </w:rPr>
        <w:t xml:space="preserve"> </w:t>
      </w:r>
      <w:r w:rsidRPr="00E56DC3">
        <w:rPr>
          <w:rFonts w:ascii="Tahoma" w:hAnsi="Tahoma" w:cs="Tahoma"/>
          <w:color w:val="181818"/>
        </w:rPr>
        <w:t>mora</w:t>
      </w:r>
      <w:r w:rsidRPr="00E56DC3">
        <w:rPr>
          <w:rFonts w:ascii="Tahoma" w:hAnsi="Tahoma" w:cs="Tahoma"/>
          <w:color w:val="181818"/>
          <w:spacing w:val="-17"/>
        </w:rPr>
        <w:t xml:space="preserve"> </w:t>
      </w:r>
      <w:r w:rsidRPr="00E56DC3">
        <w:rPr>
          <w:rFonts w:ascii="Tahoma" w:hAnsi="Tahoma" w:cs="Tahoma"/>
          <w:color w:val="181818"/>
        </w:rPr>
        <w:t>biti</w:t>
      </w:r>
      <w:r w:rsidRPr="00E56DC3">
        <w:rPr>
          <w:rFonts w:ascii="Tahoma" w:hAnsi="Tahoma" w:cs="Tahoma"/>
          <w:color w:val="181818"/>
          <w:spacing w:val="-20"/>
        </w:rPr>
        <w:t xml:space="preserve"> </w:t>
      </w:r>
      <w:r w:rsidRPr="00E56DC3">
        <w:rPr>
          <w:rFonts w:ascii="Tahoma" w:hAnsi="Tahoma" w:cs="Tahoma"/>
          <w:color w:val="181818"/>
        </w:rPr>
        <w:t>izdelan</w:t>
      </w:r>
      <w:r w:rsidRPr="00E56DC3">
        <w:rPr>
          <w:rFonts w:ascii="Tahoma" w:hAnsi="Tahoma" w:cs="Tahoma"/>
          <w:color w:val="181818"/>
          <w:spacing w:val="-15"/>
        </w:rPr>
        <w:t xml:space="preserve"> </w:t>
      </w:r>
      <w:r w:rsidRPr="00E56DC3">
        <w:rPr>
          <w:rFonts w:ascii="Tahoma" w:hAnsi="Tahoma" w:cs="Tahoma"/>
          <w:color w:val="181818"/>
        </w:rPr>
        <w:t>v</w:t>
      </w:r>
      <w:r w:rsidRPr="00E56DC3">
        <w:rPr>
          <w:rFonts w:ascii="Tahoma" w:hAnsi="Tahoma" w:cs="Tahoma"/>
          <w:color w:val="181818"/>
          <w:spacing w:val="-8"/>
        </w:rPr>
        <w:t xml:space="preserve"> </w:t>
      </w:r>
      <w:r w:rsidRPr="00E56DC3">
        <w:rPr>
          <w:rFonts w:ascii="Tahoma" w:hAnsi="Tahoma" w:cs="Tahoma"/>
          <w:color w:val="181818"/>
        </w:rPr>
        <w:t>skladu</w:t>
      </w:r>
      <w:r w:rsidRPr="00E56DC3">
        <w:rPr>
          <w:rFonts w:ascii="Tahoma" w:hAnsi="Tahoma" w:cs="Tahoma"/>
          <w:color w:val="181818"/>
          <w:spacing w:val="-14"/>
        </w:rPr>
        <w:t xml:space="preserve"> </w:t>
      </w:r>
      <w:r w:rsidRPr="00E56DC3">
        <w:rPr>
          <w:rFonts w:ascii="Tahoma" w:hAnsi="Tahoma" w:cs="Tahoma"/>
          <w:color w:val="181818"/>
        </w:rPr>
        <w:t>z</w:t>
      </w:r>
      <w:r w:rsidRPr="00E56DC3">
        <w:rPr>
          <w:rFonts w:ascii="Tahoma" w:hAnsi="Tahoma" w:cs="Tahoma"/>
          <w:color w:val="181818"/>
          <w:spacing w:val="-23"/>
        </w:rPr>
        <w:t xml:space="preserve"> </w:t>
      </w:r>
      <w:r w:rsidRPr="00E56DC3">
        <w:rPr>
          <w:rFonts w:ascii="Tahoma" w:hAnsi="Tahoma" w:cs="Tahoma"/>
          <w:color w:val="181818"/>
        </w:rPr>
        <w:t>veljavno</w:t>
      </w:r>
      <w:r w:rsidRPr="00E56DC3">
        <w:rPr>
          <w:rFonts w:ascii="Tahoma" w:hAnsi="Tahoma" w:cs="Tahoma"/>
          <w:color w:val="181818"/>
          <w:spacing w:val="-8"/>
        </w:rPr>
        <w:t xml:space="preserve"> </w:t>
      </w:r>
      <w:r w:rsidRPr="00E56DC3">
        <w:rPr>
          <w:rFonts w:ascii="Tahoma" w:hAnsi="Tahoma" w:cs="Tahoma"/>
          <w:color w:val="181818"/>
        </w:rPr>
        <w:t>Uredbo</w:t>
      </w:r>
      <w:r w:rsidRPr="00E56DC3">
        <w:rPr>
          <w:rFonts w:ascii="Tahoma" w:hAnsi="Tahoma" w:cs="Tahoma"/>
          <w:color w:val="181818"/>
          <w:spacing w:val="-15"/>
        </w:rPr>
        <w:t xml:space="preserve"> </w:t>
      </w:r>
      <w:r w:rsidRPr="00E56DC3">
        <w:rPr>
          <w:rFonts w:ascii="Tahoma" w:hAnsi="Tahoma" w:cs="Tahoma"/>
          <w:color w:val="181818"/>
        </w:rPr>
        <w:t>o</w:t>
      </w:r>
      <w:r w:rsidRPr="00E56DC3">
        <w:rPr>
          <w:rFonts w:ascii="Tahoma" w:hAnsi="Tahoma" w:cs="Tahoma"/>
          <w:color w:val="181818"/>
          <w:spacing w:val="-22"/>
        </w:rPr>
        <w:t xml:space="preserve"> </w:t>
      </w:r>
      <w:r w:rsidRPr="00E56DC3">
        <w:rPr>
          <w:rFonts w:ascii="Tahoma" w:hAnsi="Tahoma" w:cs="Tahoma"/>
          <w:color w:val="181818"/>
        </w:rPr>
        <w:t>zagotovitvi</w:t>
      </w:r>
      <w:r w:rsidRPr="00E56DC3">
        <w:rPr>
          <w:rFonts w:ascii="Tahoma" w:hAnsi="Tahoma" w:cs="Tahoma"/>
          <w:color w:val="181818"/>
          <w:spacing w:val="-10"/>
        </w:rPr>
        <w:t xml:space="preserve"> </w:t>
      </w:r>
      <w:r w:rsidRPr="00E56DC3">
        <w:rPr>
          <w:rFonts w:ascii="Tahoma" w:hAnsi="Tahoma" w:cs="Tahoma"/>
          <w:color w:val="181818"/>
        </w:rPr>
        <w:t>varnosti</w:t>
      </w:r>
      <w:r w:rsidRPr="00E56DC3">
        <w:rPr>
          <w:rFonts w:ascii="Tahoma" w:hAnsi="Tahoma" w:cs="Tahoma"/>
          <w:color w:val="181818"/>
          <w:spacing w:val="-18"/>
        </w:rPr>
        <w:t xml:space="preserve"> </w:t>
      </w:r>
      <w:r w:rsidRPr="00E56DC3">
        <w:rPr>
          <w:rFonts w:ascii="Tahoma" w:hAnsi="Tahoma" w:cs="Tahoma"/>
          <w:color w:val="181818"/>
        </w:rPr>
        <w:t>in</w:t>
      </w:r>
      <w:r w:rsidRPr="00E56DC3">
        <w:rPr>
          <w:rFonts w:ascii="Tahoma" w:hAnsi="Tahoma" w:cs="Tahoma"/>
          <w:color w:val="181818"/>
          <w:spacing w:val="-26"/>
        </w:rPr>
        <w:t xml:space="preserve"> </w:t>
      </w:r>
      <w:r w:rsidRPr="00E56DC3">
        <w:rPr>
          <w:rFonts w:ascii="Tahoma" w:hAnsi="Tahoma" w:cs="Tahoma"/>
          <w:color w:val="181818"/>
        </w:rPr>
        <w:t>zdravja</w:t>
      </w:r>
      <w:r w:rsidRPr="00E56DC3">
        <w:rPr>
          <w:rFonts w:ascii="Tahoma" w:hAnsi="Tahoma" w:cs="Tahoma"/>
          <w:color w:val="181818"/>
          <w:spacing w:val="-9"/>
        </w:rPr>
        <w:t xml:space="preserve"> </w:t>
      </w:r>
      <w:r w:rsidRPr="00E56DC3">
        <w:rPr>
          <w:rFonts w:ascii="Tahoma" w:hAnsi="Tahoma" w:cs="Tahoma"/>
          <w:color w:val="181818"/>
        </w:rPr>
        <w:t>pri</w:t>
      </w:r>
      <w:r w:rsidRPr="00E56DC3">
        <w:rPr>
          <w:rFonts w:ascii="Tahoma" w:hAnsi="Tahoma" w:cs="Tahoma"/>
          <w:color w:val="181818"/>
          <w:spacing w:val="-26"/>
        </w:rPr>
        <w:t xml:space="preserve"> </w:t>
      </w:r>
      <w:r w:rsidRPr="00E56DC3">
        <w:rPr>
          <w:rFonts w:ascii="Tahoma" w:hAnsi="Tahoma" w:cs="Tahoma"/>
          <w:color w:val="181818"/>
        </w:rPr>
        <w:t>delu</w:t>
      </w:r>
      <w:r w:rsidRPr="00E56DC3">
        <w:rPr>
          <w:rFonts w:ascii="Tahoma" w:hAnsi="Tahoma" w:cs="Tahoma"/>
          <w:color w:val="181818"/>
          <w:spacing w:val="-19"/>
        </w:rPr>
        <w:t xml:space="preserve"> </w:t>
      </w:r>
      <w:r w:rsidRPr="00E56DC3">
        <w:rPr>
          <w:rFonts w:ascii="Tahoma" w:hAnsi="Tahoma" w:cs="Tahoma"/>
          <w:color w:val="424242"/>
          <w:spacing w:val="-3"/>
        </w:rPr>
        <w:t>n</w:t>
      </w:r>
      <w:r w:rsidRPr="00E56DC3">
        <w:rPr>
          <w:rFonts w:ascii="Tahoma" w:hAnsi="Tahoma" w:cs="Tahoma"/>
          <w:color w:val="181818"/>
          <w:spacing w:val="-3"/>
        </w:rPr>
        <w:t xml:space="preserve">a </w:t>
      </w:r>
      <w:r w:rsidRPr="00E56DC3">
        <w:rPr>
          <w:rFonts w:ascii="Tahoma" w:hAnsi="Tahoma" w:cs="Tahoma"/>
          <w:color w:val="181818"/>
        </w:rPr>
        <w:t>začasnih</w:t>
      </w:r>
      <w:r w:rsidRPr="00E56DC3">
        <w:rPr>
          <w:rFonts w:ascii="Tahoma" w:hAnsi="Tahoma" w:cs="Tahoma"/>
          <w:color w:val="181818"/>
          <w:spacing w:val="-15"/>
        </w:rPr>
        <w:t xml:space="preserve"> </w:t>
      </w:r>
      <w:r w:rsidRPr="00E56DC3">
        <w:rPr>
          <w:rFonts w:ascii="Tahoma" w:hAnsi="Tahoma" w:cs="Tahoma"/>
          <w:color w:val="181818"/>
        </w:rPr>
        <w:t>in</w:t>
      </w:r>
      <w:r w:rsidRPr="00E56DC3">
        <w:rPr>
          <w:rFonts w:ascii="Tahoma" w:hAnsi="Tahoma" w:cs="Tahoma"/>
          <w:color w:val="181818"/>
          <w:spacing w:val="-28"/>
        </w:rPr>
        <w:t xml:space="preserve"> </w:t>
      </w:r>
      <w:r w:rsidRPr="00E56DC3">
        <w:rPr>
          <w:rFonts w:ascii="Tahoma" w:hAnsi="Tahoma" w:cs="Tahoma"/>
          <w:color w:val="181818"/>
        </w:rPr>
        <w:t>premičnih</w:t>
      </w:r>
      <w:r w:rsidRPr="00E56DC3">
        <w:rPr>
          <w:rFonts w:ascii="Tahoma" w:hAnsi="Tahoma" w:cs="Tahoma"/>
          <w:color w:val="181818"/>
          <w:spacing w:val="-14"/>
        </w:rPr>
        <w:t xml:space="preserve"> </w:t>
      </w:r>
      <w:r w:rsidRPr="00E56DC3">
        <w:rPr>
          <w:rFonts w:ascii="Tahoma" w:hAnsi="Tahoma" w:cs="Tahoma"/>
          <w:color w:val="181818"/>
        </w:rPr>
        <w:t>gradbiščih</w:t>
      </w:r>
      <w:r w:rsidRPr="00E56DC3">
        <w:rPr>
          <w:rFonts w:ascii="Tahoma" w:hAnsi="Tahoma" w:cs="Tahoma"/>
          <w:color w:val="424242"/>
        </w:rPr>
        <w:t>,</w:t>
      </w:r>
      <w:r w:rsidRPr="00E56DC3">
        <w:rPr>
          <w:rFonts w:ascii="Tahoma" w:hAnsi="Tahoma" w:cs="Tahoma"/>
          <w:color w:val="424242"/>
          <w:spacing w:val="-15"/>
        </w:rPr>
        <w:t xml:space="preserve"> </w:t>
      </w:r>
      <w:r w:rsidRPr="00E56DC3">
        <w:rPr>
          <w:rFonts w:ascii="Tahoma" w:hAnsi="Tahoma" w:cs="Tahoma"/>
          <w:color w:val="181818"/>
        </w:rPr>
        <w:t>vključno</w:t>
      </w:r>
      <w:r w:rsidRPr="00E56DC3">
        <w:rPr>
          <w:rFonts w:ascii="Tahoma" w:hAnsi="Tahoma" w:cs="Tahoma"/>
          <w:color w:val="181818"/>
          <w:spacing w:val="-15"/>
        </w:rPr>
        <w:t xml:space="preserve"> </w:t>
      </w:r>
      <w:r w:rsidRPr="00E56DC3">
        <w:rPr>
          <w:rFonts w:ascii="Tahoma" w:hAnsi="Tahoma" w:cs="Tahoma"/>
          <w:color w:val="181818"/>
        </w:rPr>
        <w:t>z</w:t>
      </w:r>
      <w:r w:rsidRPr="00E56DC3">
        <w:rPr>
          <w:rFonts w:ascii="Tahoma" w:hAnsi="Tahoma" w:cs="Tahoma"/>
          <w:color w:val="181818"/>
          <w:spacing w:val="-20"/>
        </w:rPr>
        <w:t xml:space="preserve"> </w:t>
      </w:r>
      <w:r w:rsidRPr="00E56DC3">
        <w:rPr>
          <w:rFonts w:ascii="Tahoma" w:hAnsi="Tahoma" w:cs="Tahoma"/>
          <w:color w:val="181818"/>
        </w:rPr>
        <w:t>obveznim</w:t>
      </w:r>
      <w:r w:rsidRPr="00E56DC3">
        <w:rPr>
          <w:rFonts w:ascii="Tahoma" w:hAnsi="Tahoma" w:cs="Tahoma"/>
          <w:color w:val="181818"/>
          <w:spacing w:val="-5"/>
        </w:rPr>
        <w:t xml:space="preserve"> </w:t>
      </w:r>
      <w:r w:rsidRPr="00E56DC3">
        <w:rPr>
          <w:rFonts w:ascii="Tahoma" w:hAnsi="Tahoma" w:cs="Tahoma"/>
          <w:color w:val="181818"/>
        </w:rPr>
        <w:t>popisom</w:t>
      </w:r>
      <w:r w:rsidRPr="00E56DC3">
        <w:rPr>
          <w:rFonts w:ascii="Tahoma" w:hAnsi="Tahoma" w:cs="Tahoma"/>
          <w:color w:val="181818"/>
          <w:spacing w:val="-17"/>
        </w:rPr>
        <w:t xml:space="preserve"> </w:t>
      </w:r>
      <w:r w:rsidRPr="00E56DC3">
        <w:rPr>
          <w:rFonts w:ascii="Tahoma" w:hAnsi="Tahoma" w:cs="Tahoma"/>
          <w:color w:val="181818"/>
        </w:rPr>
        <w:t>del</w:t>
      </w:r>
      <w:r w:rsidRPr="00E56DC3">
        <w:rPr>
          <w:rFonts w:ascii="Tahoma" w:hAnsi="Tahoma" w:cs="Tahoma"/>
          <w:color w:val="181818"/>
          <w:spacing w:val="-31"/>
        </w:rPr>
        <w:t xml:space="preserve"> </w:t>
      </w:r>
      <w:r w:rsidRPr="00E56DC3">
        <w:rPr>
          <w:rFonts w:ascii="Tahoma" w:hAnsi="Tahoma" w:cs="Tahoma"/>
          <w:color w:val="181818"/>
        </w:rPr>
        <w:t>in</w:t>
      </w:r>
      <w:r w:rsidRPr="00E56DC3">
        <w:rPr>
          <w:rFonts w:ascii="Tahoma" w:hAnsi="Tahoma" w:cs="Tahoma"/>
          <w:color w:val="181818"/>
          <w:spacing w:val="-36"/>
        </w:rPr>
        <w:t xml:space="preserve"> </w:t>
      </w:r>
      <w:r w:rsidRPr="00E56DC3">
        <w:rPr>
          <w:rFonts w:ascii="Tahoma" w:hAnsi="Tahoma" w:cs="Tahoma"/>
          <w:color w:val="181818"/>
        </w:rPr>
        <w:t>predračunom.</w:t>
      </w:r>
    </w:p>
    <w:p w14:paraId="6DFB0B35" w14:textId="77777777" w:rsidR="00237774" w:rsidRPr="00E56DC3" w:rsidRDefault="00237774" w:rsidP="006E1034">
      <w:pPr>
        <w:pStyle w:val="Telobesedila"/>
        <w:spacing w:line="271" w:lineRule="auto"/>
        <w:rPr>
          <w:rFonts w:ascii="Tahoma" w:hAnsi="Tahoma" w:cs="Tahoma"/>
        </w:rPr>
      </w:pPr>
    </w:p>
    <w:p w14:paraId="7C8D5582" w14:textId="2A75AC30" w:rsidR="00237774" w:rsidRPr="009F3A09" w:rsidRDefault="00237774" w:rsidP="009F3A09">
      <w:pPr>
        <w:pStyle w:val="Naslov2"/>
      </w:pPr>
      <w:bookmarkStart w:id="96" w:name="_Toc121985085"/>
      <w:r w:rsidRPr="00E56DC3">
        <w:t>Komunalni vodi</w:t>
      </w:r>
      <w:bookmarkEnd w:id="96"/>
    </w:p>
    <w:p w14:paraId="55164473" w14:textId="77777777" w:rsidR="00237774" w:rsidRPr="00E56DC3" w:rsidRDefault="00237774" w:rsidP="006E1034">
      <w:pPr>
        <w:pStyle w:val="Telobesedila"/>
        <w:rPr>
          <w:rFonts w:ascii="Tahoma" w:hAnsi="Tahoma" w:cs="Tahoma"/>
        </w:rPr>
      </w:pPr>
      <w:r w:rsidRPr="00E56DC3">
        <w:rPr>
          <w:rFonts w:ascii="Tahoma" w:hAnsi="Tahoma" w:cs="Tahoma"/>
          <w:color w:val="181818"/>
        </w:rPr>
        <w:t xml:space="preserve">Pred pričetkom projektiranja je </w:t>
      </w:r>
      <w:proofErr w:type="gramStart"/>
      <w:r w:rsidRPr="00E56DC3">
        <w:rPr>
          <w:rFonts w:ascii="Tahoma" w:hAnsi="Tahoma" w:cs="Tahoma"/>
          <w:color w:val="181818"/>
        </w:rPr>
        <w:t>potrebno</w:t>
      </w:r>
      <w:proofErr w:type="gramEnd"/>
      <w:r w:rsidRPr="00E56DC3">
        <w:rPr>
          <w:rFonts w:ascii="Tahoma" w:hAnsi="Tahoma" w:cs="Tahoma"/>
          <w:color w:val="181818"/>
        </w:rPr>
        <w:t xml:space="preserve"> pri pristojnih upravljavcih komunalnih vodov preveriti potek nadzemnih </w:t>
      </w:r>
      <w:r w:rsidRPr="00E56DC3">
        <w:rPr>
          <w:rFonts w:ascii="Tahoma" w:hAnsi="Tahoma" w:cs="Tahoma"/>
          <w:color w:val="2D2D2D"/>
        </w:rPr>
        <w:t xml:space="preserve">in </w:t>
      </w:r>
      <w:r w:rsidRPr="00E56DC3">
        <w:rPr>
          <w:rFonts w:ascii="Tahoma" w:hAnsi="Tahoma" w:cs="Tahoma"/>
          <w:color w:val="181818"/>
        </w:rPr>
        <w:t>podzemnih komunalnih vodov. Za obstoječe komuna</w:t>
      </w:r>
      <w:r w:rsidRPr="00E56DC3">
        <w:rPr>
          <w:rFonts w:ascii="Tahoma" w:hAnsi="Tahoma" w:cs="Tahoma"/>
          <w:color w:val="424242"/>
        </w:rPr>
        <w:t>l</w:t>
      </w:r>
      <w:r w:rsidRPr="00E56DC3">
        <w:rPr>
          <w:rFonts w:ascii="Tahoma" w:hAnsi="Tahoma" w:cs="Tahoma"/>
          <w:color w:val="181818"/>
        </w:rPr>
        <w:t xml:space="preserve">ne </w:t>
      </w:r>
      <w:r w:rsidRPr="00E56DC3">
        <w:rPr>
          <w:rFonts w:ascii="Tahoma" w:hAnsi="Tahoma" w:cs="Tahoma"/>
          <w:i/>
          <w:color w:val="181818"/>
        </w:rPr>
        <w:t xml:space="preserve">vode </w:t>
      </w:r>
      <w:r w:rsidRPr="00E56DC3">
        <w:rPr>
          <w:rFonts w:ascii="Tahoma" w:hAnsi="Tahoma" w:cs="Tahoma"/>
          <w:color w:val="181818"/>
        </w:rPr>
        <w:t xml:space="preserve">je </w:t>
      </w:r>
      <w:proofErr w:type="gramStart"/>
      <w:r w:rsidRPr="00E56DC3">
        <w:rPr>
          <w:rFonts w:ascii="Tahoma" w:hAnsi="Tahoma" w:cs="Tahoma"/>
          <w:color w:val="181818"/>
        </w:rPr>
        <w:t>potrebno</w:t>
      </w:r>
      <w:proofErr w:type="gramEnd"/>
      <w:r w:rsidRPr="00E56DC3">
        <w:rPr>
          <w:rFonts w:ascii="Tahoma" w:hAnsi="Tahoma" w:cs="Tahoma"/>
          <w:color w:val="181818"/>
        </w:rPr>
        <w:t xml:space="preserve"> predv</w:t>
      </w:r>
      <w:r w:rsidRPr="00E56DC3">
        <w:rPr>
          <w:rFonts w:ascii="Tahoma" w:hAnsi="Tahoma" w:cs="Tahoma"/>
          <w:color w:val="424242"/>
        </w:rPr>
        <w:t>i</w:t>
      </w:r>
      <w:r w:rsidRPr="00E56DC3">
        <w:rPr>
          <w:rFonts w:ascii="Tahoma" w:hAnsi="Tahoma" w:cs="Tahoma"/>
          <w:color w:val="181818"/>
        </w:rPr>
        <w:t>deti ustrezno zaščito oz</w:t>
      </w:r>
      <w:r w:rsidRPr="00E56DC3">
        <w:rPr>
          <w:rFonts w:ascii="Tahoma" w:hAnsi="Tahoma" w:cs="Tahoma"/>
          <w:color w:val="424242"/>
        </w:rPr>
        <w:t xml:space="preserve">. </w:t>
      </w:r>
      <w:r w:rsidRPr="00E56DC3">
        <w:rPr>
          <w:rFonts w:ascii="Tahoma" w:hAnsi="Tahoma" w:cs="Tahoma"/>
          <w:color w:val="181818"/>
        </w:rPr>
        <w:t xml:space="preserve">prestavitev. Prav tako je </w:t>
      </w:r>
      <w:proofErr w:type="gramStart"/>
      <w:r w:rsidRPr="00E56DC3">
        <w:rPr>
          <w:rFonts w:ascii="Tahoma" w:hAnsi="Tahoma" w:cs="Tahoma"/>
          <w:color w:val="181818"/>
        </w:rPr>
        <w:t>potrebno</w:t>
      </w:r>
      <w:proofErr w:type="gramEnd"/>
      <w:r w:rsidRPr="00E56DC3">
        <w:rPr>
          <w:rFonts w:ascii="Tahoma" w:hAnsi="Tahoma" w:cs="Tahoma"/>
          <w:color w:val="181818"/>
        </w:rPr>
        <w:t xml:space="preserve"> s pristojnimi upravljavci komunalnih vodov uskladiti potek morebitnih novih komunalnih </w:t>
      </w:r>
      <w:r w:rsidRPr="00E56DC3">
        <w:rPr>
          <w:rFonts w:ascii="Tahoma" w:hAnsi="Tahoma" w:cs="Tahoma"/>
          <w:color w:val="2D2D2D"/>
        </w:rPr>
        <w:t>vodov.</w:t>
      </w:r>
    </w:p>
    <w:p w14:paraId="524CE317" w14:textId="77777777" w:rsidR="00237774" w:rsidRPr="00E56DC3" w:rsidRDefault="00237774" w:rsidP="006E1034">
      <w:pPr>
        <w:pStyle w:val="Telobesedila"/>
        <w:spacing w:before="32" w:line="273" w:lineRule="auto"/>
        <w:rPr>
          <w:rFonts w:ascii="Tahoma" w:hAnsi="Tahoma" w:cs="Tahoma"/>
        </w:rPr>
      </w:pPr>
      <w:r w:rsidRPr="00E56DC3">
        <w:rPr>
          <w:rFonts w:ascii="Tahoma" w:hAnsi="Tahoma" w:cs="Tahoma"/>
          <w:color w:val="181818"/>
        </w:rPr>
        <w:t xml:space="preserve">Zahtevam pristojnih upravljavcev komunalnih vodov oz. </w:t>
      </w:r>
      <w:proofErr w:type="spellStart"/>
      <w:r w:rsidR="00284B27" w:rsidRPr="00E56DC3">
        <w:rPr>
          <w:rFonts w:ascii="Tahoma" w:hAnsi="Tahoma" w:cs="Tahoma"/>
          <w:color w:val="181818"/>
        </w:rPr>
        <w:t>mnenjedajalcev</w:t>
      </w:r>
      <w:proofErr w:type="spellEnd"/>
      <w:r w:rsidRPr="00E56DC3">
        <w:rPr>
          <w:rFonts w:ascii="Tahoma" w:hAnsi="Tahoma" w:cs="Tahoma"/>
          <w:color w:val="181818"/>
        </w:rPr>
        <w:t xml:space="preserve"> po povečanju kapacitete obstoječih komunalnih vodov </w:t>
      </w:r>
      <w:r w:rsidRPr="00E56DC3">
        <w:rPr>
          <w:rFonts w:ascii="Tahoma" w:hAnsi="Tahoma" w:cs="Tahoma"/>
          <w:color w:val="2D2D2D"/>
        </w:rPr>
        <w:t xml:space="preserve">in </w:t>
      </w:r>
      <w:r w:rsidRPr="00E56DC3">
        <w:rPr>
          <w:rFonts w:ascii="Tahoma" w:hAnsi="Tahoma" w:cs="Tahoma"/>
          <w:color w:val="181818"/>
        </w:rPr>
        <w:t xml:space="preserve">naprav ali izgradnje novih mora projektant oporekati v dogovoru z </w:t>
      </w:r>
      <w:r w:rsidRPr="00E56DC3">
        <w:rPr>
          <w:rFonts w:ascii="Tahoma" w:hAnsi="Tahoma" w:cs="Tahoma"/>
          <w:color w:val="181818"/>
          <w:spacing w:val="-3"/>
        </w:rPr>
        <w:t>naročnikom</w:t>
      </w:r>
      <w:r w:rsidRPr="00E56DC3">
        <w:rPr>
          <w:rFonts w:ascii="Tahoma" w:hAnsi="Tahoma" w:cs="Tahoma"/>
          <w:color w:val="424242"/>
          <w:spacing w:val="-3"/>
        </w:rPr>
        <w:t xml:space="preserve">. </w:t>
      </w:r>
      <w:r w:rsidRPr="00E56DC3">
        <w:rPr>
          <w:rFonts w:ascii="Tahoma" w:hAnsi="Tahoma" w:cs="Tahoma"/>
          <w:color w:val="181818"/>
        </w:rPr>
        <w:t xml:space="preserve">če </w:t>
      </w:r>
      <w:r w:rsidRPr="00E56DC3">
        <w:rPr>
          <w:rFonts w:ascii="Tahoma" w:hAnsi="Tahoma" w:cs="Tahoma"/>
          <w:color w:val="181818"/>
          <w:spacing w:val="-6"/>
        </w:rPr>
        <w:t>izstav</w:t>
      </w:r>
      <w:r w:rsidRPr="00E56DC3">
        <w:rPr>
          <w:rFonts w:ascii="Tahoma" w:hAnsi="Tahoma" w:cs="Tahoma"/>
          <w:color w:val="424242"/>
          <w:spacing w:val="-6"/>
        </w:rPr>
        <w:t>l</w:t>
      </w:r>
      <w:r w:rsidRPr="00E56DC3">
        <w:rPr>
          <w:rFonts w:ascii="Tahoma" w:hAnsi="Tahoma" w:cs="Tahoma"/>
          <w:color w:val="181818"/>
          <w:spacing w:val="-6"/>
        </w:rPr>
        <w:t xml:space="preserve">jeni </w:t>
      </w:r>
      <w:r w:rsidRPr="00E56DC3">
        <w:rPr>
          <w:rFonts w:ascii="Tahoma" w:hAnsi="Tahoma" w:cs="Tahoma"/>
          <w:color w:val="181818"/>
        </w:rPr>
        <w:t xml:space="preserve">projektni pogoji niso v skladu z </w:t>
      </w:r>
      <w:r w:rsidRPr="00E56DC3">
        <w:rPr>
          <w:rFonts w:ascii="Tahoma" w:hAnsi="Tahoma" w:cs="Tahoma"/>
          <w:color w:val="181818"/>
          <w:spacing w:val="-8"/>
        </w:rPr>
        <w:t>zakonoda</w:t>
      </w:r>
      <w:r w:rsidRPr="00E56DC3">
        <w:rPr>
          <w:rFonts w:ascii="Tahoma" w:hAnsi="Tahoma" w:cs="Tahoma"/>
          <w:color w:val="424242"/>
          <w:spacing w:val="-8"/>
        </w:rPr>
        <w:t>j</w:t>
      </w:r>
      <w:r w:rsidRPr="00E56DC3">
        <w:rPr>
          <w:rFonts w:ascii="Tahoma" w:hAnsi="Tahoma" w:cs="Tahoma"/>
          <w:color w:val="181818"/>
          <w:spacing w:val="-8"/>
        </w:rPr>
        <w:t xml:space="preserve">o </w:t>
      </w:r>
      <w:r w:rsidRPr="00E56DC3">
        <w:rPr>
          <w:rFonts w:ascii="Tahoma" w:hAnsi="Tahoma" w:cs="Tahoma"/>
          <w:color w:val="2D2D2D"/>
        </w:rPr>
        <w:t xml:space="preserve">(npr. </w:t>
      </w:r>
      <w:r w:rsidRPr="00E56DC3">
        <w:rPr>
          <w:rFonts w:ascii="Tahoma" w:hAnsi="Tahoma" w:cs="Tahoma"/>
          <w:color w:val="181818"/>
        </w:rPr>
        <w:t xml:space="preserve">ni </w:t>
      </w:r>
      <w:proofErr w:type="gramStart"/>
      <w:r w:rsidRPr="00E56DC3">
        <w:rPr>
          <w:rFonts w:ascii="Tahoma" w:hAnsi="Tahoma" w:cs="Tahoma"/>
          <w:color w:val="181818"/>
        </w:rPr>
        <w:t xml:space="preserve">navedbe  </w:t>
      </w:r>
      <w:proofErr w:type="gramEnd"/>
      <w:r w:rsidRPr="00E56DC3">
        <w:rPr>
          <w:rFonts w:ascii="Tahoma" w:hAnsi="Tahoma" w:cs="Tahoma"/>
          <w:color w:val="181818"/>
        </w:rPr>
        <w:t>določila zakona oz</w:t>
      </w:r>
      <w:r w:rsidRPr="00E56DC3">
        <w:rPr>
          <w:rFonts w:ascii="Tahoma" w:hAnsi="Tahoma" w:cs="Tahoma"/>
          <w:color w:val="424242"/>
        </w:rPr>
        <w:t xml:space="preserve">. </w:t>
      </w:r>
      <w:r w:rsidRPr="00E56DC3">
        <w:rPr>
          <w:rFonts w:ascii="Tahoma" w:hAnsi="Tahoma" w:cs="Tahoma"/>
          <w:color w:val="181818"/>
        </w:rPr>
        <w:t xml:space="preserve">predpisa, na osnovi katerega se kaj </w:t>
      </w:r>
      <w:r w:rsidRPr="00E56DC3">
        <w:rPr>
          <w:rFonts w:ascii="Tahoma" w:hAnsi="Tahoma" w:cs="Tahoma"/>
          <w:color w:val="181818"/>
          <w:spacing w:val="-7"/>
        </w:rPr>
        <w:t>zahteva)</w:t>
      </w:r>
      <w:r w:rsidRPr="00E56DC3">
        <w:rPr>
          <w:rFonts w:ascii="Tahoma" w:hAnsi="Tahoma" w:cs="Tahoma"/>
          <w:color w:val="424242"/>
          <w:spacing w:val="-7"/>
        </w:rPr>
        <w:t xml:space="preserve">, </w:t>
      </w:r>
      <w:r w:rsidRPr="00E56DC3">
        <w:rPr>
          <w:rFonts w:ascii="Tahoma" w:hAnsi="Tahoma" w:cs="Tahoma"/>
          <w:color w:val="181818"/>
        </w:rPr>
        <w:t xml:space="preserve">je projektant dolžan </w:t>
      </w:r>
      <w:proofErr w:type="spellStart"/>
      <w:r w:rsidR="00284B27" w:rsidRPr="00E56DC3">
        <w:rPr>
          <w:rFonts w:ascii="Tahoma" w:hAnsi="Tahoma" w:cs="Tahoma"/>
          <w:color w:val="181818"/>
        </w:rPr>
        <w:t>mnenjedajalca</w:t>
      </w:r>
      <w:proofErr w:type="spellEnd"/>
      <w:r w:rsidRPr="00E56DC3">
        <w:rPr>
          <w:rFonts w:ascii="Tahoma" w:hAnsi="Tahoma" w:cs="Tahoma"/>
          <w:color w:val="181818"/>
        </w:rPr>
        <w:t xml:space="preserve"> </w:t>
      </w:r>
      <w:r w:rsidRPr="00E56DC3">
        <w:rPr>
          <w:rFonts w:ascii="Tahoma" w:hAnsi="Tahoma" w:cs="Tahoma"/>
          <w:color w:val="181818"/>
          <w:spacing w:val="-3"/>
        </w:rPr>
        <w:t>pozvati</w:t>
      </w:r>
      <w:r w:rsidRPr="00E56DC3">
        <w:rPr>
          <w:rFonts w:ascii="Tahoma" w:hAnsi="Tahoma" w:cs="Tahoma"/>
          <w:color w:val="424242"/>
          <w:spacing w:val="-3"/>
        </w:rPr>
        <w:t xml:space="preserve">, </w:t>
      </w:r>
      <w:r w:rsidRPr="00E56DC3">
        <w:rPr>
          <w:rFonts w:ascii="Tahoma" w:hAnsi="Tahoma" w:cs="Tahoma"/>
          <w:color w:val="181818"/>
        </w:rPr>
        <w:t>da</w:t>
      </w:r>
      <w:r w:rsidRPr="00E56DC3">
        <w:rPr>
          <w:rFonts w:ascii="Tahoma" w:hAnsi="Tahoma" w:cs="Tahoma"/>
          <w:color w:val="181818"/>
          <w:spacing w:val="-17"/>
        </w:rPr>
        <w:t xml:space="preserve"> </w:t>
      </w:r>
      <w:r w:rsidRPr="00E56DC3">
        <w:rPr>
          <w:rFonts w:ascii="Tahoma" w:hAnsi="Tahoma" w:cs="Tahoma"/>
          <w:color w:val="181818"/>
        </w:rPr>
        <w:t>jih</w:t>
      </w:r>
      <w:r w:rsidRPr="00E56DC3">
        <w:rPr>
          <w:rFonts w:ascii="Tahoma" w:hAnsi="Tahoma" w:cs="Tahoma"/>
          <w:color w:val="181818"/>
          <w:spacing w:val="-15"/>
        </w:rPr>
        <w:t xml:space="preserve"> </w:t>
      </w:r>
      <w:r w:rsidRPr="00E56DC3">
        <w:rPr>
          <w:rFonts w:ascii="Tahoma" w:hAnsi="Tahoma" w:cs="Tahoma"/>
          <w:color w:val="181818"/>
        </w:rPr>
        <w:t>korigira ali</w:t>
      </w:r>
      <w:r w:rsidRPr="00E56DC3">
        <w:rPr>
          <w:rFonts w:ascii="Tahoma" w:hAnsi="Tahoma" w:cs="Tahoma"/>
          <w:color w:val="181818"/>
          <w:spacing w:val="-16"/>
        </w:rPr>
        <w:t xml:space="preserve"> </w:t>
      </w:r>
      <w:r w:rsidRPr="00E56DC3">
        <w:rPr>
          <w:rFonts w:ascii="Tahoma" w:hAnsi="Tahoma" w:cs="Tahoma"/>
          <w:color w:val="181818"/>
        </w:rPr>
        <w:t>dopolni.</w:t>
      </w:r>
    </w:p>
    <w:p w14:paraId="6AB0D819" w14:textId="77777777" w:rsidR="00237774" w:rsidRPr="00E56DC3" w:rsidRDefault="00237774" w:rsidP="006E1034">
      <w:pPr>
        <w:pStyle w:val="Telobesedila"/>
        <w:spacing w:before="1" w:line="264" w:lineRule="auto"/>
        <w:rPr>
          <w:rFonts w:ascii="Tahoma" w:hAnsi="Tahoma" w:cs="Tahoma"/>
        </w:rPr>
      </w:pPr>
      <w:r w:rsidRPr="00E56DC3">
        <w:rPr>
          <w:rFonts w:ascii="Tahoma" w:hAnsi="Tahoma" w:cs="Tahoma"/>
          <w:color w:val="181818"/>
        </w:rPr>
        <w:t xml:space="preserve">Vodenje komunalnih vodov se zaključi z mejo obdelave projekta. Vsak najmanjši poseg izven meje obdelave mora biti posebej </w:t>
      </w:r>
      <w:r w:rsidRPr="00E56DC3">
        <w:rPr>
          <w:rFonts w:ascii="Tahoma" w:hAnsi="Tahoma" w:cs="Tahoma"/>
          <w:color w:val="181818"/>
          <w:u w:val="thick" w:color="181818"/>
        </w:rPr>
        <w:t>odobren</w:t>
      </w:r>
      <w:r w:rsidRPr="00E56DC3">
        <w:rPr>
          <w:rFonts w:ascii="Tahoma" w:hAnsi="Tahoma" w:cs="Tahoma"/>
          <w:color w:val="181818"/>
        </w:rPr>
        <w:t xml:space="preserve"> s strani </w:t>
      </w:r>
      <w:r w:rsidRPr="00E56DC3">
        <w:rPr>
          <w:rFonts w:ascii="Tahoma" w:hAnsi="Tahoma" w:cs="Tahoma"/>
          <w:color w:val="2D2D2D"/>
        </w:rPr>
        <w:t>investitorja/naročnika.</w:t>
      </w:r>
    </w:p>
    <w:p w14:paraId="1D5F22C2" w14:textId="77777777" w:rsidR="00237774" w:rsidRPr="00E56DC3" w:rsidRDefault="00237774" w:rsidP="006E1034">
      <w:pPr>
        <w:spacing w:before="28" w:after="19"/>
        <w:rPr>
          <w:rFonts w:cs="Tahoma"/>
          <w:b/>
          <w:color w:val="181818"/>
        </w:rPr>
      </w:pPr>
    </w:p>
    <w:p w14:paraId="56818426" w14:textId="4325AD19" w:rsidR="00237774" w:rsidRPr="009F3A09" w:rsidRDefault="00237774" w:rsidP="009F3A09">
      <w:pPr>
        <w:pStyle w:val="Naslov2"/>
      </w:pPr>
      <w:bookmarkStart w:id="97" w:name="_Toc121985086"/>
      <w:r w:rsidRPr="00E56DC3">
        <w:t>Elaborat zapore ceste</w:t>
      </w:r>
      <w:bookmarkEnd w:id="97"/>
    </w:p>
    <w:p w14:paraId="41B78078" w14:textId="77777777" w:rsidR="00237774" w:rsidRPr="00E56DC3" w:rsidRDefault="00237774" w:rsidP="006E1034">
      <w:pPr>
        <w:pStyle w:val="Telobesedila"/>
        <w:rPr>
          <w:rFonts w:ascii="Tahoma" w:hAnsi="Tahoma" w:cs="Tahoma"/>
        </w:rPr>
      </w:pPr>
      <w:r w:rsidRPr="00E56DC3">
        <w:rPr>
          <w:rFonts w:ascii="Tahoma" w:hAnsi="Tahoma" w:cs="Tahoma"/>
          <w:color w:val="181818"/>
        </w:rPr>
        <w:t xml:space="preserve">V projektu za </w:t>
      </w:r>
      <w:r w:rsidRPr="00E56DC3">
        <w:rPr>
          <w:rFonts w:ascii="Tahoma" w:hAnsi="Tahoma" w:cs="Tahoma"/>
          <w:color w:val="2D2D2D"/>
        </w:rPr>
        <w:t xml:space="preserve">izvedbo </w:t>
      </w:r>
      <w:r w:rsidRPr="00E56DC3">
        <w:rPr>
          <w:rFonts w:ascii="Tahoma" w:hAnsi="Tahoma" w:cs="Tahoma"/>
          <w:color w:val="181818"/>
        </w:rPr>
        <w:t>(PZI) je treba</w:t>
      </w:r>
      <w:proofErr w:type="gramStart"/>
      <w:r w:rsidRPr="00E56DC3">
        <w:rPr>
          <w:rFonts w:ascii="Tahoma" w:hAnsi="Tahoma" w:cs="Tahoma"/>
          <w:color w:val="181818"/>
        </w:rPr>
        <w:t xml:space="preserve"> kot</w:t>
      </w:r>
      <w:proofErr w:type="gramEnd"/>
      <w:r w:rsidRPr="00E56DC3">
        <w:rPr>
          <w:rFonts w:ascii="Tahoma" w:hAnsi="Tahoma" w:cs="Tahoma"/>
          <w:color w:val="181818"/>
        </w:rPr>
        <w:t xml:space="preserve"> obvezen elabo</w:t>
      </w:r>
      <w:r w:rsidRPr="00E56DC3">
        <w:rPr>
          <w:rFonts w:ascii="Tahoma" w:hAnsi="Tahoma" w:cs="Tahoma"/>
          <w:color w:val="424242"/>
        </w:rPr>
        <w:t>r</w:t>
      </w:r>
      <w:r w:rsidRPr="00E56DC3">
        <w:rPr>
          <w:rFonts w:ascii="Tahoma" w:hAnsi="Tahoma" w:cs="Tahoma"/>
          <w:color w:val="181818"/>
        </w:rPr>
        <w:t>at za načrti priložiti elaborat zapore ceste</w:t>
      </w:r>
      <w:r w:rsidRPr="00E56DC3">
        <w:rPr>
          <w:rFonts w:ascii="Tahoma" w:hAnsi="Tahoma" w:cs="Tahoma"/>
          <w:color w:val="424242"/>
        </w:rPr>
        <w:t>,</w:t>
      </w:r>
      <w:r w:rsidRPr="00E56DC3">
        <w:rPr>
          <w:rFonts w:ascii="Tahoma" w:hAnsi="Tahoma" w:cs="Tahoma"/>
          <w:color w:val="181818"/>
        </w:rPr>
        <w:t xml:space="preserve"> izdelan na </w:t>
      </w:r>
      <w:r w:rsidRPr="00E56DC3">
        <w:rPr>
          <w:rFonts w:ascii="Tahoma" w:hAnsi="Tahoma" w:cs="Tahoma"/>
          <w:color w:val="181818"/>
          <w:spacing w:val="-9"/>
        </w:rPr>
        <w:t>način</w:t>
      </w:r>
      <w:r w:rsidRPr="00E56DC3">
        <w:rPr>
          <w:rFonts w:ascii="Tahoma" w:hAnsi="Tahoma" w:cs="Tahoma"/>
          <w:color w:val="424242"/>
          <w:spacing w:val="-9"/>
        </w:rPr>
        <w:t xml:space="preserve">, </w:t>
      </w:r>
      <w:r w:rsidRPr="00E56DC3">
        <w:rPr>
          <w:rFonts w:ascii="Tahoma" w:hAnsi="Tahoma" w:cs="Tahoma"/>
          <w:color w:val="181818"/>
        </w:rPr>
        <w:t xml:space="preserve">kot to določa Pravilnik o načinu označevanja  in zavarovanja  del na </w:t>
      </w:r>
      <w:r w:rsidRPr="00E56DC3">
        <w:rPr>
          <w:rFonts w:ascii="Tahoma" w:hAnsi="Tahoma" w:cs="Tahoma"/>
          <w:color w:val="2D2D2D"/>
        </w:rPr>
        <w:t xml:space="preserve">javnih </w:t>
      </w:r>
      <w:r w:rsidRPr="00E56DC3">
        <w:rPr>
          <w:rFonts w:ascii="Tahoma" w:hAnsi="Tahoma" w:cs="Tahoma"/>
          <w:color w:val="181818"/>
        </w:rPr>
        <w:t xml:space="preserve">cestah in ovir v cestnem </w:t>
      </w:r>
      <w:r w:rsidRPr="00E56DC3">
        <w:rPr>
          <w:rFonts w:ascii="Tahoma" w:hAnsi="Tahoma" w:cs="Tahoma"/>
          <w:color w:val="181818"/>
          <w:spacing w:val="-11"/>
        </w:rPr>
        <w:t>prometu</w:t>
      </w:r>
      <w:r w:rsidRPr="00E56DC3">
        <w:rPr>
          <w:rFonts w:ascii="Tahoma" w:hAnsi="Tahoma" w:cs="Tahoma"/>
          <w:color w:val="545454"/>
          <w:spacing w:val="-11"/>
        </w:rPr>
        <w:t xml:space="preserve">. </w:t>
      </w:r>
      <w:r w:rsidRPr="00E56DC3">
        <w:rPr>
          <w:rFonts w:ascii="Tahoma" w:hAnsi="Tahoma" w:cs="Tahoma"/>
          <w:color w:val="181818"/>
        </w:rPr>
        <w:t>Posebno pozornost je posvetiti tam predpisani vsebini elaborata</w:t>
      </w:r>
      <w:r w:rsidRPr="00E56DC3">
        <w:rPr>
          <w:rFonts w:ascii="Tahoma" w:hAnsi="Tahoma" w:cs="Tahoma"/>
          <w:color w:val="424242"/>
        </w:rPr>
        <w:t xml:space="preserve">. </w:t>
      </w:r>
      <w:r w:rsidRPr="00E56DC3">
        <w:rPr>
          <w:rFonts w:ascii="Tahoma" w:hAnsi="Tahoma" w:cs="Tahoma"/>
          <w:color w:val="181818"/>
        </w:rPr>
        <w:t xml:space="preserve">K navedenemu </w:t>
      </w:r>
      <w:r w:rsidRPr="00E56DC3">
        <w:rPr>
          <w:rFonts w:ascii="Tahoma" w:hAnsi="Tahoma" w:cs="Tahoma"/>
          <w:color w:val="2D2D2D"/>
        </w:rPr>
        <w:t xml:space="preserve">je </w:t>
      </w:r>
      <w:r w:rsidRPr="00E56DC3">
        <w:rPr>
          <w:rFonts w:ascii="Tahoma" w:hAnsi="Tahoma" w:cs="Tahoma"/>
          <w:color w:val="181818"/>
        </w:rPr>
        <w:t xml:space="preserve">dodati predračunski elaborat. Elaborat zapore ceste lahko </w:t>
      </w:r>
      <w:r w:rsidRPr="00E56DC3">
        <w:rPr>
          <w:rFonts w:ascii="Tahoma" w:hAnsi="Tahoma" w:cs="Tahoma"/>
          <w:color w:val="2D2D2D"/>
        </w:rPr>
        <w:t xml:space="preserve">izdeluje </w:t>
      </w:r>
      <w:r w:rsidRPr="00E56DC3">
        <w:rPr>
          <w:rFonts w:ascii="Tahoma" w:hAnsi="Tahoma" w:cs="Tahoma"/>
          <w:color w:val="181818"/>
        </w:rPr>
        <w:t xml:space="preserve">samo pooblaščeni inženir. Približen terminski </w:t>
      </w:r>
      <w:proofErr w:type="gramStart"/>
      <w:r w:rsidRPr="00E56DC3">
        <w:rPr>
          <w:rFonts w:ascii="Tahoma" w:hAnsi="Tahoma" w:cs="Tahoma"/>
          <w:color w:val="181818"/>
        </w:rPr>
        <w:t>plan</w:t>
      </w:r>
      <w:proofErr w:type="gramEnd"/>
      <w:r w:rsidRPr="00E56DC3">
        <w:rPr>
          <w:rFonts w:ascii="Tahoma" w:hAnsi="Tahoma" w:cs="Tahoma"/>
          <w:color w:val="181818"/>
        </w:rPr>
        <w:t xml:space="preserve"> izvedbe del izdela</w:t>
      </w:r>
      <w:r w:rsidRPr="00E56DC3">
        <w:rPr>
          <w:rFonts w:ascii="Tahoma" w:hAnsi="Tahoma" w:cs="Tahoma"/>
          <w:color w:val="181818"/>
          <w:spacing w:val="-31"/>
        </w:rPr>
        <w:t xml:space="preserve"> </w:t>
      </w:r>
      <w:r w:rsidRPr="00E56DC3">
        <w:rPr>
          <w:rFonts w:ascii="Tahoma" w:hAnsi="Tahoma" w:cs="Tahoma"/>
          <w:color w:val="181818"/>
        </w:rPr>
        <w:t>projektant.</w:t>
      </w:r>
    </w:p>
    <w:p w14:paraId="37C84D31" w14:textId="77777777" w:rsidR="00237774" w:rsidRPr="00E56DC3" w:rsidRDefault="00237774" w:rsidP="006E1034">
      <w:pPr>
        <w:pStyle w:val="Telobesedila"/>
        <w:spacing w:before="4"/>
        <w:rPr>
          <w:rFonts w:ascii="Tahoma" w:hAnsi="Tahoma" w:cs="Tahoma"/>
        </w:rPr>
      </w:pPr>
    </w:p>
    <w:p w14:paraId="0FC2140E" w14:textId="093C71CE" w:rsidR="00237774" w:rsidRPr="009F3A09" w:rsidRDefault="00237774" w:rsidP="009F3A09">
      <w:pPr>
        <w:pStyle w:val="Naslov2"/>
      </w:pPr>
      <w:bookmarkStart w:id="98" w:name="_Toc121985087"/>
      <w:r w:rsidRPr="00E56DC3">
        <w:t>Sporazumi med Agencijo RS za okolje in Direkcijo RS za infrastrukturo</w:t>
      </w:r>
      <w:bookmarkEnd w:id="98"/>
    </w:p>
    <w:p w14:paraId="23882877" w14:textId="77777777" w:rsidR="00237774" w:rsidRPr="00E56DC3" w:rsidRDefault="00237774" w:rsidP="006E1034">
      <w:pPr>
        <w:pStyle w:val="Telobesedila"/>
        <w:rPr>
          <w:rFonts w:ascii="Tahoma" w:hAnsi="Tahoma" w:cs="Tahoma"/>
        </w:rPr>
      </w:pPr>
      <w:r w:rsidRPr="00E56DC3">
        <w:rPr>
          <w:rFonts w:ascii="Tahoma" w:hAnsi="Tahoma" w:cs="Tahoma"/>
          <w:color w:val="181818"/>
        </w:rPr>
        <w:t xml:space="preserve">V primeru posegov na področja strug vodotokov je potrebno pripraviti ustrezne podatke za ureditev medsebojnih razmerij </w:t>
      </w:r>
      <w:r w:rsidRPr="00E56DC3">
        <w:rPr>
          <w:rFonts w:ascii="Tahoma" w:hAnsi="Tahoma" w:cs="Tahoma"/>
          <w:color w:val="181818"/>
          <w:spacing w:val="-4"/>
        </w:rPr>
        <w:t>oz</w:t>
      </w:r>
      <w:r w:rsidRPr="00E56DC3">
        <w:rPr>
          <w:rFonts w:ascii="Tahoma" w:hAnsi="Tahoma" w:cs="Tahoma"/>
          <w:color w:val="424242"/>
          <w:spacing w:val="-4"/>
        </w:rPr>
        <w:t xml:space="preserve">. </w:t>
      </w:r>
      <w:r w:rsidRPr="00E56DC3">
        <w:rPr>
          <w:rFonts w:ascii="Tahoma" w:hAnsi="Tahoma" w:cs="Tahoma"/>
          <w:color w:val="181818"/>
        </w:rPr>
        <w:t xml:space="preserve">za pripravo Sporazuma o ureditvi medsebojnih </w:t>
      </w:r>
      <w:proofErr w:type="gramStart"/>
      <w:r w:rsidRPr="00E56DC3">
        <w:rPr>
          <w:rFonts w:ascii="Tahoma" w:hAnsi="Tahoma" w:cs="Tahoma"/>
          <w:color w:val="181818"/>
        </w:rPr>
        <w:t xml:space="preserve">razmerij  </w:t>
      </w:r>
      <w:proofErr w:type="gramEnd"/>
      <w:r w:rsidRPr="00E56DC3">
        <w:rPr>
          <w:rFonts w:ascii="Tahoma" w:hAnsi="Tahoma" w:cs="Tahoma"/>
          <w:color w:val="2D2D2D"/>
        </w:rPr>
        <w:t xml:space="preserve">med  </w:t>
      </w:r>
      <w:r w:rsidRPr="00E56DC3">
        <w:rPr>
          <w:rFonts w:ascii="Tahoma" w:hAnsi="Tahoma" w:cs="Tahoma"/>
          <w:color w:val="181818"/>
        </w:rPr>
        <w:t xml:space="preserve">MOP, ARSO in </w:t>
      </w:r>
      <w:proofErr w:type="spellStart"/>
      <w:r w:rsidRPr="00E56DC3">
        <w:rPr>
          <w:rFonts w:ascii="Tahoma" w:hAnsi="Tahoma" w:cs="Tahoma"/>
          <w:color w:val="181818"/>
        </w:rPr>
        <w:t>MiZ</w:t>
      </w:r>
      <w:proofErr w:type="spellEnd"/>
      <w:r w:rsidRPr="00E56DC3">
        <w:rPr>
          <w:rFonts w:ascii="Tahoma" w:hAnsi="Tahoma" w:cs="Tahoma"/>
          <w:color w:val="181818"/>
        </w:rPr>
        <w:t xml:space="preserve">, DRSI (podatki za pripravo </w:t>
      </w:r>
      <w:r w:rsidRPr="00E56DC3">
        <w:rPr>
          <w:rFonts w:ascii="Tahoma" w:hAnsi="Tahoma" w:cs="Tahoma"/>
          <w:i/>
          <w:color w:val="181818"/>
        </w:rPr>
        <w:t xml:space="preserve">vloge, </w:t>
      </w:r>
      <w:r w:rsidRPr="00E56DC3">
        <w:rPr>
          <w:rFonts w:ascii="Tahoma" w:hAnsi="Tahoma" w:cs="Tahoma"/>
          <w:color w:val="181818"/>
        </w:rPr>
        <w:t>morebitne dopolnitve  po pripombah  MOP</w:t>
      </w:r>
      <w:r w:rsidRPr="00E56DC3">
        <w:rPr>
          <w:rFonts w:ascii="Tahoma" w:hAnsi="Tahoma" w:cs="Tahoma"/>
          <w:color w:val="424242"/>
        </w:rPr>
        <w:t xml:space="preserve">, </w:t>
      </w:r>
      <w:r w:rsidRPr="00E56DC3">
        <w:rPr>
          <w:rFonts w:ascii="Tahoma" w:hAnsi="Tahoma" w:cs="Tahoma"/>
          <w:color w:val="181818"/>
        </w:rPr>
        <w:t xml:space="preserve">ARSO oz. </w:t>
      </w:r>
      <w:proofErr w:type="spellStart"/>
      <w:r w:rsidRPr="00E56DC3">
        <w:rPr>
          <w:rFonts w:ascii="Tahoma" w:hAnsi="Tahoma" w:cs="Tahoma"/>
          <w:color w:val="181818"/>
        </w:rPr>
        <w:t>Mzl</w:t>
      </w:r>
      <w:proofErr w:type="spellEnd"/>
      <w:r w:rsidRPr="00E56DC3">
        <w:rPr>
          <w:rFonts w:ascii="Tahoma" w:hAnsi="Tahoma" w:cs="Tahoma"/>
          <w:color w:val="424242"/>
        </w:rPr>
        <w:t xml:space="preserve">, </w:t>
      </w:r>
      <w:r w:rsidRPr="00E56DC3">
        <w:rPr>
          <w:rFonts w:ascii="Tahoma" w:hAnsi="Tahoma" w:cs="Tahoma"/>
          <w:color w:val="181818"/>
        </w:rPr>
        <w:t>DRSI ter po potrebi sodelovanje v postopku vse do sklenitve</w:t>
      </w:r>
      <w:r w:rsidRPr="00E56DC3">
        <w:rPr>
          <w:rFonts w:ascii="Tahoma" w:hAnsi="Tahoma" w:cs="Tahoma"/>
          <w:color w:val="181818"/>
          <w:spacing w:val="-22"/>
        </w:rPr>
        <w:t xml:space="preserve"> </w:t>
      </w:r>
      <w:r w:rsidRPr="00E56DC3">
        <w:rPr>
          <w:rFonts w:ascii="Tahoma" w:hAnsi="Tahoma" w:cs="Tahoma"/>
          <w:color w:val="181818"/>
        </w:rPr>
        <w:t>sporazuma)</w:t>
      </w:r>
      <w:r w:rsidRPr="00E56DC3">
        <w:rPr>
          <w:rFonts w:ascii="Tahoma" w:hAnsi="Tahoma" w:cs="Tahoma"/>
          <w:color w:val="424242"/>
        </w:rPr>
        <w:t>.</w:t>
      </w:r>
    </w:p>
    <w:p w14:paraId="39852CBB" w14:textId="77777777" w:rsidR="00237774" w:rsidRPr="00E56DC3" w:rsidRDefault="00237774" w:rsidP="006E1034">
      <w:pPr>
        <w:pStyle w:val="Telobesedila"/>
        <w:spacing w:before="3"/>
        <w:rPr>
          <w:rFonts w:ascii="Tahoma" w:hAnsi="Tahoma" w:cs="Tahoma"/>
        </w:rPr>
      </w:pPr>
    </w:p>
    <w:p w14:paraId="578DFF18" w14:textId="1876F55A" w:rsidR="00237774" w:rsidRPr="009F3A09" w:rsidRDefault="00237774" w:rsidP="009F3A09">
      <w:pPr>
        <w:pStyle w:val="Naslov2"/>
      </w:pPr>
      <w:bookmarkStart w:id="99" w:name="_Toc121985088"/>
      <w:r w:rsidRPr="00E56DC3">
        <w:t>Posebni pogoji za izvedbo</w:t>
      </w:r>
      <w:bookmarkEnd w:id="99"/>
    </w:p>
    <w:p w14:paraId="7D8022F7" w14:textId="77777777" w:rsidR="00237774" w:rsidRPr="00E56DC3" w:rsidRDefault="00237774" w:rsidP="006E1034">
      <w:pPr>
        <w:pStyle w:val="Telobesedila"/>
        <w:spacing w:line="237" w:lineRule="auto"/>
        <w:rPr>
          <w:rFonts w:ascii="Tahoma" w:hAnsi="Tahoma" w:cs="Tahoma"/>
          <w:color w:val="181818"/>
        </w:rPr>
      </w:pPr>
      <w:r w:rsidRPr="00E56DC3">
        <w:rPr>
          <w:rFonts w:ascii="Tahoma" w:hAnsi="Tahoma" w:cs="Tahoma"/>
          <w:color w:val="181818"/>
        </w:rPr>
        <w:t xml:space="preserve">Projektna dokumentacija mora vsebovati tudi posebne pogoje uporabe </w:t>
      </w:r>
      <w:r w:rsidRPr="00E56DC3">
        <w:rPr>
          <w:rFonts w:ascii="Tahoma" w:hAnsi="Tahoma" w:cs="Tahoma"/>
          <w:color w:val="181818"/>
          <w:spacing w:val="-8"/>
        </w:rPr>
        <w:t>cest</w:t>
      </w:r>
      <w:r w:rsidRPr="00E56DC3">
        <w:rPr>
          <w:rFonts w:ascii="Tahoma" w:hAnsi="Tahoma" w:cs="Tahoma"/>
          <w:color w:val="424242"/>
          <w:spacing w:val="-8"/>
        </w:rPr>
        <w:t xml:space="preserve">, </w:t>
      </w:r>
      <w:r w:rsidRPr="00E56DC3">
        <w:rPr>
          <w:rFonts w:ascii="Tahoma" w:hAnsi="Tahoma" w:cs="Tahoma"/>
          <w:color w:val="181818"/>
        </w:rPr>
        <w:t xml:space="preserve">skladno z </w:t>
      </w:r>
      <w:r w:rsidRPr="00E56DC3">
        <w:rPr>
          <w:rFonts w:ascii="Tahoma" w:hAnsi="Tahoma" w:cs="Tahoma"/>
          <w:color w:val="2D2D2D"/>
        </w:rPr>
        <w:t xml:space="preserve">8. </w:t>
      </w:r>
      <w:r w:rsidRPr="00E56DC3">
        <w:rPr>
          <w:rFonts w:ascii="Tahoma" w:hAnsi="Tahoma" w:cs="Tahoma"/>
          <w:color w:val="181818"/>
        </w:rPr>
        <w:t xml:space="preserve">odst. </w:t>
      </w:r>
      <w:r w:rsidRPr="00E56DC3">
        <w:rPr>
          <w:rFonts w:ascii="Tahoma" w:hAnsi="Tahoma" w:cs="Tahoma"/>
          <w:color w:val="181818"/>
          <w:spacing w:val="-5"/>
        </w:rPr>
        <w:t>18</w:t>
      </w:r>
      <w:r w:rsidRPr="00E56DC3">
        <w:rPr>
          <w:rFonts w:ascii="Tahoma" w:hAnsi="Tahoma" w:cs="Tahoma"/>
          <w:color w:val="424242"/>
          <w:spacing w:val="-5"/>
        </w:rPr>
        <w:t xml:space="preserve">. </w:t>
      </w:r>
      <w:r w:rsidRPr="00E56DC3">
        <w:rPr>
          <w:rFonts w:ascii="Tahoma" w:hAnsi="Tahoma" w:cs="Tahoma"/>
          <w:color w:val="181818"/>
        </w:rPr>
        <w:t xml:space="preserve">čl. ZCes-1, če se rekonstrukcijska dela, ki štejejo kot vzdrževalna dela </w:t>
      </w:r>
      <w:r w:rsidRPr="00E56DC3">
        <w:rPr>
          <w:rFonts w:ascii="Tahoma" w:hAnsi="Tahoma" w:cs="Tahoma"/>
          <w:i/>
          <w:color w:val="181818"/>
        </w:rPr>
        <w:t xml:space="preserve">v </w:t>
      </w:r>
      <w:r w:rsidRPr="00E56DC3">
        <w:rPr>
          <w:rFonts w:ascii="Tahoma" w:hAnsi="Tahoma" w:cs="Tahoma"/>
          <w:color w:val="181818"/>
        </w:rPr>
        <w:t>javno korist</w:t>
      </w:r>
      <w:r w:rsidRPr="00E56DC3">
        <w:rPr>
          <w:rFonts w:ascii="Tahoma" w:hAnsi="Tahoma" w:cs="Tahoma"/>
          <w:color w:val="424242"/>
        </w:rPr>
        <w:t xml:space="preserve">, </w:t>
      </w:r>
      <w:r w:rsidRPr="00E56DC3">
        <w:rPr>
          <w:rFonts w:ascii="Tahoma" w:hAnsi="Tahoma" w:cs="Tahoma"/>
          <w:color w:val="181818"/>
        </w:rPr>
        <w:t>izvajajo pod prometom.</w:t>
      </w:r>
    </w:p>
    <w:p w14:paraId="10AF7263" w14:textId="7E6AD999" w:rsidR="00D26443" w:rsidRPr="00E56DC3" w:rsidRDefault="00237774" w:rsidP="00D26443">
      <w:pPr>
        <w:pStyle w:val="Naslov2"/>
      </w:pPr>
      <w:bookmarkStart w:id="100" w:name="_Toc121985089"/>
      <w:r w:rsidRPr="00E56DC3">
        <w:t>Planska doba</w:t>
      </w:r>
      <w:bookmarkEnd w:id="100"/>
    </w:p>
    <w:p w14:paraId="35C406D9" w14:textId="77777777" w:rsidR="00D26443" w:rsidRPr="00E56DC3" w:rsidRDefault="00D26443" w:rsidP="00D26443">
      <w:pPr>
        <w:rPr>
          <w:rFonts w:cs="Arial"/>
          <w:szCs w:val="20"/>
        </w:rPr>
      </w:pPr>
      <w:r w:rsidRPr="00E56DC3">
        <w:rPr>
          <w:rFonts w:cs="Arial"/>
          <w:szCs w:val="20"/>
        </w:rPr>
        <w:t>Pri računu prometnega volumna je potrebno upoštevati plansko dobo v skladu s pravilniki in z realno rastjo prometa glede na podatke iz publikacij Prometa iz preteklih let</w:t>
      </w:r>
      <w:proofErr w:type="gramStart"/>
      <w:r w:rsidRPr="00E56DC3">
        <w:rPr>
          <w:rFonts w:cs="Arial"/>
          <w:szCs w:val="20"/>
        </w:rPr>
        <w:t>,</w:t>
      </w:r>
      <w:proofErr w:type="gramEnd"/>
      <w:r w:rsidRPr="00E56DC3">
        <w:rPr>
          <w:rFonts w:cs="Arial"/>
          <w:szCs w:val="20"/>
        </w:rPr>
        <w:t xml:space="preserve"> ter projektno hitrost, ki je za dane primere ter prometno obremenjenost ceste racionalna.</w:t>
      </w:r>
    </w:p>
    <w:p w14:paraId="3C47863A" w14:textId="77777777" w:rsidR="00237774" w:rsidRPr="00E56DC3" w:rsidRDefault="00237774" w:rsidP="006E1034">
      <w:pPr>
        <w:pStyle w:val="Telobesedila"/>
        <w:spacing w:before="37" w:line="271" w:lineRule="auto"/>
        <w:rPr>
          <w:rFonts w:ascii="Tahoma" w:hAnsi="Tahoma" w:cs="Tahoma"/>
        </w:rPr>
      </w:pPr>
    </w:p>
    <w:p w14:paraId="41896953" w14:textId="470166C5" w:rsidR="00D26443" w:rsidRPr="0045553F" w:rsidRDefault="00237774" w:rsidP="00D26443">
      <w:pPr>
        <w:pStyle w:val="Naslov2"/>
      </w:pPr>
      <w:bookmarkStart w:id="101" w:name="_Toc121985090"/>
      <w:r w:rsidRPr="00E56DC3">
        <w:lastRenderedPageBreak/>
        <w:t>Normalni prečni profil</w:t>
      </w:r>
      <w:bookmarkEnd w:id="101"/>
    </w:p>
    <w:p w14:paraId="71CF0162" w14:textId="0CC20924" w:rsidR="00D26443" w:rsidRPr="00E56DC3" w:rsidRDefault="00D26443" w:rsidP="00D26443">
      <w:pPr>
        <w:rPr>
          <w:rFonts w:cs="Arial"/>
          <w:szCs w:val="20"/>
        </w:rPr>
      </w:pPr>
      <w:r w:rsidRPr="00E56DC3">
        <w:rPr>
          <w:rFonts w:cs="Arial"/>
          <w:szCs w:val="20"/>
        </w:rPr>
        <w:t xml:space="preserve">NPP se določi v skladu s Pravilnikom o projektiranju cest in ga mora projektant predlagati </w:t>
      </w:r>
      <w:proofErr w:type="gramStart"/>
      <w:r w:rsidRPr="00E56DC3">
        <w:rPr>
          <w:rFonts w:cs="Arial"/>
          <w:szCs w:val="20"/>
        </w:rPr>
        <w:t xml:space="preserve">v  </w:t>
      </w:r>
      <w:proofErr w:type="gramEnd"/>
      <w:r w:rsidRPr="00E56DC3">
        <w:rPr>
          <w:rFonts w:cs="Arial"/>
          <w:szCs w:val="20"/>
        </w:rPr>
        <w:t>skladu z normativi in obstoječimi pr</w:t>
      </w:r>
      <w:r w:rsidR="00443460">
        <w:rPr>
          <w:rFonts w:cs="Arial"/>
          <w:szCs w:val="20"/>
        </w:rPr>
        <w:t xml:space="preserve">ofili cest. </w:t>
      </w:r>
    </w:p>
    <w:p w14:paraId="2D750649" w14:textId="77777777" w:rsidR="00D26443" w:rsidRPr="00E56DC3" w:rsidRDefault="00D26443" w:rsidP="00D26443">
      <w:pPr>
        <w:rPr>
          <w:rFonts w:cs="Arial"/>
          <w:szCs w:val="20"/>
        </w:rPr>
      </w:pPr>
      <w:r w:rsidRPr="00E56DC3">
        <w:rPr>
          <w:rFonts w:cs="Arial"/>
          <w:szCs w:val="20"/>
        </w:rPr>
        <w:t xml:space="preserve">V projekt se </w:t>
      </w:r>
      <w:proofErr w:type="gramStart"/>
      <w:r w:rsidRPr="00E56DC3">
        <w:rPr>
          <w:rFonts w:cs="Arial"/>
          <w:szCs w:val="20"/>
        </w:rPr>
        <w:t>priloži</w:t>
      </w:r>
      <w:proofErr w:type="gramEnd"/>
      <w:r w:rsidRPr="00E56DC3">
        <w:rPr>
          <w:rFonts w:cs="Arial"/>
          <w:szCs w:val="20"/>
        </w:rPr>
        <w:t xml:space="preserve"> tipske prečne profile. V tipske prečne profile se poleg podatkov po 39. členu Pravilnika o projektiranju cest vrišejo še podatki o voziščni konstrukciji, komunalnih vodih</w:t>
      </w:r>
      <w:proofErr w:type="gramStart"/>
      <w:r w:rsidRPr="00E56DC3">
        <w:rPr>
          <w:rFonts w:cs="Arial"/>
          <w:szCs w:val="20"/>
        </w:rPr>
        <w:t>,</w:t>
      </w:r>
      <w:proofErr w:type="gramEnd"/>
      <w:r w:rsidRPr="00E56DC3">
        <w:rPr>
          <w:rFonts w:cs="Arial"/>
          <w:szCs w:val="20"/>
        </w:rPr>
        <w:t xml:space="preserve"> idr.</w:t>
      </w:r>
    </w:p>
    <w:p w14:paraId="7D7EF7C1" w14:textId="77777777" w:rsidR="00237774" w:rsidRPr="0045553F" w:rsidRDefault="00237774" w:rsidP="0045553F">
      <w:pPr>
        <w:rPr>
          <w:rFonts w:cs="Arial"/>
          <w:szCs w:val="20"/>
        </w:rPr>
      </w:pPr>
      <w:r w:rsidRPr="0045553F">
        <w:rPr>
          <w:rFonts w:cs="Arial"/>
          <w:szCs w:val="20"/>
        </w:rPr>
        <w:t>Pločnik je dovoljeno lokalno zožiti, vendar le do te meje, da je možen prehod invalidnih oseb.</w:t>
      </w:r>
      <w:r w:rsidR="00D26443" w:rsidRPr="0045553F">
        <w:rPr>
          <w:rFonts w:cs="Arial"/>
          <w:szCs w:val="20"/>
        </w:rPr>
        <w:t xml:space="preserve"> </w:t>
      </w:r>
      <w:r w:rsidRPr="0045553F">
        <w:rPr>
          <w:rFonts w:cs="Arial"/>
          <w:szCs w:val="20"/>
        </w:rPr>
        <w:t>Predračun za izgradnjo pločnika mora biti ločeno prikazan.</w:t>
      </w:r>
    </w:p>
    <w:p w14:paraId="0AF3B422" w14:textId="4367BBE4" w:rsidR="00237774" w:rsidRDefault="00237774" w:rsidP="00A65090">
      <w:pPr>
        <w:pStyle w:val="Naslov1"/>
        <w:rPr>
          <w:rFonts w:ascii="Tahoma" w:hAnsi="Tahoma" w:cs="Tahoma"/>
          <w:w w:val="105"/>
        </w:rPr>
      </w:pPr>
      <w:r w:rsidRPr="00A65090">
        <w:rPr>
          <w:rFonts w:ascii="Tahoma" w:hAnsi="Tahoma" w:cs="Tahoma"/>
          <w:w w:val="105"/>
        </w:rPr>
        <w:t xml:space="preserve"> </w:t>
      </w:r>
      <w:bookmarkStart w:id="102" w:name="_Toc121985091"/>
      <w:r w:rsidRPr="00A65090">
        <w:rPr>
          <w:rFonts w:ascii="Tahoma" w:hAnsi="Tahoma" w:cs="Tahoma"/>
          <w:w w:val="105"/>
        </w:rPr>
        <w:t>RECENZIJA/REVIZIJA</w:t>
      </w:r>
      <w:r w:rsidR="00AA6465" w:rsidRPr="00A65090">
        <w:rPr>
          <w:rFonts w:ascii="Tahoma" w:hAnsi="Tahoma" w:cs="Tahoma"/>
          <w:w w:val="105"/>
        </w:rPr>
        <w:t xml:space="preserve"> in verifikacija skladnosti s TSI</w:t>
      </w:r>
      <w:bookmarkEnd w:id="102"/>
    </w:p>
    <w:p w14:paraId="7D9FF610" w14:textId="77777777" w:rsidR="00A65090" w:rsidRPr="00A65090" w:rsidRDefault="00A65090" w:rsidP="00A65090"/>
    <w:p w14:paraId="42522A22" w14:textId="055379CA" w:rsidR="00237774" w:rsidRPr="0045553F" w:rsidRDefault="00237774" w:rsidP="006C1F52">
      <w:pPr>
        <w:pStyle w:val="Odstavekseznama"/>
        <w:numPr>
          <w:ilvl w:val="0"/>
          <w:numId w:val="43"/>
        </w:numPr>
        <w:rPr>
          <w:rFonts w:cs="Arial"/>
          <w:szCs w:val="20"/>
        </w:rPr>
      </w:pPr>
      <w:r w:rsidRPr="0045553F">
        <w:rPr>
          <w:rFonts w:cs="Arial"/>
          <w:szCs w:val="20"/>
        </w:rPr>
        <w:t>Za potrebe recenzije</w:t>
      </w:r>
      <w:r w:rsidR="00570EC0">
        <w:rPr>
          <w:rFonts w:cs="Arial"/>
          <w:szCs w:val="20"/>
        </w:rPr>
        <w:t xml:space="preserve">/revizije </w:t>
      </w:r>
      <w:r w:rsidRPr="0045553F">
        <w:rPr>
          <w:rFonts w:cs="Arial"/>
          <w:szCs w:val="20"/>
        </w:rPr>
        <w:t xml:space="preserve">bo projektant dostavil naročniku </w:t>
      </w:r>
      <w:r w:rsidR="00570EC0">
        <w:rPr>
          <w:rFonts w:cs="Arial"/>
          <w:szCs w:val="20"/>
        </w:rPr>
        <w:t>p</w:t>
      </w:r>
      <w:r w:rsidRPr="0045553F">
        <w:rPr>
          <w:rFonts w:cs="Arial"/>
          <w:szCs w:val="20"/>
        </w:rPr>
        <w:t>rojektn</w:t>
      </w:r>
      <w:r w:rsidR="00570EC0">
        <w:rPr>
          <w:rFonts w:cs="Arial"/>
          <w:szCs w:val="20"/>
        </w:rPr>
        <w:t>o</w:t>
      </w:r>
      <w:r w:rsidRPr="0045553F">
        <w:rPr>
          <w:rFonts w:cs="Arial"/>
          <w:szCs w:val="20"/>
        </w:rPr>
        <w:t xml:space="preserve"> dokumentacij</w:t>
      </w:r>
      <w:r w:rsidR="00570EC0">
        <w:rPr>
          <w:rFonts w:cs="Arial"/>
          <w:szCs w:val="20"/>
        </w:rPr>
        <w:t>o v številu in rokih po navodilih v nadaljevanju</w:t>
      </w:r>
      <w:r w:rsidRPr="0045553F">
        <w:rPr>
          <w:rFonts w:cs="Arial"/>
          <w:szCs w:val="20"/>
        </w:rPr>
        <w:t>.</w:t>
      </w:r>
    </w:p>
    <w:p w14:paraId="65273384" w14:textId="77777777" w:rsidR="00237774" w:rsidRPr="0045553F" w:rsidRDefault="00237774" w:rsidP="006C1F52">
      <w:pPr>
        <w:pStyle w:val="Odstavekseznama"/>
        <w:numPr>
          <w:ilvl w:val="0"/>
          <w:numId w:val="43"/>
        </w:numPr>
        <w:rPr>
          <w:rFonts w:cs="Arial"/>
          <w:szCs w:val="20"/>
        </w:rPr>
      </w:pPr>
      <w:r w:rsidRPr="0045553F">
        <w:rPr>
          <w:rFonts w:cs="Arial"/>
          <w:szCs w:val="20"/>
        </w:rPr>
        <w:t xml:space="preserve">Projektant je dolžan popraviti oz. dopolniti projektno </w:t>
      </w:r>
      <w:proofErr w:type="gramStart"/>
      <w:r w:rsidRPr="0045553F">
        <w:rPr>
          <w:rFonts w:cs="Arial"/>
          <w:szCs w:val="20"/>
        </w:rPr>
        <w:t xml:space="preserve">dokumentacijo  </w:t>
      </w:r>
      <w:proofErr w:type="gramEnd"/>
      <w:r w:rsidRPr="0045553F">
        <w:rPr>
          <w:rFonts w:cs="Arial"/>
          <w:szCs w:val="20"/>
        </w:rPr>
        <w:t>po  zahtevah  naročnika in/ali vseh recenzentov/revidentov. Popravljeno in dopolnjeno projektno dokumentacijo s stališča do pripomb je dolžan dostaviti v dogovorjenem roku.</w:t>
      </w:r>
    </w:p>
    <w:p w14:paraId="2BF02EA3" w14:textId="77777777" w:rsidR="00237774" w:rsidRPr="0045553F" w:rsidRDefault="00237774" w:rsidP="006C1F52">
      <w:pPr>
        <w:pStyle w:val="Odstavekseznama"/>
        <w:numPr>
          <w:ilvl w:val="0"/>
          <w:numId w:val="43"/>
        </w:numPr>
        <w:rPr>
          <w:rFonts w:cs="Arial"/>
          <w:szCs w:val="20"/>
        </w:rPr>
      </w:pPr>
      <w:r w:rsidRPr="0045553F">
        <w:rPr>
          <w:rFonts w:cs="Arial"/>
          <w:szCs w:val="20"/>
        </w:rPr>
        <w:t>Na recenzirano/revidirano projektno dokumentacijo je projektant dolžan pridobiti izjavo recenzenta/</w:t>
      </w:r>
      <w:proofErr w:type="gramStart"/>
      <w:r w:rsidRPr="0045553F">
        <w:rPr>
          <w:rFonts w:cs="Arial"/>
          <w:szCs w:val="20"/>
        </w:rPr>
        <w:t>revidenta</w:t>
      </w:r>
      <w:proofErr w:type="gramEnd"/>
      <w:r w:rsidRPr="0045553F">
        <w:rPr>
          <w:rFonts w:cs="Arial"/>
          <w:szCs w:val="20"/>
        </w:rPr>
        <w:t>, ki potrjuje, da so dopolnitve projektne dokumentacije v skladu s podanimi pripombami. Omenjeno izjavo oziroma poročilo mora priložiti v vodilne mape projektne dokumentacije.</w:t>
      </w:r>
    </w:p>
    <w:p w14:paraId="3839FB55" w14:textId="67E27CA3" w:rsidR="00237774" w:rsidRPr="00E56DC3" w:rsidRDefault="00237774" w:rsidP="00486951">
      <w:pPr>
        <w:pStyle w:val="Odstavekseznama"/>
        <w:widowControl w:val="0"/>
        <w:numPr>
          <w:ilvl w:val="2"/>
          <w:numId w:val="14"/>
        </w:numPr>
        <w:tabs>
          <w:tab w:val="left" w:pos="284"/>
        </w:tabs>
        <w:autoSpaceDE w:val="0"/>
        <w:autoSpaceDN w:val="0"/>
        <w:spacing w:before="41" w:line="237" w:lineRule="auto"/>
        <w:ind w:left="284" w:hanging="284"/>
        <w:contextualSpacing w:val="0"/>
        <w:rPr>
          <w:rFonts w:cs="Tahoma"/>
          <w:color w:val="181818"/>
        </w:rPr>
      </w:pPr>
      <w:r w:rsidRPr="00E56DC3">
        <w:rPr>
          <w:rFonts w:cs="Tahoma"/>
          <w:color w:val="0A0A0A"/>
        </w:rPr>
        <w:t xml:space="preserve">Po </w:t>
      </w:r>
      <w:r w:rsidRPr="00E56DC3">
        <w:rPr>
          <w:rFonts w:cs="Tahoma"/>
          <w:color w:val="181818"/>
        </w:rPr>
        <w:t xml:space="preserve">dopolnitvi projektne dokumentacije mora projektant </w:t>
      </w:r>
      <w:r w:rsidR="00570EC0">
        <w:rPr>
          <w:rFonts w:cs="Tahoma"/>
          <w:color w:val="181818"/>
        </w:rPr>
        <w:t>p</w:t>
      </w:r>
      <w:r w:rsidRPr="00E56DC3">
        <w:rPr>
          <w:rFonts w:cs="Tahoma"/>
          <w:color w:val="181818"/>
        </w:rPr>
        <w:t>riložiti  tudi dokazilo o opravljenem pogodbenem delu</w:t>
      </w:r>
      <w:proofErr w:type="gramStart"/>
      <w:r w:rsidRPr="00E56DC3">
        <w:rPr>
          <w:rFonts w:cs="Tahoma"/>
          <w:color w:val="181818"/>
        </w:rPr>
        <w:t xml:space="preserve"> </w:t>
      </w:r>
      <w:proofErr w:type="spellStart"/>
      <w:r w:rsidRPr="00E56DC3">
        <w:rPr>
          <w:rFonts w:cs="Tahoma"/>
          <w:color w:val="181818"/>
        </w:rPr>
        <w:t>t.</w:t>
      </w:r>
      <w:proofErr w:type="gramEnd"/>
      <w:r w:rsidRPr="00E56DC3">
        <w:rPr>
          <w:rFonts w:cs="Tahoma"/>
          <w:color w:val="181818"/>
        </w:rPr>
        <w:t>j</w:t>
      </w:r>
      <w:proofErr w:type="spellEnd"/>
      <w:r w:rsidRPr="00E56DC3">
        <w:rPr>
          <w:rFonts w:cs="Tahoma"/>
          <w:color w:val="181818"/>
        </w:rPr>
        <w:t xml:space="preserve">. uradni </w:t>
      </w:r>
      <w:r w:rsidRPr="00E56DC3">
        <w:rPr>
          <w:rFonts w:cs="Tahoma"/>
          <w:color w:val="181818"/>
          <w:spacing w:val="-10"/>
        </w:rPr>
        <w:t>dopis</w:t>
      </w:r>
      <w:r w:rsidRPr="00E56DC3">
        <w:rPr>
          <w:rFonts w:cs="Tahoma"/>
          <w:color w:val="3F3F3F"/>
          <w:spacing w:val="-10"/>
        </w:rPr>
        <w:t xml:space="preserve">, </w:t>
      </w:r>
      <w:r w:rsidRPr="00E56DC3">
        <w:rPr>
          <w:rFonts w:cs="Tahoma"/>
          <w:color w:val="181818"/>
        </w:rPr>
        <w:t>v katerem projektant izjavlja, da je opravil vse dopolnitve in popravke po zahtevah vodje recenzije in/ali</w:t>
      </w:r>
      <w:r w:rsidRPr="00E56DC3">
        <w:rPr>
          <w:rFonts w:cs="Tahoma"/>
          <w:color w:val="181818"/>
          <w:spacing w:val="-18"/>
        </w:rPr>
        <w:t xml:space="preserve"> </w:t>
      </w:r>
      <w:r w:rsidRPr="00E56DC3">
        <w:rPr>
          <w:rFonts w:cs="Tahoma"/>
          <w:color w:val="181818"/>
          <w:spacing w:val="-5"/>
        </w:rPr>
        <w:t>naročnika</w:t>
      </w:r>
      <w:r w:rsidRPr="00E56DC3">
        <w:rPr>
          <w:rFonts w:cs="Tahoma"/>
          <w:color w:val="3F3F3F"/>
          <w:spacing w:val="-5"/>
        </w:rPr>
        <w:t>.</w:t>
      </w:r>
    </w:p>
    <w:p w14:paraId="236BB6BC" w14:textId="5AA9D66C" w:rsidR="00237774" w:rsidRPr="00E56DC3" w:rsidRDefault="00237774" w:rsidP="00486951">
      <w:pPr>
        <w:pStyle w:val="Odstavekseznama"/>
        <w:widowControl w:val="0"/>
        <w:numPr>
          <w:ilvl w:val="2"/>
          <w:numId w:val="14"/>
        </w:numPr>
        <w:tabs>
          <w:tab w:val="left" w:pos="284"/>
          <w:tab w:val="left" w:pos="878"/>
        </w:tabs>
        <w:autoSpaceDE w:val="0"/>
        <w:autoSpaceDN w:val="0"/>
        <w:spacing w:before="29" w:line="225" w:lineRule="auto"/>
        <w:ind w:left="284" w:hanging="284"/>
        <w:contextualSpacing w:val="0"/>
        <w:rPr>
          <w:rFonts w:cs="Tahoma"/>
          <w:color w:val="181818"/>
        </w:rPr>
      </w:pPr>
      <w:r w:rsidRPr="00E56DC3">
        <w:rPr>
          <w:rFonts w:cs="Tahoma"/>
          <w:color w:val="181818"/>
        </w:rPr>
        <w:t>N</w:t>
      </w:r>
      <w:r w:rsidR="00570EC0">
        <w:rPr>
          <w:rFonts w:cs="Tahoma"/>
          <w:color w:val="181818"/>
        </w:rPr>
        <w:t xml:space="preserve">a </w:t>
      </w:r>
      <w:r w:rsidRPr="00E56DC3">
        <w:rPr>
          <w:rFonts w:cs="Tahoma"/>
          <w:color w:val="181818"/>
        </w:rPr>
        <w:t>zgoščenkah</w:t>
      </w:r>
      <w:r w:rsidR="00570EC0">
        <w:rPr>
          <w:rFonts w:cs="Tahoma"/>
          <w:color w:val="181818"/>
        </w:rPr>
        <w:t xml:space="preserve"> ali USB ključu</w:t>
      </w:r>
      <w:r w:rsidRPr="00E56DC3">
        <w:rPr>
          <w:rFonts w:cs="Tahoma"/>
          <w:color w:val="181818"/>
        </w:rPr>
        <w:t xml:space="preserve"> </w:t>
      </w:r>
      <w:proofErr w:type="gramStart"/>
      <w:r w:rsidRPr="00E56DC3">
        <w:rPr>
          <w:rFonts w:cs="Tahoma"/>
          <w:color w:val="181818"/>
        </w:rPr>
        <w:t>se mora nahajati</w:t>
      </w:r>
      <w:proofErr w:type="gramEnd"/>
      <w:r w:rsidRPr="00E56DC3">
        <w:rPr>
          <w:rFonts w:cs="Tahoma"/>
          <w:color w:val="181818"/>
        </w:rPr>
        <w:t xml:space="preserve"> zapis celotnega projekta tako, da so na njih </w:t>
      </w:r>
      <w:r w:rsidRPr="00E56DC3">
        <w:rPr>
          <w:rFonts w:cs="Tahoma"/>
          <w:color w:val="0A0A0A"/>
          <w:spacing w:val="-3"/>
        </w:rPr>
        <w:t>nare</w:t>
      </w:r>
      <w:r w:rsidRPr="00E56DC3">
        <w:rPr>
          <w:rFonts w:cs="Tahoma"/>
          <w:color w:val="2A2A2A"/>
          <w:spacing w:val="-3"/>
        </w:rPr>
        <w:t xml:space="preserve">jene </w:t>
      </w:r>
      <w:r w:rsidRPr="00E56DC3">
        <w:rPr>
          <w:rFonts w:cs="Tahoma"/>
          <w:color w:val="181818"/>
        </w:rPr>
        <w:t xml:space="preserve">mape s posameznimi </w:t>
      </w:r>
      <w:r w:rsidRPr="00E56DC3">
        <w:rPr>
          <w:rFonts w:cs="Tahoma"/>
          <w:color w:val="181818"/>
          <w:spacing w:val="-10"/>
        </w:rPr>
        <w:t xml:space="preserve">načrti </w:t>
      </w:r>
      <w:r w:rsidRPr="00E56DC3">
        <w:rPr>
          <w:rFonts w:cs="Tahoma"/>
          <w:color w:val="181818"/>
        </w:rPr>
        <w:t>v katerih</w:t>
      </w:r>
      <w:r w:rsidRPr="00E56DC3">
        <w:rPr>
          <w:rFonts w:cs="Tahoma"/>
          <w:color w:val="181818"/>
          <w:spacing w:val="-40"/>
        </w:rPr>
        <w:t xml:space="preserve"> </w:t>
      </w:r>
      <w:r w:rsidRPr="00E56DC3">
        <w:rPr>
          <w:rFonts w:cs="Tahoma"/>
          <w:color w:val="0A0A0A"/>
        </w:rPr>
        <w:t>je</w:t>
      </w:r>
      <w:r w:rsidRPr="00E56DC3">
        <w:rPr>
          <w:rFonts w:cs="Tahoma"/>
          <w:color w:val="2A2A2A"/>
        </w:rPr>
        <w:t>:</w:t>
      </w:r>
    </w:p>
    <w:p w14:paraId="764E0F61" w14:textId="77777777" w:rsidR="00237774" w:rsidRPr="00E56DC3" w:rsidRDefault="00237774" w:rsidP="00486951">
      <w:pPr>
        <w:pStyle w:val="Odstavekseznama"/>
        <w:widowControl w:val="0"/>
        <w:numPr>
          <w:ilvl w:val="3"/>
          <w:numId w:val="14"/>
        </w:numPr>
        <w:tabs>
          <w:tab w:val="left" w:pos="284"/>
          <w:tab w:val="left" w:pos="1163"/>
        </w:tabs>
        <w:autoSpaceDE w:val="0"/>
        <w:autoSpaceDN w:val="0"/>
        <w:spacing w:before="11" w:line="240" w:lineRule="auto"/>
        <w:ind w:left="284" w:hanging="284"/>
        <w:contextualSpacing w:val="0"/>
        <w:rPr>
          <w:rFonts w:cs="Tahoma"/>
        </w:rPr>
      </w:pPr>
      <w:r w:rsidRPr="00E56DC3">
        <w:rPr>
          <w:rFonts w:cs="Tahoma"/>
          <w:color w:val="0A0A0A"/>
          <w:w w:val="105"/>
        </w:rPr>
        <w:t xml:space="preserve">Tekst </w:t>
      </w:r>
      <w:r w:rsidRPr="00E56DC3">
        <w:rPr>
          <w:rFonts w:cs="Tahoma"/>
          <w:color w:val="181818"/>
          <w:w w:val="105"/>
        </w:rPr>
        <w:t>v formatu</w:t>
      </w:r>
      <w:r w:rsidRPr="00E56DC3">
        <w:rPr>
          <w:rFonts w:cs="Tahoma"/>
          <w:color w:val="181818"/>
          <w:spacing w:val="-26"/>
          <w:w w:val="105"/>
        </w:rPr>
        <w:t xml:space="preserve"> </w:t>
      </w:r>
      <w:proofErr w:type="spellStart"/>
      <w:proofErr w:type="gramStart"/>
      <w:r w:rsidRPr="00E56DC3">
        <w:rPr>
          <w:rFonts w:cs="Tahoma"/>
          <w:color w:val="181818"/>
          <w:w w:val="105"/>
        </w:rPr>
        <w:t>pdf</w:t>
      </w:r>
      <w:proofErr w:type="spellEnd"/>
      <w:proofErr w:type="gramEnd"/>
      <w:r w:rsidRPr="00E56DC3">
        <w:rPr>
          <w:rFonts w:cs="Tahoma"/>
          <w:color w:val="181818"/>
          <w:w w:val="105"/>
        </w:rPr>
        <w:t>,</w:t>
      </w:r>
    </w:p>
    <w:p w14:paraId="2BB0E836" w14:textId="77777777" w:rsidR="00237774" w:rsidRPr="00E56DC3" w:rsidRDefault="00237774" w:rsidP="00486951">
      <w:pPr>
        <w:pStyle w:val="Odstavekseznama"/>
        <w:widowControl w:val="0"/>
        <w:numPr>
          <w:ilvl w:val="3"/>
          <w:numId w:val="14"/>
        </w:numPr>
        <w:tabs>
          <w:tab w:val="left" w:pos="284"/>
          <w:tab w:val="left" w:pos="1159"/>
        </w:tabs>
        <w:autoSpaceDE w:val="0"/>
        <w:autoSpaceDN w:val="0"/>
        <w:spacing w:before="15" w:line="240" w:lineRule="auto"/>
        <w:ind w:left="284" w:hanging="284"/>
        <w:contextualSpacing w:val="0"/>
        <w:rPr>
          <w:rFonts w:cs="Tahoma"/>
        </w:rPr>
      </w:pPr>
      <w:r w:rsidRPr="00E56DC3">
        <w:rPr>
          <w:rFonts w:cs="Tahoma"/>
          <w:color w:val="181818"/>
        </w:rPr>
        <w:t xml:space="preserve">Risbe pa v formatu </w:t>
      </w:r>
      <w:proofErr w:type="spellStart"/>
      <w:r w:rsidRPr="00E56DC3">
        <w:rPr>
          <w:rFonts w:cs="Tahoma"/>
          <w:color w:val="181818"/>
        </w:rPr>
        <w:t>dwg</w:t>
      </w:r>
      <w:proofErr w:type="spellEnd"/>
      <w:r w:rsidRPr="00E56DC3">
        <w:rPr>
          <w:rFonts w:cs="Tahoma"/>
          <w:color w:val="181818"/>
          <w:spacing w:val="-43"/>
        </w:rPr>
        <w:t xml:space="preserve"> </w:t>
      </w:r>
      <w:r w:rsidRPr="00E56DC3">
        <w:rPr>
          <w:rFonts w:cs="Tahoma"/>
          <w:color w:val="0A0A0A"/>
        </w:rPr>
        <w:t xml:space="preserve">in </w:t>
      </w:r>
      <w:r w:rsidRPr="00E56DC3">
        <w:rPr>
          <w:rFonts w:cs="Tahoma"/>
          <w:color w:val="181818"/>
        </w:rPr>
        <w:t xml:space="preserve">tudi v formatu </w:t>
      </w:r>
      <w:proofErr w:type="spellStart"/>
      <w:proofErr w:type="gramStart"/>
      <w:r w:rsidRPr="00E56DC3">
        <w:rPr>
          <w:rFonts w:cs="Tahoma"/>
          <w:color w:val="181818"/>
        </w:rPr>
        <w:t>pdf</w:t>
      </w:r>
      <w:proofErr w:type="spellEnd"/>
      <w:proofErr w:type="gramEnd"/>
      <w:r w:rsidRPr="00E56DC3">
        <w:rPr>
          <w:rFonts w:cs="Tahoma"/>
          <w:color w:val="3F3F3F"/>
        </w:rPr>
        <w:t>,</w:t>
      </w:r>
    </w:p>
    <w:p w14:paraId="3CC92FB7" w14:textId="77777777" w:rsidR="00237774" w:rsidRPr="00E56DC3" w:rsidRDefault="00237774" w:rsidP="00486951">
      <w:pPr>
        <w:pStyle w:val="Odstavekseznama"/>
        <w:widowControl w:val="0"/>
        <w:numPr>
          <w:ilvl w:val="3"/>
          <w:numId w:val="14"/>
        </w:numPr>
        <w:tabs>
          <w:tab w:val="left" w:pos="284"/>
          <w:tab w:val="left" w:pos="1152"/>
        </w:tabs>
        <w:autoSpaceDE w:val="0"/>
        <w:autoSpaceDN w:val="0"/>
        <w:spacing w:before="52" w:line="211" w:lineRule="auto"/>
        <w:ind w:left="284" w:hanging="284"/>
        <w:contextualSpacing w:val="0"/>
        <w:rPr>
          <w:rFonts w:cs="Tahoma"/>
        </w:rPr>
      </w:pPr>
      <w:r w:rsidRPr="00E56DC3">
        <w:rPr>
          <w:rFonts w:cs="Tahoma"/>
          <w:color w:val="181818"/>
        </w:rPr>
        <w:t xml:space="preserve">Popis del in predračun v formatu </w:t>
      </w:r>
      <w:proofErr w:type="spellStart"/>
      <w:r w:rsidRPr="00E56DC3">
        <w:rPr>
          <w:rFonts w:cs="Tahoma"/>
          <w:color w:val="181818"/>
        </w:rPr>
        <w:t>xls</w:t>
      </w:r>
      <w:proofErr w:type="spellEnd"/>
      <w:r w:rsidRPr="00E56DC3">
        <w:rPr>
          <w:rFonts w:cs="Tahoma"/>
          <w:color w:val="181818"/>
        </w:rPr>
        <w:t xml:space="preserve"> </w:t>
      </w:r>
      <w:r w:rsidRPr="00E56DC3">
        <w:rPr>
          <w:rFonts w:cs="Tahoma"/>
          <w:color w:val="2A2A2A"/>
        </w:rPr>
        <w:t xml:space="preserve">(upoštevanje </w:t>
      </w:r>
      <w:r w:rsidRPr="00E56DC3">
        <w:rPr>
          <w:rFonts w:cs="Tahoma"/>
          <w:color w:val="0A0A0A"/>
        </w:rPr>
        <w:t xml:space="preserve">TSC </w:t>
      </w:r>
      <w:r w:rsidRPr="00E56DC3">
        <w:rPr>
          <w:rFonts w:cs="Tahoma"/>
          <w:color w:val="181818"/>
        </w:rPr>
        <w:t>09.000:2006 Popisi del pri gradnji cest)</w:t>
      </w:r>
    </w:p>
    <w:p w14:paraId="0D385FFE" w14:textId="77777777" w:rsidR="00237774" w:rsidRPr="00AA6465" w:rsidRDefault="00237774" w:rsidP="00486951">
      <w:pPr>
        <w:pStyle w:val="Odstavekseznama"/>
        <w:widowControl w:val="0"/>
        <w:numPr>
          <w:ilvl w:val="3"/>
          <w:numId w:val="14"/>
        </w:numPr>
        <w:tabs>
          <w:tab w:val="left" w:pos="284"/>
          <w:tab w:val="left" w:pos="1152"/>
        </w:tabs>
        <w:autoSpaceDE w:val="0"/>
        <w:autoSpaceDN w:val="0"/>
        <w:spacing w:before="27" w:line="240" w:lineRule="auto"/>
        <w:ind w:left="284" w:hanging="284"/>
        <w:contextualSpacing w:val="0"/>
        <w:rPr>
          <w:rFonts w:cs="Tahoma"/>
        </w:rPr>
      </w:pPr>
      <w:r w:rsidRPr="00E56DC3">
        <w:rPr>
          <w:rFonts w:cs="Tahoma"/>
          <w:color w:val="181818"/>
        </w:rPr>
        <w:t>Vse mora biti v nezaklenjeni</w:t>
      </w:r>
      <w:r w:rsidRPr="00E56DC3">
        <w:rPr>
          <w:rFonts w:cs="Tahoma"/>
          <w:color w:val="181818"/>
          <w:spacing w:val="-28"/>
        </w:rPr>
        <w:t xml:space="preserve"> </w:t>
      </w:r>
      <w:r w:rsidRPr="00E56DC3">
        <w:rPr>
          <w:rFonts w:cs="Tahoma"/>
          <w:color w:val="181818"/>
        </w:rPr>
        <w:t>obliki</w:t>
      </w:r>
      <w:r w:rsidRPr="00E56DC3">
        <w:rPr>
          <w:rFonts w:cs="Tahoma"/>
          <w:color w:val="595959"/>
        </w:rPr>
        <w:t>.</w:t>
      </w:r>
    </w:p>
    <w:p w14:paraId="46C744F3" w14:textId="77777777" w:rsidR="00AA6465" w:rsidRPr="00B04361" w:rsidRDefault="00AA6465" w:rsidP="00AA6465">
      <w:pPr>
        <w:pStyle w:val="Odstavekseznama"/>
        <w:widowControl w:val="0"/>
        <w:numPr>
          <w:ilvl w:val="3"/>
          <w:numId w:val="14"/>
        </w:numPr>
        <w:tabs>
          <w:tab w:val="left" w:pos="284"/>
          <w:tab w:val="left" w:pos="1152"/>
        </w:tabs>
        <w:autoSpaceDE w:val="0"/>
        <w:autoSpaceDN w:val="0"/>
        <w:spacing w:before="27" w:line="240" w:lineRule="auto"/>
        <w:ind w:left="284" w:hanging="284"/>
        <w:contextualSpacing w:val="0"/>
        <w:rPr>
          <w:rFonts w:cs="Tahoma"/>
        </w:rPr>
      </w:pPr>
      <w:r w:rsidRPr="00B04361">
        <w:rPr>
          <w:rFonts w:cs="Tahoma"/>
          <w:color w:val="181818"/>
        </w:rPr>
        <w:t>Izvajalec zagotovi izvedbo verifikacije skladnosti projektnih rešitev s TSI in pridobi vmesno izjavo o verifikaciji (VIV) za fazo projektiranja</w:t>
      </w:r>
      <w:r w:rsidRPr="00B04361">
        <w:rPr>
          <w:rFonts w:cs="Tahoma"/>
        </w:rPr>
        <w:t>.</w:t>
      </w:r>
    </w:p>
    <w:p w14:paraId="65AD0886" w14:textId="77777777" w:rsidR="002E59A5" w:rsidRPr="00AA6465" w:rsidRDefault="002E59A5" w:rsidP="002E59A5">
      <w:pPr>
        <w:pStyle w:val="Odstavekseznama"/>
        <w:widowControl w:val="0"/>
        <w:tabs>
          <w:tab w:val="left" w:pos="284"/>
          <w:tab w:val="left" w:pos="1152"/>
        </w:tabs>
        <w:autoSpaceDE w:val="0"/>
        <w:autoSpaceDN w:val="0"/>
        <w:spacing w:before="27" w:line="240" w:lineRule="auto"/>
        <w:ind w:left="284"/>
        <w:contextualSpacing w:val="0"/>
        <w:rPr>
          <w:rFonts w:cs="Tahoma"/>
          <w:highlight w:val="yellow"/>
        </w:rPr>
      </w:pPr>
    </w:p>
    <w:p w14:paraId="448F44F6" w14:textId="77777777" w:rsidR="00D722F4" w:rsidRDefault="00D722F4">
      <w:pPr>
        <w:spacing w:after="200"/>
        <w:jc w:val="left"/>
        <w:rPr>
          <w:rFonts w:eastAsiaTheme="majorEastAsia" w:cs="Tahoma"/>
          <w:b/>
          <w:bCs/>
          <w:color w:val="000000" w:themeColor="text1"/>
          <w:w w:val="105"/>
          <w:sz w:val="24"/>
          <w:szCs w:val="28"/>
        </w:rPr>
      </w:pPr>
      <w:bookmarkStart w:id="103" w:name="_Toc92959660"/>
      <w:r>
        <w:rPr>
          <w:rFonts w:cs="Tahoma"/>
          <w:w w:val="105"/>
        </w:rPr>
        <w:br w:type="page"/>
      </w:r>
    </w:p>
    <w:p w14:paraId="3A2CEC40" w14:textId="079A4680" w:rsidR="002E59A5" w:rsidRPr="00A65090" w:rsidRDefault="002E59A5" w:rsidP="00A65090">
      <w:pPr>
        <w:pStyle w:val="Naslov1"/>
        <w:rPr>
          <w:rFonts w:ascii="Tahoma" w:hAnsi="Tahoma" w:cs="Tahoma"/>
          <w:w w:val="105"/>
        </w:rPr>
      </w:pPr>
      <w:r w:rsidRPr="00A65090">
        <w:rPr>
          <w:rFonts w:ascii="Tahoma" w:hAnsi="Tahoma" w:cs="Tahoma"/>
          <w:w w:val="105"/>
        </w:rPr>
        <w:lastRenderedPageBreak/>
        <w:t xml:space="preserve"> </w:t>
      </w:r>
      <w:bookmarkStart w:id="104" w:name="_Toc121985092"/>
      <w:r w:rsidRPr="00A65090">
        <w:rPr>
          <w:rFonts w:ascii="Tahoma" w:hAnsi="Tahoma" w:cs="Tahoma"/>
          <w:w w:val="105"/>
        </w:rPr>
        <w:t>ROKI ZA PRIPRAVO PROJEKTNE DOKUMENTACIJE</w:t>
      </w:r>
      <w:bookmarkEnd w:id="103"/>
      <w:bookmarkEnd w:id="104"/>
    </w:p>
    <w:p w14:paraId="79034E73" w14:textId="77777777" w:rsidR="00EC6BB5" w:rsidRPr="00714EDF" w:rsidRDefault="00EC6BB5" w:rsidP="00EC6BB5">
      <w:pPr>
        <w:pStyle w:val="Odstavekseznama"/>
        <w:spacing w:line="260" w:lineRule="auto"/>
        <w:ind w:left="0"/>
        <w:rPr>
          <w:rFonts w:cs="Tahoma"/>
          <w:i/>
        </w:rPr>
      </w:pPr>
      <w:r w:rsidRPr="00714EDF">
        <w:rPr>
          <w:rFonts w:cs="Tahoma"/>
        </w:rPr>
        <w:t>Izvajalec mora pogodbeno prevzete obveznosti dokončati v rokih kot sledi:</w:t>
      </w:r>
    </w:p>
    <w:p w14:paraId="79271CB9" w14:textId="3A8993CA" w:rsidR="006F1F87" w:rsidRPr="00714EDF" w:rsidRDefault="006F1F87" w:rsidP="00EC6BB5">
      <w:pPr>
        <w:pStyle w:val="NavadenTimesNewRoman"/>
        <w:spacing w:before="60" w:after="60"/>
        <w:jc w:val="both"/>
        <w:rPr>
          <w:rFonts w:ascii="Tahoma" w:hAnsi="Tahoma" w:cs="Tahoma"/>
          <w:b/>
          <w:szCs w:val="22"/>
          <w:u w:val="single"/>
        </w:rPr>
      </w:pPr>
      <w:r w:rsidRPr="006F1F87">
        <w:rPr>
          <w:rFonts w:ascii="Tahoma" w:hAnsi="Tahoma" w:cs="Tahoma"/>
          <w:b/>
          <w:szCs w:val="22"/>
          <w:u w:val="single"/>
        </w:rPr>
        <w:t xml:space="preserve">Faza </w:t>
      </w:r>
      <w:r>
        <w:rPr>
          <w:rFonts w:ascii="Tahoma" w:hAnsi="Tahoma" w:cs="Tahoma"/>
          <w:b/>
          <w:szCs w:val="22"/>
          <w:u w:val="single"/>
        </w:rPr>
        <w:t>A</w:t>
      </w:r>
      <w:r w:rsidRPr="006F1F87">
        <w:rPr>
          <w:rFonts w:ascii="Tahoma" w:hAnsi="Tahoma" w:cs="Tahoma"/>
          <w:b/>
          <w:szCs w:val="22"/>
          <w:u w:val="single"/>
        </w:rPr>
        <w:t>:</w:t>
      </w:r>
    </w:p>
    <w:p w14:paraId="180C8483" w14:textId="77777777" w:rsidR="006F1F87" w:rsidRPr="006F1F87" w:rsidRDefault="006F1F87" w:rsidP="006F1F87">
      <w:pPr>
        <w:rPr>
          <w:rFonts w:cs="Tahoma"/>
          <w:b/>
        </w:rPr>
      </w:pPr>
      <w:bookmarkStart w:id="105" w:name="_Toc114479478"/>
      <w:bookmarkStart w:id="106" w:name="_Hlk527644371"/>
      <w:r w:rsidRPr="006F1F87">
        <w:rPr>
          <w:rFonts w:cs="Tahoma"/>
          <w:b/>
        </w:rPr>
        <w:t xml:space="preserve">A1: </w:t>
      </w:r>
    </w:p>
    <w:p w14:paraId="15D3B651" w14:textId="005A0207" w:rsidR="00EC6BB5" w:rsidRPr="006F1F87" w:rsidRDefault="00EC6BB5" w:rsidP="006C1F52">
      <w:pPr>
        <w:pStyle w:val="Odstavekseznama"/>
        <w:numPr>
          <w:ilvl w:val="0"/>
          <w:numId w:val="45"/>
        </w:numPr>
        <w:rPr>
          <w:rFonts w:cs="Tahoma"/>
        </w:rPr>
      </w:pPr>
      <w:r w:rsidRPr="006F1F87">
        <w:rPr>
          <w:rFonts w:cs="Tahoma"/>
        </w:rPr>
        <w:t xml:space="preserve">Izdelava projektne dokumentacije za ureditev križanj </w:t>
      </w:r>
      <w:r w:rsidR="006F1F87" w:rsidRPr="006F1F87">
        <w:rPr>
          <w:rFonts w:cs="Tahoma"/>
        </w:rPr>
        <w:t>»Robičeva – Lesarska ulica«</w:t>
      </w:r>
      <w:r w:rsidRPr="006F1F87">
        <w:rPr>
          <w:rFonts w:cs="Tahoma"/>
        </w:rPr>
        <w:t xml:space="preserve"> </w:t>
      </w:r>
      <w:bookmarkStart w:id="107" w:name="_Toc114479479"/>
      <w:bookmarkEnd w:id="105"/>
    </w:p>
    <w:bookmarkEnd w:id="107"/>
    <w:p w14:paraId="7605F81F" w14:textId="77777777" w:rsidR="00EC6BB5" w:rsidRPr="006F1F87" w:rsidRDefault="00EC6BB5" w:rsidP="006C1F52">
      <w:pPr>
        <w:pStyle w:val="Odstavekseznama"/>
        <w:numPr>
          <w:ilvl w:val="0"/>
          <w:numId w:val="45"/>
        </w:numPr>
        <w:spacing w:before="120"/>
        <w:rPr>
          <w:rFonts w:cs="Tahoma"/>
        </w:rPr>
      </w:pPr>
      <w:r w:rsidRPr="006F1F87">
        <w:rPr>
          <w:rFonts w:cs="Tahoma"/>
        </w:rPr>
        <w:t>Izdelava projektne dokumentacije za ureditev križanj z železnico »Lesarska ulica – Limbuš Marles«</w:t>
      </w:r>
    </w:p>
    <w:p w14:paraId="5E0CAE07" w14:textId="77777777" w:rsidR="00EC6BB5" w:rsidRPr="006F1F87" w:rsidRDefault="00EC6BB5" w:rsidP="006C1F52">
      <w:pPr>
        <w:pStyle w:val="Odstavekseznama"/>
        <w:numPr>
          <w:ilvl w:val="0"/>
          <w:numId w:val="45"/>
        </w:numPr>
        <w:spacing w:before="120"/>
        <w:rPr>
          <w:rFonts w:cs="Tahoma"/>
        </w:rPr>
      </w:pPr>
      <w:bookmarkStart w:id="108" w:name="_Toc114479480"/>
      <w:r w:rsidRPr="006F1F87">
        <w:rPr>
          <w:rFonts w:cs="Tahoma"/>
        </w:rPr>
        <w:t>Izdelava projektne dokumentacije za ureditev križanj z železnico »Limbuš – Laznica«</w:t>
      </w:r>
      <w:bookmarkEnd w:id="108"/>
    </w:p>
    <w:p w14:paraId="277D2A9F" w14:textId="77777777" w:rsidR="00EC6BB5" w:rsidRPr="006F1F87" w:rsidRDefault="00EC6BB5" w:rsidP="006C1F52">
      <w:pPr>
        <w:pStyle w:val="Odstavekseznama"/>
        <w:numPr>
          <w:ilvl w:val="0"/>
          <w:numId w:val="45"/>
        </w:numPr>
        <w:spacing w:before="120"/>
        <w:rPr>
          <w:rFonts w:cs="Tahoma"/>
        </w:rPr>
      </w:pPr>
      <w:bookmarkStart w:id="109" w:name="_Toc114479481"/>
      <w:r w:rsidRPr="006F1F87">
        <w:rPr>
          <w:rFonts w:cs="Tahoma"/>
        </w:rPr>
        <w:t>Izdelava projektne dokumentacije za ureditev križanj z železnico »Bistrica ob Dravi«</w:t>
      </w:r>
      <w:bookmarkEnd w:id="109"/>
    </w:p>
    <w:p w14:paraId="07D8D4B5" w14:textId="77777777" w:rsidR="00EC6BB5" w:rsidRPr="006F1F87" w:rsidRDefault="00EC6BB5" w:rsidP="006C1F52">
      <w:pPr>
        <w:pStyle w:val="Odstavekseznama"/>
        <w:numPr>
          <w:ilvl w:val="0"/>
          <w:numId w:val="45"/>
        </w:numPr>
        <w:spacing w:before="120"/>
        <w:rPr>
          <w:rFonts w:cs="Tahoma"/>
        </w:rPr>
      </w:pPr>
      <w:bookmarkStart w:id="110" w:name="_Toc114479482"/>
      <w:proofErr w:type="gramStart"/>
      <w:r w:rsidRPr="006F1F87">
        <w:rPr>
          <w:rFonts w:cs="Tahoma"/>
        </w:rPr>
        <w:t>Izdelava</w:t>
      </w:r>
      <w:proofErr w:type="gramEnd"/>
      <w:r w:rsidRPr="006F1F87">
        <w:rPr>
          <w:rFonts w:cs="Tahoma"/>
        </w:rPr>
        <w:t xml:space="preserve"> projektne dokumentacije za ureditev križanj z železnico »Bezena - Ruše Tovarna«</w:t>
      </w:r>
      <w:bookmarkEnd w:id="110"/>
    </w:p>
    <w:p w14:paraId="2464C70C" w14:textId="7703E064" w:rsidR="00EC6BB5" w:rsidRPr="00570EC0" w:rsidRDefault="00EC6BB5" w:rsidP="006C1F52">
      <w:pPr>
        <w:pStyle w:val="Odstavekseznama"/>
        <w:numPr>
          <w:ilvl w:val="0"/>
          <w:numId w:val="45"/>
        </w:numPr>
        <w:spacing w:before="120"/>
        <w:rPr>
          <w:rFonts w:cs="Tahoma"/>
          <w:b/>
        </w:rPr>
      </w:pPr>
      <w:bookmarkStart w:id="111" w:name="_Toc114479483"/>
      <w:r w:rsidRPr="008D6B69">
        <w:rPr>
          <w:rFonts w:cs="Tahoma"/>
        </w:rPr>
        <w:t>Izdelava projektne dokumentacije za ureditev križanj z železnico na območju železniške postaje Ruše</w:t>
      </w:r>
      <w:bookmarkEnd w:id="111"/>
      <w:r w:rsidR="006F1F87" w:rsidRPr="008D6B69">
        <w:rPr>
          <w:rFonts w:cs="Tahoma"/>
        </w:rPr>
        <w:t xml:space="preserve"> </w:t>
      </w:r>
      <w:r w:rsidR="006F1F87" w:rsidRPr="00570EC0">
        <w:rPr>
          <w:rFonts w:cs="Tahoma"/>
          <w:b/>
        </w:rPr>
        <w:t xml:space="preserve">(razen podhoda za pešce in kolesarje </w:t>
      </w:r>
      <w:r w:rsidR="002C31D3" w:rsidRPr="00570EC0">
        <w:rPr>
          <w:rFonts w:cs="Tahoma"/>
          <w:b/>
        </w:rPr>
        <w:t xml:space="preserve">na mestu ukinjenega </w:t>
      </w:r>
      <w:proofErr w:type="spellStart"/>
      <w:proofErr w:type="gramStart"/>
      <w:r w:rsidR="002C31D3" w:rsidRPr="00570EC0">
        <w:rPr>
          <w:rFonts w:cs="Tahoma"/>
          <w:b/>
        </w:rPr>
        <w:t>NPr</w:t>
      </w:r>
      <w:proofErr w:type="spellEnd"/>
      <w:proofErr w:type="gramEnd"/>
      <w:r w:rsidR="002C31D3" w:rsidRPr="00570EC0">
        <w:rPr>
          <w:rFonts w:cs="Tahoma"/>
          <w:b/>
        </w:rPr>
        <w:t xml:space="preserve"> Ruše 3</w:t>
      </w:r>
      <w:r w:rsidR="006F1F87" w:rsidRPr="00570EC0">
        <w:rPr>
          <w:rFonts w:cs="Tahoma"/>
          <w:b/>
        </w:rPr>
        <w:t>)</w:t>
      </w:r>
    </w:p>
    <w:p w14:paraId="4934E00A" w14:textId="77777777" w:rsidR="00EC6BB5" w:rsidRPr="008D6B69" w:rsidRDefault="00EC6BB5" w:rsidP="006C1F52">
      <w:pPr>
        <w:pStyle w:val="NavadenTimesNewRoman"/>
        <w:numPr>
          <w:ilvl w:val="0"/>
          <w:numId w:val="44"/>
        </w:numPr>
        <w:spacing w:before="60" w:after="60"/>
        <w:jc w:val="both"/>
        <w:rPr>
          <w:rFonts w:ascii="Tahoma" w:hAnsi="Tahoma" w:cs="Tahoma"/>
          <w:szCs w:val="22"/>
        </w:rPr>
      </w:pPr>
      <w:r w:rsidRPr="008D6B69">
        <w:rPr>
          <w:rFonts w:ascii="Tahoma" w:hAnsi="Tahoma" w:cs="Tahoma"/>
          <w:szCs w:val="22"/>
        </w:rPr>
        <w:t>v roku 2 mesecev od uvedbe v delo bo predal idejno zasnovo za pridobitev projektnih in drugih pogojev (IZP) s pridobljenimi projektnimi pogoji</w:t>
      </w:r>
    </w:p>
    <w:p w14:paraId="0C83C0D1" w14:textId="77777777" w:rsidR="00EC6BB5" w:rsidRPr="008D6B69" w:rsidRDefault="00EC6BB5" w:rsidP="006C1F52">
      <w:pPr>
        <w:pStyle w:val="NavadenTimesNewRoman"/>
        <w:numPr>
          <w:ilvl w:val="0"/>
          <w:numId w:val="44"/>
        </w:numPr>
        <w:spacing w:before="60" w:after="60"/>
        <w:jc w:val="both"/>
        <w:rPr>
          <w:rFonts w:ascii="Tahoma" w:hAnsi="Tahoma" w:cs="Tahoma"/>
          <w:szCs w:val="22"/>
        </w:rPr>
      </w:pPr>
      <w:r w:rsidRPr="008D6B69">
        <w:rPr>
          <w:rFonts w:ascii="Tahoma" w:hAnsi="Tahoma" w:cs="Tahoma"/>
          <w:szCs w:val="22"/>
        </w:rPr>
        <w:t>v roku 4 mesecev od predaje IZP bo predal projektno dokumentacijo za pridobitev gradbenega dovoljenja (DGD) s pridobljenimi mnenji</w:t>
      </w:r>
    </w:p>
    <w:p w14:paraId="3588DBF5" w14:textId="77777777" w:rsidR="00EC6BB5" w:rsidRPr="008D6B69" w:rsidRDefault="00EC6BB5" w:rsidP="006C1F52">
      <w:pPr>
        <w:pStyle w:val="NavadenTimesNewRoman"/>
        <w:numPr>
          <w:ilvl w:val="0"/>
          <w:numId w:val="44"/>
        </w:numPr>
        <w:spacing w:before="60" w:after="60"/>
        <w:jc w:val="both"/>
        <w:rPr>
          <w:rFonts w:ascii="Tahoma" w:hAnsi="Tahoma" w:cs="Tahoma"/>
          <w:szCs w:val="22"/>
        </w:rPr>
      </w:pPr>
      <w:r w:rsidRPr="008D6B69">
        <w:rPr>
          <w:rFonts w:ascii="Tahoma" w:hAnsi="Tahoma" w:cs="Tahoma"/>
          <w:szCs w:val="22"/>
        </w:rPr>
        <w:t>v roku 4 mesecev od predaje DGD bo predal projektno dokumentacijo za izvedbo gradnje (PZI) v recenzijo naročniku, v revizijo upravljavcu in verifikacijskem organu</w:t>
      </w:r>
    </w:p>
    <w:p w14:paraId="5E6B0B29" w14:textId="7845749B" w:rsidR="00EC6BB5" w:rsidRDefault="00EC6BB5" w:rsidP="006C1F52">
      <w:pPr>
        <w:pStyle w:val="NavadenTimesNewRoman"/>
        <w:numPr>
          <w:ilvl w:val="0"/>
          <w:numId w:val="44"/>
        </w:numPr>
        <w:spacing w:before="60" w:after="60"/>
        <w:jc w:val="both"/>
        <w:rPr>
          <w:rFonts w:ascii="Tahoma" w:hAnsi="Tahoma" w:cs="Tahoma"/>
          <w:szCs w:val="22"/>
        </w:rPr>
      </w:pPr>
      <w:r w:rsidRPr="00714EDF">
        <w:rPr>
          <w:rFonts w:ascii="Tahoma" w:hAnsi="Tahoma" w:cs="Tahoma"/>
          <w:szCs w:val="22"/>
        </w:rPr>
        <w:t>14 dni po recenzijski</w:t>
      </w:r>
      <w:r w:rsidR="00570EC0">
        <w:rPr>
          <w:rFonts w:ascii="Tahoma" w:hAnsi="Tahoma" w:cs="Tahoma"/>
          <w:szCs w:val="22"/>
        </w:rPr>
        <w:t>/revizijski</w:t>
      </w:r>
      <w:r w:rsidRPr="00714EDF">
        <w:rPr>
          <w:rFonts w:ascii="Tahoma" w:hAnsi="Tahoma" w:cs="Tahoma"/>
          <w:szCs w:val="22"/>
        </w:rPr>
        <w:t xml:space="preserve"> obravnavi bo predal</w:t>
      </w:r>
      <w:proofErr w:type="gramStart"/>
      <w:r w:rsidRPr="00714EDF">
        <w:rPr>
          <w:rFonts w:ascii="Tahoma" w:hAnsi="Tahoma" w:cs="Tahoma"/>
          <w:szCs w:val="22"/>
        </w:rPr>
        <w:t xml:space="preserve"> dopolnjen</w:t>
      </w:r>
      <w:proofErr w:type="gramEnd"/>
      <w:r w:rsidRPr="00714EDF">
        <w:rPr>
          <w:rFonts w:ascii="Tahoma" w:hAnsi="Tahoma" w:cs="Tahoma"/>
          <w:szCs w:val="22"/>
        </w:rPr>
        <w:t xml:space="preserve"> PZI, skladno s pripombami recenzije in revizije ter pridobljenim sklepom o opravljeni reviziji s strani upravljavca in vmesno izjavo o verifikaciji (VIV) za fazo projektiranja s strani verifikacijskega organa </w:t>
      </w:r>
      <w:r w:rsidRPr="008D6B69">
        <w:rPr>
          <w:rFonts w:ascii="Tahoma" w:hAnsi="Tahoma" w:cs="Tahoma"/>
          <w:szCs w:val="22"/>
        </w:rPr>
        <w:t xml:space="preserve">ter z vsemi pridobljenimi mnenji </w:t>
      </w:r>
    </w:p>
    <w:p w14:paraId="54EAADCC" w14:textId="77777777" w:rsidR="00112DB7" w:rsidRPr="008D6B69" w:rsidRDefault="00112DB7" w:rsidP="00112DB7">
      <w:pPr>
        <w:pStyle w:val="NavadenTimesNewRoman"/>
        <w:spacing w:before="60" w:after="60"/>
        <w:ind w:left="720"/>
        <w:jc w:val="both"/>
        <w:rPr>
          <w:rFonts w:ascii="Tahoma" w:hAnsi="Tahoma" w:cs="Tahoma"/>
          <w:szCs w:val="22"/>
        </w:rPr>
      </w:pPr>
    </w:p>
    <w:p w14:paraId="468C0390" w14:textId="5D5DF9AD" w:rsidR="006F1F87" w:rsidRPr="008D6B69" w:rsidRDefault="006F1F87" w:rsidP="006F1F87">
      <w:pPr>
        <w:pStyle w:val="NavadenTimesNewRoman"/>
        <w:spacing w:before="60" w:after="60"/>
        <w:jc w:val="both"/>
        <w:rPr>
          <w:rFonts w:ascii="Tahoma" w:hAnsi="Tahoma" w:cs="Tahoma"/>
          <w:b/>
          <w:szCs w:val="22"/>
        </w:rPr>
      </w:pPr>
      <w:r w:rsidRPr="008D6B69">
        <w:rPr>
          <w:rFonts w:ascii="Tahoma" w:hAnsi="Tahoma" w:cs="Tahoma"/>
          <w:b/>
          <w:szCs w:val="22"/>
        </w:rPr>
        <w:t xml:space="preserve">A2: podhod za pešce in kolesarje </w:t>
      </w:r>
      <w:r w:rsidR="002C31D3" w:rsidRPr="008D6B69">
        <w:rPr>
          <w:rFonts w:ascii="Tahoma" w:hAnsi="Tahoma" w:cs="Tahoma"/>
          <w:b/>
          <w:szCs w:val="22"/>
        </w:rPr>
        <w:t xml:space="preserve">na mestu ukinjenega </w:t>
      </w:r>
      <w:proofErr w:type="spellStart"/>
      <w:proofErr w:type="gramStart"/>
      <w:r w:rsidR="002C31D3" w:rsidRPr="008D6B69">
        <w:rPr>
          <w:rFonts w:ascii="Tahoma" w:hAnsi="Tahoma" w:cs="Tahoma"/>
          <w:b/>
          <w:szCs w:val="22"/>
        </w:rPr>
        <w:t>NPr</w:t>
      </w:r>
      <w:proofErr w:type="spellEnd"/>
      <w:proofErr w:type="gramEnd"/>
      <w:r w:rsidR="002C31D3" w:rsidRPr="008D6B69">
        <w:rPr>
          <w:rFonts w:ascii="Tahoma" w:hAnsi="Tahoma" w:cs="Tahoma"/>
          <w:b/>
          <w:szCs w:val="22"/>
        </w:rPr>
        <w:t xml:space="preserve"> Ruše 3</w:t>
      </w:r>
    </w:p>
    <w:p w14:paraId="32D8CE90" w14:textId="008903CA" w:rsidR="006F1F87" w:rsidRPr="008D6B69" w:rsidRDefault="006F1F87" w:rsidP="006C1F52">
      <w:pPr>
        <w:pStyle w:val="NavadenTimesNewRoman"/>
        <w:numPr>
          <w:ilvl w:val="0"/>
          <w:numId w:val="44"/>
        </w:numPr>
        <w:spacing w:before="60" w:after="60"/>
        <w:jc w:val="both"/>
        <w:rPr>
          <w:rFonts w:ascii="Tahoma" w:hAnsi="Tahoma" w:cs="Tahoma"/>
          <w:szCs w:val="22"/>
        </w:rPr>
      </w:pPr>
      <w:r w:rsidRPr="008D6B69">
        <w:rPr>
          <w:rFonts w:ascii="Tahoma" w:hAnsi="Tahoma" w:cs="Tahoma"/>
          <w:szCs w:val="22"/>
        </w:rPr>
        <w:t>v roku 2 mesecev od uvedbe v delo bo predal idejno zasnovo za pridobitev projektnih in drugih pogojev (IZP) s pridobljenimi projektnimi pogoji</w:t>
      </w:r>
      <w:r w:rsidR="008D6B69" w:rsidRPr="008D6B69">
        <w:rPr>
          <w:rFonts w:ascii="Tahoma" w:hAnsi="Tahoma" w:cs="Tahoma"/>
          <w:szCs w:val="22"/>
        </w:rPr>
        <w:t>.</w:t>
      </w:r>
    </w:p>
    <w:p w14:paraId="3DC83E0C" w14:textId="52E96167" w:rsidR="002C31D3" w:rsidRPr="008D6B69" w:rsidRDefault="002C31D3" w:rsidP="006C1F52">
      <w:pPr>
        <w:pStyle w:val="NavadenTimesNewRoman"/>
        <w:numPr>
          <w:ilvl w:val="0"/>
          <w:numId w:val="44"/>
        </w:numPr>
        <w:spacing w:before="60" w:after="60"/>
        <w:jc w:val="both"/>
        <w:rPr>
          <w:rFonts w:ascii="Tahoma" w:hAnsi="Tahoma" w:cs="Tahoma"/>
          <w:szCs w:val="22"/>
        </w:rPr>
      </w:pPr>
      <w:r w:rsidRPr="008D6B69">
        <w:rPr>
          <w:rFonts w:ascii="Tahoma" w:hAnsi="Tahoma" w:cs="Tahoma"/>
          <w:szCs w:val="22"/>
        </w:rPr>
        <w:t>v roku 4 mesecev predaje IZP bo predal projektno dokumentacijo IZN s pridobljenimi mnenji (</w:t>
      </w:r>
      <w:proofErr w:type="gramStart"/>
      <w:r w:rsidRPr="008D6B69">
        <w:rPr>
          <w:rFonts w:ascii="Tahoma" w:hAnsi="Tahoma" w:cs="Tahoma"/>
          <w:szCs w:val="22"/>
        </w:rPr>
        <w:t>v kolikor</w:t>
      </w:r>
      <w:proofErr w:type="gramEnd"/>
      <w:r w:rsidRPr="008D6B69">
        <w:rPr>
          <w:rFonts w:ascii="Tahoma" w:hAnsi="Tahoma" w:cs="Tahoma"/>
          <w:szCs w:val="22"/>
        </w:rPr>
        <w:t xml:space="preserve"> se</w:t>
      </w:r>
      <w:r w:rsidR="00570EC0">
        <w:rPr>
          <w:rFonts w:ascii="Tahoma" w:hAnsi="Tahoma" w:cs="Tahoma"/>
          <w:szCs w:val="22"/>
        </w:rPr>
        <w:t xml:space="preserve"> v </w:t>
      </w:r>
      <w:r w:rsidRPr="008D6B69">
        <w:rPr>
          <w:rFonts w:ascii="Tahoma" w:hAnsi="Tahoma" w:cs="Tahoma"/>
          <w:szCs w:val="22"/>
        </w:rPr>
        <w:t>fazi IZP ugotovi, da je podhod mogoče izvesti znotraj območja JŽI)</w:t>
      </w:r>
      <w:r w:rsidR="008D6B69" w:rsidRPr="008D6B69">
        <w:rPr>
          <w:rFonts w:ascii="Tahoma" w:hAnsi="Tahoma" w:cs="Tahoma"/>
          <w:szCs w:val="22"/>
        </w:rPr>
        <w:t>.</w:t>
      </w:r>
    </w:p>
    <w:p w14:paraId="41496B83" w14:textId="5E4A9996" w:rsidR="006F1F87" w:rsidRDefault="004C5446" w:rsidP="006F1F87">
      <w:pPr>
        <w:pStyle w:val="NavadenTimesNewRoman"/>
        <w:numPr>
          <w:ilvl w:val="0"/>
          <w:numId w:val="44"/>
        </w:numPr>
        <w:spacing w:before="60" w:after="60"/>
        <w:jc w:val="both"/>
        <w:rPr>
          <w:rFonts w:ascii="Tahoma" w:hAnsi="Tahoma" w:cs="Tahoma"/>
          <w:szCs w:val="22"/>
        </w:rPr>
      </w:pPr>
      <w:r w:rsidRPr="00714EDF">
        <w:rPr>
          <w:rFonts w:ascii="Tahoma" w:hAnsi="Tahoma" w:cs="Tahoma"/>
          <w:szCs w:val="22"/>
        </w:rPr>
        <w:t xml:space="preserve">14 dni po </w:t>
      </w:r>
      <w:r>
        <w:rPr>
          <w:rFonts w:ascii="Tahoma" w:hAnsi="Tahoma" w:cs="Tahoma"/>
          <w:szCs w:val="22"/>
        </w:rPr>
        <w:t>revizijski obravnavi bo predal</w:t>
      </w:r>
      <w:proofErr w:type="gramStart"/>
      <w:r>
        <w:rPr>
          <w:rFonts w:ascii="Tahoma" w:hAnsi="Tahoma" w:cs="Tahoma"/>
          <w:szCs w:val="22"/>
        </w:rPr>
        <w:t xml:space="preserve"> dopolnjen</w:t>
      </w:r>
      <w:proofErr w:type="gramEnd"/>
      <w:r>
        <w:rPr>
          <w:rFonts w:ascii="Tahoma" w:hAnsi="Tahoma" w:cs="Tahoma"/>
          <w:szCs w:val="22"/>
        </w:rPr>
        <w:t xml:space="preserve"> </w:t>
      </w:r>
      <w:r w:rsidRPr="00714EDF">
        <w:rPr>
          <w:rFonts w:ascii="Tahoma" w:hAnsi="Tahoma" w:cs="Tahoma"/>
          <w:szCs w:val="22"/>
        </w:rPr>
        <w:t>I</w:t>
      </w:r>
      <w:r>
        <w:rPr>
          <w:rFonts w:ascii="Tahoma" w:hAnsi="Tahoma" w:cs="Tahoma"/>
          <w:szCs w:val="22"/>
        </w:rPr>
        <w:t>ZN</w:t>
      </w:r>
      <w:r w:rsidRPr="00714EDF">
        <w:rPr>
          <w:rFonts w:ascii="Tahoma" w:hAnsi="Tahoma" w:cs="Tahoma"/>
          <w:szCs w:val="22"/>
        </w:rPr>
        <w:t>, skladno s pripombami</w:t>
      </w:r>
      <w:r>
        <w:rPr>
          <w:rFonts w:ascii="Tahoma" w:hAnsi="Tahoma" w:cs="Tahoma"/>
          <w:szCs w:val="22"/>
        </w:rPr>
        <w:t xml:space="preserve"> </w:t>
      </w:r>
      <w:r w:rsidRPr="00714EDF">
        <w:rPr>
          <w:rFonts w:ascii="Tahoma" w:hAnsi="Tahoma" w:cs="Tahoma"/>
          <w:szCs w:val="22"/>
        </w:rPr>
        <w:t>revizije ter pridobljenim sklepom o opravljeni reviziji s strani upravljavca in vmesno izjavo o verifikaciji (VIV) za fazo projektiranja s strani verifikacijskega organa ter z vsemi pridobljenimi mnenji</w:t>
      </w:r>
      <w:r w:rsidR="008D6B69">
        <w:rPr>
          <w:rFonts w:ascii="Tahoma" w:hAnsi="Tahoma" w:cs="Tahoma"/>
          <w:szCs w:val="22"/>
        </w:rPr>
        <w:t>.</w:t>
      </w:r>
    </w:p>
    <w:p w14:paraId="6EF30248" w14:textId="4B276FCE" w:rsidR="00570EC0" w:rsidRDefault="00570EC0" w:rsidP="00570EC0">
      <w:pPr>
        <w:pStyle w:val="NavadenTimesNewRoman"/>
        <w:spacing w:before="60" w:after="60"/>
        <w:jc w:val="both"/>
        <w:rPr>
          <w:rFonts w:ascii="Tahoma" w:hAnsi="Tahoma" w:cs="Tahoma"/>
          <w:szCs w:val="22"/>
        </w:rPr>
      </w:pPr>
    </w:p>
    <w:bookmarkEnd w:id="106"/>
    <w:p w14:paraId="24B0DBA6" w14:textId="47556E81" w:rsidR="00EC6BB5" w:rsidRPr="00714EDF" w:rsidRDefault="00EC6BB5" w:rsidP="00EC6BB5">
      <w:pPr>
        <w:rPr>
          <w:rFonts w:cs="Tahoma"/>
          <w:b/>
          <w:u w:val="single"/>
        </w:rPr>
      </w:pPr>
      <w:r w:rsidRPr="00714EDF">
        <w:rPr>
          <w:rFonts w:cs="Tahoma"/>
          <w:b/>
          <w:u w:val="single"/>
        </w:rPr>
        <w:t>Faza B:</w:t>
      </w:r>
    </w:p>
    <w:p w14:paraId="2FE722DB" w14:textId="15A6E807" w:rsidR="00EC6BB5" w:rsidRPr="00714EDF" w:rsidRDefault="00EC6BB5" w:rsidP="00EC6BB5">
      <w:pPr>
        <w:pStyle w:val="NavadenTimesNewRoman"/>
        <w:spacing w:before="60" w:after="60"/>
        <w:ind w:left="851" w:hanging="538"/>
        <w:jc w:val="both"/>
        <w:rPr>
          <w:rFonts w:ascii="Tahoma" w:hAnsi="Tahoma" w:cs="Tahoma"/>
          <w:szCs w:val="22"/>
        </w:rPr>
      </w:pPr>
      <w:r w:rsidRPr="00714EDF">
        <w:rPr>
          <w:rFonts w:ascii="Tahoma" w:hAnsi="Tahoma" w:cs="Tahoma"/>
          <w:szCs w:val="22"/>
        </w:rPr>
        <w:t xml:space="preserve">B1:    Projektantski nadzor - </w:t>
      </w:r>
      <w:r w:rsidRPr="00714EDF">
        <w:rPr>
          <w:rFonts w:ascii="Tahoma" w:hAnsi="Tahoma" w:cs="Tahoma"/>
          <w:szCs w:val="22"/>
          <w:lang w:eastAsia="en-US"/>
        </w:rPr>
        <w:t xml:space="preserve">Projektantski nadzor je ponudnik dolžan zagotavljati v času od uvedbe izvajalca gradbenih del, ki so </w:t>
      </w:r>
      <w:r w:rsidRPr="008D6B69">
        <w:rPr>
          <w:rFonts w:ascii="Tahoma" w:hAnsi="Tahoma" w:cs="Tahoma"/>
          <w:szCs w:val="22"/>
          <w:lang w:eastAsia="en-US"/>
        </w:rPr>
        <w:t xml:space="preserve">predmet razpisanih projektov, v delo, do uspešno zaključenega tehničnega pregleda. </w:t>
      </w:r>
      <w:proofErr w:type="gramStart"/>
      <w:r w:rsidRPr="008D6B69">
        <w:rPr>
          <w:rFonts w:ascii="Tahoma" w:hAnsi="Tahoma" w:cs="Tahoma"/>
          <w:szCs w:val="22"/>
          <w:lang w:eastAsia="en-US"/>
        </w:rPr>
        <w:t>Pričetek</w:t>
      </w:r>
      <w:proofErr w:type="gramEnd"/>
      <w:r w:rsidRPr="008D6B69">
        <w:rPr>
          <w:rFonts w:ascii="Tahoma" w:hAnsi="Tahoma" w:cs="Tahoma"/>
          <w:szCs w:val="22"/>
          <w:lang w:eastAsia="en-US"/>
        </w:rPr>
        <w:t xml:space="preserve"> gradbenih del je predviden v letu 2025. Predvideni rok za tehnični pregled izvedenih del je 24 mesecev po </w:t>
      </w:r>
      <w:proofErr w:type="gramStart"/>
      <w:r w:rsidRPr="008D6B69">
        <w:rPr>
          <w:rFonts w:ascii="Tahoma" w:hAnsi="Tahoma" w:cs="Tahoma"/>
          <w:szCs w:val="22"/>
          <w:lang w:eastAsia="en-US"/>
        </w:rPr>
        <w:t>pričetku</w:t>
      </w:r>
      <w:proofErr w:type="gramEnd"/>
      <w:r w:rsidRPr="008D6B69">
        <w:rPr>
          <w:rFonts w:ascii="Tahoma" w:hAnsi="Tahoma" w:cs="Tahoma"/>
          <w:szCs w:val="22"/>
          <w:lang w:eastAsia="en-US"/>
        </w:rPr>
        <w:t xml:space="preserve"> gradbenih del. </w:t>
      </w:r>
      <w:r w:rsidRPr="008D6B69">
        <w:rPr>
          <w:rFonts w:ascii="Tahoma" w:hAnsi="Tahoma" w:cs="Tahoma"/>
          <w:szCs w:val="22"/>
        </w:rPr>
        <w:t>Rok dokončanja vseh del je predvidoma v prvi polovici leta 2027.</w:t>
      </w:r>
    </w:p>
    <w:p w14:paraId="51310433" w14:textId="77777777" w:rsidR="00EC6BB5" w:rsidRPr="00714EDF" w:rsidRDefault="00EC6BB5" w:rsidP="00EC6BB5">
      <w:pPr>
        <w:ind w:left="313"/>
        <w:rPr>
          <w:rFonts w:cs="Tahoma"/>
        </w:rPr>
      </w:pPr>
      <w:r w:rsidRPr="00714EDF">
        <w:rPr>
          <w:rFonts w:cs="Tahoma"/>
        </w:rPr>
        <w:t>B2</w:t>
      </w:r>
      <w:proofErr w:type="gramStart"/>
      <w:r w:rsidRPr="00714EDF">
        <w:rPr>
          <w:rFonts w:cs="Tahoma"/>
        </w:rPr>
        <w:t xml:space="preserve">:  </w:t>
      </w:r>
      <w:proofErr w:type="gramEnd"/>
      <w:r w:rsidRPr="00714EDF">
        <w:rPr>
          <w:rFonts w:cs="Tahoma"/>
        </w:rPr>
        <w:t>Izdelava PID in NOV – najkasneje 45 dni pred tehničnim pregledom del, ki so predmet izdelane projektne dokumentacije.</w:t>
      </w:r>
    </w:p>
    <w:p w14:paraId="2F682098" w14:textId="5A13123B" w:rsidR="00E56DC3" w:rsidRDefault="00E56DC3" w:rsidP="00AA6465">
      <w:pPr>
        <w:widowControl w:val="0"/>
        <w:tabs>
          <w:tab w:val="left" w:pos="284"/>
          <w:tab w:val="left" w:pos="1152"/>
        </w:tabs>
        <w:autoSpaceDE w:val="0"/>
        <w:autoSpaceDN w:val="0"/>
        <w:spacing w:before="27" w:line="240" w:lineRule="auto"/>
        <w:rPr>
          <w:rFonts w:cs="Tahoma"/>
        </w:rPr>
      </w:pPr>
    </w:p>
    <w:p w14:paraId="417DDCD6" w14:textId="77777777" w:rsidR="00A65090" w:rsidRPr="00A65090" w:rsidRDefault="00A65090" w:rsidP="00A65090">
      <w:pPr>
        <w:pStyle w:val="Naslov1"/>
        <w:rPr>
          <w:rFonts w:ascii="Tahoma" w:hAnsi="Tahoma" w:cs="Tahoma"/>
          <w:w w:val="105"/>
        </w:rPr>
      </w:pPr>
      <w:bookmarkStart w:id="112" w:name="_Toc92959661"/>
      <w:bookmarkStart w:id="113" w:name="_Toc121985093"/>
      <w:r w:rsidRPr="00A65090">
        <w:rPr>
          <w:rFonts w:ascii="Tahoma" w:hAnsi="Tahoma" w:cs="Tahoma"/>
          <w:w w:val="105"/>
        </w:rPr>
        <w:lastRenderedPageBreak/>
        <w:t>ŠTEVILO IZVODOV</w:t>
      </w:r>
      <w:bookmarkEnd w:id="112"/>
      <w:bookmarkEnd w:id="113"/>
    </w:p>
    <w:p w14:paraId="148DCAB3" w14:textId="77777777" w:rsidR="00A65090" w:rsidRPr="00B55290" w:rsidRDefault="00A65090" w:rsidP="00A65090">
      <w:r w:rsidRPr="00B55290">
        <w:t>Projektant mora projektno dokumentacijo izdelati z uporabo računalniške tehnologije (grafični in atributni podatki) in jo predati naročniku v tiskani in digitalni obliki:</w:t>
      </w:r>
    </w:p>
    <w:p w14:paraId="1EA5E283" w14:textId="77777777" w:rsidR="00A65090" w:rsidRPr="00B55290" w:rsidRDefault="00A65090" w:rsidP="00A65090">
      <w:pPr>
        <w:rPr>
          <w:b/>
        </w:rPr>
      </w:pPr>
    </w:p>
    <w:p w14:paraId="5CEF78E1" w14:textId="77777777" w:rsidR="00A65090" w:rsidRPr="00B55290" w:rsidRDefault="00A65090" w:rsidP="00A65090">
      <w:pPr>
        <w:rPr>
          <w:b/>
        </w:rPr>
      </w:pPr>
      <w:proofErr w:type="gramStart"/>
      <w:r w:rsidRPr="00B55290">
        <w:rPr>
          <w:b/>
        </w:rPr>
        <w:t>aktivna</w:t>
      </w:r>
      <w:proofErr w:type="gramEnd"/>
      <w:r w:rsidRPr="00B55290">
        <w:rPr>
          <w:b/>
        </w:rPr>
        <w:t xml:space="preserve"> oblika:</w:t>
      </w:r>
    </w:p>
    <w:p w14:paraId="69FD3FE7" w14:textId="77777777" w:rsidR="00A65090" w:rsidRPr="00B55290" w:rsidRDefault="00A65090" w:rsidP="00A65090">
      <w:proofErr w:type="gramStart"/>
      <w:r w:rsidRPr="00B55290">
        <w:t>tekstualne</w:t>
      </w:r>
      <w:proofErr w:type="gramEnd"/>
      <w:r w:rsidRPr="00B55290">
        <w:t xml:space="preserve"> vsebine:</w:t>
      </w:r>
      <w:r w:rsidRPr="00B55290">
        <w:tab/>
      </w:r>
      <w:r w:rsidRPr="00B55290">
        <w:tab/>
      </w:r>
      <w:r w:rsidRPr="00B55290">
        <w:tab/>
      </w:r>
      <w:r w:rsidRPr="00B55290">
        <w:tab/>
      </w:r>
      <w:r w:rsidRPr="00B55290">
        <w:tab/>
        <w:t>Microsoft Word,</w:t>
      </w:r>
    </w:p>
    <w:p w14:paraId="33897DE6" w14:textId="77777777" w:rsidR="00A65090" w:rsidRPr="00B55290" w:rsidRDefault="00A65090" w:rsidP="00A65090">
      <w:proofErr w:type="gramStart"/>
      <w:r w:rsidRPr="00B55290">
        <w:t>tabelarične</w:t>
      </w:r>
      <w:proofErr w:type="gramEnd"/>
      <w:r w:rsidRPr="00B55290">
        <w:t xml:space="preserve"> prikaze, popis del in predračun:</w:t>
      </w:r>
      <w:r w:rsidRPr="00B55290">
        <w:tab/>
      </w:r>
      <w:r w:rsidRPr="00B55290">
        <w:tab/>
        <w:t>Microsoft Excel,</w:t>
      </w:r>
    </w:p>
    <w:p w14:paraId="3CAFB97F" w14:textId="77777777" w:rsidR="00A65090" w:rsidRPr="00B55290" w:rsidRDefault="00A65090" w:rsidP="00A65090">
      <w:proofErr w:type="gramStart"/>
      <w:r w:rsidRPr="00B55290">
        <w:t>podatkovne</w:t>
      </w:r>
      <w:proofErr w:type="gramEnd"/>
      <w:r w:rsidRPr="00B55290">
        <w:t xml:space="preserve"> baze:</w:t>
      </w:r>
      <w:r w:rsidRPr="00B55290">
        <w:tab/>
      </w:r>
      <w:r w:rsidRPr="00B55290">
        <w:tab/>
      </w:r>
      <w:r w:rsidRPr="00B55290">
        <w:tab/>
      </w:r>
      <w:r w:rsidRPr="00B55290">
        <w:tab/>
      </w:r>
      <w:r w:rsidRPr="00B55290">
        <w:tab/>
        <w:t>Microsoft Access,</w:t>
      </w:r>
    </w:p>
    <w:p w14:paraId="3C6C07EA" w14:textId="77777777" w:rsidR="00A65090" w:rsidRPr="00B55290" w:rsidRDefault="00A65090" w:rsidP="00A65090">
      <w:proofErr w:type="gramStart"/>
      <w:r w:rsidRPr="00B55290">
        <w:t>terminske</w:t>
      </w:r>
      <w:proofErr w:type="gramEnd"/>
      <w:r w:rsidRPr="00B55290">
        <w:t xml:space="preserve"> plane:</w:t>
      </w:r>
      <w:r w:rsidRPr="00B55290">
        <w:tab/>
      </w:r>
      <w:r w:rsidRPr="00B55290">
        <w:tab/>
      </w:r>
      <w:r w:rsidRPr="00B55290">
        <w:tab/>
      </w:r>
      <w:r w:rsidRPr="00B55290">
        <w:tab/>
      </w:r>
      <w:r w:rsidRPr="00B55290">
        <w:tab/>
        <w:t>Microsoft Project,</w:t>
      </w:r>
    </w:p>
    <w:p w14:paraId="1778807D" w14:textId="77777777" w:rsidR="00A65090" w:rsidRPr="00B55290" w:rsidRDefault="00A65090" w:rsidP="00A65090">
      <w:proofErr w:type="gramStart"/>
      <w:r w:rsidRPr="00B55290">
        <w:t>slike</w:t>
      </w:r>
      <w:proofErr w:type="gramEnd"/>
      <w:r w:rsidRPr="00B55290">
        <w:t>:</w:t>
      </w:r>
      <w:r w:rsidRPr="00B55290">
        <w:tab/>
      </w:r>
      <w:r w:rsidRPr="00B55290">
        <w:tab/>
      </w:r>
      <w:r w:rsidRPr="00B55290">
        <w:tab/>
      </w:r>
      <w:r w:rsidRPr="00B55290">
        <w:tab/>
      </w:r>
      <w:r w:rsidRPr="00B55290">
        <w:tab/>
      </w:r>
      <w:r w:rsidRPr="00B55290">
        <w:tab/>
      </w:r>
      <w:r w:rsidRPr="00B55290">
        <w:tab/>
        <w:t xml:space="preserve">v formatu </w:t>
      </w:r>
      <w:proofErr w:type="spellStart"/>
      <w:r w:rsidRPr="00B55290">
        <w:t>tiff</w:t>
      </w:r>
      <w:proofErr w:type="spellEnd"/>
      <w:r w:rsidRPr="00B55290">
        <w:t xml:space="preserve">, </w:t>
      </w:r>
      <w:proofErr w:type="spellStart"/>
      <w:r w:rsidRPr="00B55290">
        <w:t>jpeg</w:t>
      </w:r>
      <w:proofErr w:type="spellEnd"/>
      <w:r w:rsidRPr="00B55290">
        <w:t xml:space="preserve"> ali </w:t>
      </w:r>
      <w:proofErr w:type="spellStart"/>
      <w:r w:rsidRPr="00B55290">
        <w:t>jpg</w:t>
      </w:r>
      <w:proofErr w:type="spellEnd"/>
      <w:r w:rsidRPr="00B55290">
        <w:t>,</w:t>
      </w:r>
    </w:p>
    <w:p w14:paraId="04E60525" w14:textId="77777777" w:rsidR="00A65090" w:rsidRPr="00B55290" w:rsidRDefault="00A65090" w:rsidP="00A65090">
      <w:proofErr w:type="gramStart"/>
      <w:r w:rsidRPr="00B55290">
        <w:t>načrte</w:t>
      </w:r>
      <w:proofErr w:type="gramEnd"/>
      <w:r w:rsidRPr="00B55290">
        <w:t>:</w:t>
      </w:r>
      <w:r w:rsidRPr="00B55290">
        <w:tab/>
      </w:r>
      <w:r w:rsidRPr="00B55290">
        <w:tab/>
      </w:r>
      <w:r w:rsidRPr="00B55290">
        <w:tab/>
      </w:r>
      <w:r w:rsidRPr="00B55290">
        <w:tab/>
      </w:r>
      <w:r w:rsidRPr="00B55290">
        <w:tab/>
      </w:r>
      <w:r w:rsidRPr="00B55290">
        <w:tab/>
      </w:r>
      <w:r w:rsidRPr="00B55290">
        <w:tab/>
      </w:r>
      <w:proofErr w:type="spellStart"/>
      <w:r w:rsidRPr="00B55290">
        <w:t>Autodesk</w:t>
      </w:r>
      <w:proofErr w:type="spellEnd"/>
      <w:r w:rsidRPr="00B55290">
        <w:t xml:space="preserve"> </w:t>
      </w:r>
      <w:proofErr w:type="spellStart"/>
      <w:r w:rsidRPr="00B55290">
        <w:t>AutoCad</w:t>
      </w:r>
      <w:proofErr w:type="spellEnd"/>
      <w:r w:rsidRPr="00B55290">
        <w:t>,</w:t>
      </w:r>
    </w:p>
    <w:p w14:paraId="076005BB" w14:textId="77777777" w:rsidR="00A65090" w:rsidRPr="00B55290" w:rsidRDefault="00A65090" w:rsidP="00A65090">
      <w:proofErr w:type="gramStart"/>
      <w:r w:rsidRPr="00B55290">
        <w:t>prostorski</w:t>
      </w:r>
      <w:proofErr w:type="gramEnd"/>
      <w:r w:rsidRPr="00B55290">
        <w:t xml:space="preserve"> podatki:</w:t>
      </w:r>
      <w:r w:rsidRPr="00B55290">
        <w:tab/>
      </w:r>
      <w:r w:rsidRPr="00B55290">
        <w:tab/>
      </w:r>
      <w:r w:rsidRPr="00B55290">
        <w:tab/>
      </w:r>
      <w:r w:rsidRPr="00B55290">
        <w:tab/>
      </w:r>
      <w:r w:rsidRPr="00B55290">
        <w:tab/>
        <w:t>GIS;</w:t>
      </w:r>
    </w:p>
    <w:p w14:paraId="09C88DA3" w14:textId="77777777" w:rsidR="00A65090" w:rsidRPr="00B55290" w:rsidRDefault="00A65090" w:rsidP="00A65090"/>
    <w:p w14:paraId="6DEE4A41" w14:textId="77777777" w:rsidR="00A65090" w:rsidRPr="00B55290" w:rsidRDefault="00A65090" w:rsidP="00A65090">
      <w:pPr>
        <w:rPr>
          <w:b/>
        </w:rPr>
      </w:pPr>
      <w:proofErr w:type="gramStart"/>
      <w:r w:rsidRPr="00B55290">
        <w:rPr>
          <w:b/>
        </w:rPr>
        <w:t>pasivna</w:t>
      </w:r>
      <w:proofErr w:type="gramEnd"/>
      <w:r w:rsidRPr="00B55290">
        <w:rPr>
          <w:b/>
        </w:rPr>
        <w:t xml:space="preserve"> oblika:</w:t>
      </w:r>
    </w:p>
    <w:p w14:paraId="69A3879D" w14:textId="77777777" w:rsidR="00A65090" w:rsidRPr="00B55290" w:rsidRDefault="00A65090" w:rsidP="00A65090">
      <w:proofErr w:type="gramStart"/>
      <w:r w:rsidRPr="00B55290">
        <w:t>tekstualne</w:t>
      </w:r>
      <w:proofErr w:type="gramEnd"/>
      <w:r w:rsidRPr="00B55290">
        <w:t xml:space="preserve"> vsebine:</w:t>
      </w:r>
      <w:r w:rsidRPr="00B55290">
        <w:tab/>
      </w:r>
      <w:r w:rsidRPr="00B55290">
        <w:tab/>
      </w:r>
      <w:r w:rsidRPr="00B55290">
        <w:tab/>
      </w:r>
      <w:r w:rsidRPr="00B55290">
        <w:tab/>
      </w:r>
      <w:r w:rsidRPr="00B55290">
        <w:tab/>
        <w:t xml:space="preserve">v </w:t>
      </w:r>
      <w:proofErr w:type="spellStart"/>
      <w:r w:rsidRPr="00B55290">
        <w:t>pdf</w:t>
      </w:r>
      <w:proofErr w:type="spellEnd"/>
      <w:r w:rsidRPr="00B55290">
        <w:t xml:space="preserve"> zapisu,</w:t>
      </w:r>
    </w:p>
    <w:p w14:paraId="4196705F" w14:textId="77777777" w:rsidR="00A65090" w:rsidRPr="00B55290" w:rsidRDefault="00A65090" w:rsidP="00A65090">
      <w:proofErr w:type="gramStart"/>
      <w:r w:rsidRPr="00B55290">
        <w:t>tabelarične</w:t>
      </w:r>
      <w:proofErr w:type="gramEnd"/>
      <w:r w:rsidRPr="00B55290">
        <w:t xml:space="preserve"> prikaze, popis del in predračun:</w:t>
      </w:r>
      <w:r w:rsidRPr="00B55290">
        <w:tab/>
      </w:r>
      <w:r w:rsidRPr="00B55290">
        <w:tab/>
        <w:t xml:space="preserve">v </w:t>
      </w:r>
      <w:proofErr w:type="spellStart"/>
      <w:r w:rsidRPr="00B55290">
        <w:t>pdf</w:t>
      </w:r>
      <w:proofErr w:type="spellEnd"/>
      <w:r w:rsidRPr="00B55290">
        <w:t xml:space="preserve"> zapisu,</w:t>
      </w:r>
    </w:p>
    <w:p w14:paraId="4361BA4A" w14:textId="77777777" w:rsidR="00A65090" w:rsidRPr="00B55290" w:rsidRDefault="00A65090" w:rsidP="00A65090">
      <w:proofErr w:type="gramStart"/>
      <w:r w:rsidRPr="00B55290">
        <w:t>slike</w:t>
      </w:r>
      <w:proofErr w:type="gramEnd"/>
      <w:r w:rsidRPr="00B55290">
        <w:t>:</w:t>
      </w:r>
      <w:r w:rsidRPr="00B55290">
        <w:tab/>
      </w:r>
      <w:r w:rsidRPr="00B55290">
        <w:tab/>
      </w:r>
      <w:r w:rsidRPr="00B55290">
        <w:tab/>
      </w:r>
      <w:r w:rsidRPr="00B55290">
        <w:tab/>
      </w:r>
      <w:r w:rsidRPr="00B55290">
        <w:tab/>
      </w:r>
      <w:r w:rsidRPr="00B55290">
        <w:tab/>
      </w:r>
      <w:r w:rsidRPr="00B55290">
        <w:tab/>
        <w:t xml:space="preserve">v </w:t>
      </w:r>
      <w:proofErr w:type="spellStart"/>
      <w:r w:rsidRPr="00B55290">
        <w:t>pdf</w:t>
      </w:r>
      <w:proofErr w:type="spellEnd"/>
      <w:r w:rsidRPr="00B55290">
        <w:t xml:space="preserve"> zapisu,</w:t>
      </w:r>
    </w:p>
    <w:p w14:paraId="17347131" w14:textId="77777777" w:rsidR="00A65090" w:rsidRPr="00B55290" w:rsidRDefault="00A65090" w:rsidP="00A65090">
      <w:proofErr w:type="gramStart"/>
      <w:r w:rsidRPr="00B55290">
        <w:t>načrte</w:t>
      </w:r>
      <w:proofErr w:type="gramEnd"/>
      <w:r w:rsidRPr="00B55290">
        <w:t>:</w:t>
      </w:r>
      <w:r w:rsidRPr="00B55290">
        <w:tab/>
      </w:r>
      <w:r w:rsidRPr="00B55290">
        <w:tab/>
      </w:r>
      <w:r w:rsidRPr="00B55290">
        <w:tab/>
      </w:r>
      <w:r w:rsidRPr="00B55290">
        <w:tab/>
      </w:r>
      <w:r w:rsidRPr="00B55290">
        <w:tab/>
      </w:r>
      <w:r w:rsidRPr="00B55290">
        <w:tab/>
      </w:r>
      <w:r w:rsidRPr="00B55290">
        <w:tab/>
        <w:t xml:space="preserve">v </w:t>
      </w:r>
      <w:proofErr w:type="spellStart"/>
      <w:r w:rsidRPr="00B55290">
        <w:t>dwf</w:t>
      </w:r>
      <w:proofErr w:type="spellEnd"/>
      <w:r w:rsidRPr="00B55290">
        <w:t xml:space="preserve"> zapisu,</w:t>
      </w:r>
    </w:p>
    <w:p w14:paraId="51E72324" w14:textId="77777777" w:rsidR="00A65090" w:rsidRPr="00B55290" w:rsidRDefault="00A65090" w:rsidP="00A65090">
      <w:proofErr w:type="gramStart"/>
      <w:r w:rsidRPr="00B55290">
        <w:t>prostorski</w:t>
      </w:r>
      <w:proofErr w:type="gramEnd"/>
      <w:r w:rsidRPr="00B55290">
        <w:t xml:space="preserve"> podatki:</w:t>
      </w:r>
      <w:r w:rsidRPr="00B55290">
        <w:tab/>
      </w:r>
      <w:r w:rsidRPr="00B55290">
        <w:tab/>
      </w:r>
      <w:r w:rsidRPr="00B55290">
        <w:tab/>
      </w:r>
      <w:r w:rsidRPr="00B55290">
        <w:tab/>
      </w:r>
      <w:r w:rsidRPr="00B55290">
        <w:tab/>
        <w:t xml:space="preserve">v </w:t>
      </w:r>
      <w:proofErr w:type="spellStart"/>
      <w:r w:rsidRPr="00B55290">
        <w:t>dwf</w:t>
      </w:r>
      <w:proofErr w:type="spellEnd"/>
      <w:r w:rsidRPr="00B55290">
        <w:t xml:space="preserve"> zapisu.</w:t>
      </w:r>
    </w:p>
    <w:p w14:paraId="2B3BFAB7" w14:textId="77777777" w:rsidR="00A65090" w:rsidRPr="00B55290" w:rsidRDefault="00A65090" w:rsidP="00A65090"/>
    <w:p w14:paraId="370E01C4" w14:textId="77777777" w:rsidR="00A65090" w:rsidRPr="00B55290" w:rsidRDefault="00A65090" w:rsidP="00A65090">
      <w:r w:rsidRPr="00B55290">
        <w:t>Celotna dokumentacija</w:t>
      </w:r>
      <w:proofErr w:type="gramStart"/>
      <w:r w:rsidRPr="00B55290">
        <w:t xml:space="preserve"> izdelana</w:t>
      </w:r>
      <w:proofErr w:type="gramEnd"/>
      <w:r w:rsidRPr="00B55290">
        <w:t xml:space="preserve"> v digitalni obliki ne sme biti kodirana ali kako drugače zaščitena pred razmnoževanjem, kopiranjem in mora biti pripravljen za nadaljnjo obdelavo. </w:t>
      </w:r>
    </w:p>
    <w:p w14:paraId="2F669A64" w14:textId="77777777" w:rsidR="00A65090" w:rsidRPr="00B55290" w:rsidRDefault="00A65090" w:rsidP="00A65090">
      <w:pPr>
        <w:spacing w:line="240" w:lineRule="auto"/>
      </w:pPr>
      <w:r w:rsidRPr="00B55290">
        <w:t xml:space="preserve">Izvedbeni načrt za potrebe revizije je </w:t>
      </w:r>
      <w:proofErr w:type="gramStart"/>
      <w:r w:rsidRPr="00B55290">
        <w:t>potrebno</w:t>
      </w:r>
      <w:proofErr w:type="gramEnd"/>
      <w:r w:rsidRPr="00B55290">
        <w:t xml:space="preserve"> izdelati v </w:t>
      </w:r>
      <w:r w:rsidRPr="00B55290">
        <w:rPr>
          <w:b/>
        </w:rPr>
        <w:t>enem (1) tiskanem in dveh (2) digitalnih izvodih</w:t>
      </w:r>
      <w:r w:rsidRPr="00B55290">
        <w:t xml:space="preserve"> na USB ključu. </w:t>
      </w:r>
    </w:p>
    <w:p w14:paraId="0E3DAE2C" w14:textId="77777777" w:rsidR="00A65090" w:rsidRPr="00B55290" w:rsidRDefault="00A65090" w:rsidP="00A65090">
      <w:pPr>
        <w:spacing w:line="240" w:lineRule="auto"/>
      </w:pPr>
      <w:r w:rsidRPr="00B55290">
        <w:t xml:space="preserve">Izvedbeni načrt po izdanem sklepu o uspešno opravljeni reviziji, potrdilom o verifikaciji (poglavje 8.3) in naročniku v celoti predan, je potrebno izdelati v šestih </w:t>
      </w:r>
      <w:r w:rsidRPr="00B55290">
        <w:rPr>
          <w:b/>
        </w:rPr>
        <w:t xml:space="preserve">(6) tiskanih in enem (1) </w:t>
      </w:r>
      <w:proofErr w:type="gramStart"/>
      <w:r w:rsidRPr="00B55290">
        <w:rPr>
          <w:b/>
        </w:rPr>
        <w:t>digitalnem</w:t>
      </w:r>
      <w:r w:rsidRPr="00B55290">
        <w:t xml:space="preserve"> izvodu</w:t>
      </w:r>
      <w:proofErr w:type="gramEnd"/>
      <w:r w:rsidRPr="00B55290">
        <w:t xml:space="preserve"> v vsebini, ki je zahtevana oziroma je skladna s predpisi.</w:t>
      </w:r>
    </w:p>
    <w:p w14:paraId="6F4F782B" w14:textId="77777777" w:rsidR="00A65090" w:rsidRPr="00B55290" w:rsidRDefault="00A65090" w:rsidP="00A65090">
      <w:r w:rsidRPr="00B55290">
        <w:t xml:space="preserve">Dodatni izvod mora biti pripravljen za arhiviranje skladno z veljavno zakonodajo za arhiviranje. </w:t>
      </w:r>
    </w:p>
    <w:p w14:paraId="56C1ED93" w14:textId="77777777" w:rsidR="00A65090" w:rsidRPr="00B55290" w:rsidRDefault="00A65090" w:rsidP="00A65090">
      <w:r w:rsidRPr="00B55290">
        <w:t>Vsi prostorski podatki morajo biti podani v državnem koordinatnem sistemu Republike Slovenije.</w:t>
      </w:r>
    </w:p>
    <w:p w14:paraId="68C4063A" w14:textId="77777777" w:rsidR="00A65090" w:rsidRPr="00B55290" w:rsidRDefault="00A65090" w:rsidP="00A65090">
      <w:r w:rsidRPr="00B55290">
        <w:t>Projekti, ki bodo izdelani v zgoraj navedenih digitalnih oblikah</w:t>
      </w:r>
      <w:proofErr w:type="gramStart"/>
      <w:r w:rsidRPr="00B55290">
        <w:t xml:space="preserve"> morajo</w:t>
      </w:r>
      <w:proofErr w:type="gramEnd"/>
      <w:r w:rsidRPr="00B55290">
        <w:t xml:space="preserve"> pri nadaljevanju projektiranja omogočati izmenjavo podatkov in uporabo le-teh v fazi PID.</w:t>
      </w:r>
    </w:p>
    <w:p w14:paraId="432FD981" w14:textId="77777777" w:rsidR="00A65090" w:rsidRDefault="00A65090" w:rsidP="00A65090">
      <w:pPr>
        <w:pBdr>
          <w:top w:val="nil"/>
          <w:left w:val="nil"/>
          <w:bottom w:val="nil"/>
          <w:right w:val="nil"/>
          <w:between w:val="nil"/>
        </w:pBdr>
        <w:spacing w:line="240" w:lineRule="auto"/>
      </w:pPr>
      <w:r w:rsidRPr="00B55290">
        <w:t xml:space="preserve">Pri izdelavi projektne dokumentacije je </w:t>
      </w:r>
      <w:proofErr w:type="gramStart"/>
      <w:r w:rsidRPr="00B55290">
        <w:t>potrebno</w:t>
      </w:r>
      <w:proofErr w:type="gramEnd"/>
      <w:r w:rsidRPr="00B55290">
        <w:t xml:space="preserve"> upoštevati dokument: Navodila projektantom za predajo investicijsko-tehnične dokumentacije v arhiv Direkcije RS za infrastrukturo, ki ga projektant najde na spletni strani D</w:t>
      </w:r>
      <w:r>
        <w:t>irekcije RS za infrastrukturo.</w:t>
      </w:r>
    </w:p>
    <w:p w14:paraId="28AF59B2" w14:textId="77777777" w:rsidR="00A65090" w:rsidRDefault="00A65090" w:rsidP="00AA6465">
      <w:pPr>
        <w:widowControl w:val="0"/>
        <w:tabs>
          <w:tab w:val="left" w:pos="284"/>
          <w:tab w:val="left" w:pos="1152"/>
        </w:tabs>
        <w:autoSpaceDE w:val="0"/>
        <w:autoSpaceDN w:val="0"/>
        <w:spacing w:before="27" w:line="240" w:lineRule="auto"/>
        <w:rPr>
          <w:rFonts w:cs="Tahoma"/>
        </w:rPr>
      </w:pPr>
    </w:p>
    <w:p w14:paraId="1B84C79F" w14:textId="77777777" w:rsidR="00570EC0" w:rsidRDefault="00570EC0">
      <w:pPr>
        <w:spacing w:after="200"/>
        <w:jc w:val="left"/>
        <w:rPr>
          <w:rFonts w:eastAsiaTheme="majorEastAsia" w:cs="Tahoma"/>
          <w:b/>
          <w:bCs/>
          <w:color w:val="000000" w:themeColor="text1"/>
          <w:w w:val="105"/>
          <w:sz w:val="24"/>
          <w:szCs w:val="28"/>
        </w:rPr>
      </w:pPr>
      <w:r>
        <w:rPr>
          <w:rFonts w:cs="Tahoma"/>
          <w:w w:val="105"/>
        </w:rPr>
        <w:br w:type="page"/>
      </w:r>
    </w:p>
    <w:p w14:paraId="48B72F00" w14:textId="3C1F657A" w:rsidR="00CD329B" w:rsidRPr="00A65090" w:rsidRDefault="00E56DC3" w:rsidP="00A65090">
      <w:pPr>
        <w:pStyle w:val="Naslov1"/>
        <w:rPr>
          <w:rFonts w:ascii="Tahoma" w:hAnsi="Tahoma" w:cs="Tahoma"/>
          <w:w w:val="105"/>
        </w:rPr>
      </w:pPr>
      <w:r w:rsidRPr="00A65090">
        <w:rPr>
          <w:rFonts w:ascii="Tahoma" w:hAnsi="Tahoma" w:cs="Tahoma"/>
          <w:w w:val="105"/>
        </w:rPr>
        <w:lastRenderedPageBreak/>
        <w:t xml:space="preserve"> </w:t>
      </w:r>
      <w:bookmarkStart w:id="114" w:name="_Toc121985094"/>
      <w:r w:rsidR="00CD329B" w:rsidRPr="00A65090">
        <w:rPr>
          <w:rFonts w:ascii="Tahoma" w:hAnsi="Tahoma" w:cs="Tahoma"/>
          <w:w w:val="105"/>
        </w:rPr>
        <w:t>PRILOGE</w:t>
      </w:r>
      <w:bookmarkEnd w:id="114"/>
    </w:p>
    <w:p w14:paraId="3692ED4A" w14:textId="77777777" w:rsidR="00CD329B" w:rsidRPr="00E56DC3" w:rsidRDefault="00CD329B" w:rsidP="00CD329B"/>
    <w:p w14:paraId="3DA60500" w14:textId="2C76A974" w:rsidR="00CD329B" w:rsidRPr="00E56DC3" w:rsidRDefault="006D5EFC" w:rsidP="006D5EFC">
      <w:pPr>
        <w:pStyle w:val="Naslov3"/>
      </w:pPr>
      <w:r>
        <w:t xml:space="preserve"> </w:t>
      </w:r>
      <w:bookmarkStart w:id="115" w:name="_Toc121985095"/>
      <w:r>
        <w:t xml:space="preserve">Priloga 1: </w:t>
      </w:r>
      <w:proofErr w:type="gramStart"/>
      <w:r w:rsidR="00CD329B" w:rsidRPr="006D5EFC">
        <w:t>Pregledn</w:t>
      </w:r>
      <w:r>
        <w:t>e</w:t>
      </w:r>
      <w:proofErr w:type="gramEnd"/>
      <w:r w:rsidR="00CD329B" w:rsidRPr="006D5EFC">
        <w:t xml:space="preserve"> situacij</w:t>
      </w:r>
      <w:r>
        <w:t>e</w:t>
      </w:r>
      <w:r w:rsidR="00CD329B" w:rsidRPr="006D5EFC">
        <w:t xml:space="preserve"> po </w:t>
      </w:r>
      <w:r w:rsidR="004D6502">
        <w:t>fazah</w:t>
      </w:r>
      <w:r w:rsidR="00CD329B" w:rsidRPr="006D5EFC">
        <w:t>, slika 1 - 6</w:t>
      </w:r>
      <w:bookmarkEnd w:id="115"/>
    </w:p>
    <w:p w14:paraId="251AB807" w14:textId="77777777" w:rsidR="00237774" w:rsidRPr="00CD329B" w:rsidRDefault="00237774" w:rsidP="00CD329B">
      <w:pPr>
        <w:widowControl w:val="0"/>
        <w:tabs>
          <w:tab w:val="left" w:pos="284"/>
        </w:tabs>
        <w:autoSpaceDE w:val="0"/>
        <w:autoSpaceDN w:val="0"/>
        <w:spacing w:before="281" w:line="218" w:lineRule="auto"/>
        <w:jc w:val="left"/>
      </w:pPr>
    </w:p>
    <w:p w14:paraId="0D12B505" w14:textId="482AF31E" w:rsidR="00BD70C6" w:rsidRDefault="00837927" w:rsidP="00BD70C6">
      <w:pPr>
        <w:spacing w:before="94" w:line="244" w:lineRule="auto"/>
        <w:ind w:right="-1" w:hanging="3"/>
        <w:rPr>
          <w:color w:val="181818"/>
          <w:w w:val="105"/>
        </w:rPr>
      </w:pPr>
      <w:r>
        <w:rPr>
          <w:noProof/>
          <w:color w:val="181818"/>
          <w:w w:val="105"/>
          <w:lang w:eastAsia="sl-SI"/>
        </w:rPr>
        <w:drawing>
          <wp:inline distT="0" distB="0" distL="0" distR="0" wp14:anchorId="32BD99F8" wp14:editId="74703442">
            <wp:extent cx="5760085" cy="5366385"/>
            <wp:effectExtent l="0" t="0" r="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lop 1n.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5366385"/>
                    </a:xfrm>
                    <a:prstGeom prst="rect">
                      <a:avLst/>
                    </a:prstGeom>
                  </pic:spPr>
                </pic:pic>
              </a:graphicData>
            </a:graphic>
          </wp:inline>
        </w:drawing>
      </w:r>
    </w:p>
    <w:p w14:paraId="21B73771" w14:textId="77777777" w:rsidR="00BD70C6" w:rsidRDefault="00BD70C6" w:rsidP="00BD70C6">
      <w:pPr>
        <w:spacing w:before="94" w:line="244" w:lineRule="auto"/>
        <w:ind w:right="-1" w:hanging="3"/>
        <w:rPr>
          <w:color w:val="181818"/>
          <w:w w:val="105"/>
        </w:rPr>
      </w:pPr>
    </w:p>
    <w:p w14:paraId="22CA5A2C" w14:textId="7CFF33FE" w:rsidR="00BD70C6" w:rsidRDefault="00BD70C6" w:rsidP="00837927">
      <w:pPr>
        <w:spacing w:before="94" w:line="244" w:lineRule="auto"/>
        <w:ind w:right="-1" w:hanging="3"/>
        <w:jc w:val="center"/>
        <w:rPr>
          <w:color w:val="181818"/>
          <w:w w:val="105"/>
        </w:rPr>
      </w:pPr>
      <w:r w:rsidRPr="00BD70C6">
        <w:rPr>
          <w:color w:val="181818"/>
          <w:w w:val="105"/>
        </w:rPr>
        <w:t xml:space="preserve">Slika </w:t>
      </w:r>
      <w:r w:rsidRPr="00BD70C6">
        <w:rPr>
          <w:color w:val="181818"/>
          <w:spacing w:val="-5"/>
          <w:w w:val="105"/>
        </w:rPr>
        <w:t>1</w:t>
      </w:r>
      <w:r w:rsidRPr="00BD70C6">
        <w:rPr>
          <w:color w:val="3F3F3F"/>
          <w:spacing w:val="-5"/>
          <w:w w:val="105"/>
        </w:rPr>
        <w:t xml:space="preserve">: </w:t>
      </w:r>
      <w:r w:rsidRPr="00BD70C6">
        <w:rPr>
          <w:color w:val="181818"/>
          <w:w w:val="105"/>
        </w:rPr>
        <w:t xml:space="preserve">Izrez iz pregledne </w:t>
      </w:r>
      <w:proofErr w:type="gramStart"/>
      <w:r w:rsidRPr="00BD70C6">
        <w:rPr>
          <w:color w:val="181818"/>
          <w:w w:val="105"/>
        </w:rPr>
        <w:t>situacije</w:t>
      </w:r>
      <w:proofErr w:type="gramEnd"/>
      <w:r w:rsidRPr="00BD70C6">
        <w:rPr>
          <w:color w:val="181818"/>
          <w:w w:val="105"/>
        </w:rPr>
        <w:t xml:space="preserve"> </w:t>
      </w:r>
      <w:r w:rsidR="004D6502">
        <w:rPr>
          <w:color w:val="2A2A2A"/>
          <w:w w:val="105"/>
        </w:rPr>
        <w:t>–</w:t>
      </w:r>
      <w:r w:rsidRPr="00BD70C6">
        <w:rPr>
          <w:color w:val="2A2A2A"/>
          <w:w w:val="105"/>
        </w:rPr>
        <w:t xml:space="preserve"> </w:t>
      </w:r>
      <w:r w:rsidRPr="00BD70C6">
        <w:rPr>
          <w:color w:val="181818"/>
          <w:w w:val="105"/>
        </w:rPr>
        <w:t>ureditve</w:t>
      </w:r>
      <w:r w:rsidR="004D6502">
        <w:rPr>
          <w:color w:val="181818"/>
          <w:w w:val="105"/>
        </w:rPr>
        <w:t xml:space="preserve"> v fazi 1</w:t>
      </w:r>
      <w:r w:rsidRPr="00BD70C6">
        <w:rPr>
          <w:color w:val="181818"/>
          <w:w w:val="105"/>
        </w:rPr>
        <w:t xml:space="preserve">: Ureditev križanj cest z železnico </w:t>
      </w:r>
      <w:r w:rsidR="00837927" w:rsidRPr="00837927">
        <w:rPr>
          <w:color w:val="181818"/>
          <w:w w:val="105"/>
        </w:rPr>
        <w:t>»Robičeva</w:t>
      </w:r>
      <w:r w:rsidR="00CF2046">
        <w:rPr>
          <w:color w:val="181818"/>
          <w:w w:val="105"/>
        </w:rPr>
        <w:t xml:space="preserve"> ulica – Limbuška cesta</w:t>
      </w:r>
      <w:r w:rsidR="00837927" w:rsidRPr="00837927">
        <w:rPr>
          <w:color w:val="181818"/>
          <w:w w:val="105"/>
        </w:rPr>
        <w:t xml:space="preserve">« </w:t>
      </w:r>
      <w:r>
        <w:rPr>
          <w:color w:val="181818"/>
          <w:w w:val="105"/>
        </w:rPr>
        <w:br w:type="page"/>
      </w:r>
    </w:p>
    <w:p w14:paraId="47F20195" w14:textId="77777777" w:rsidR="00BD70C6" w:rsidRDefault="00BD70C6" w:rsidP="00486735">
      <w:pPr>
        <w:spacing w:before="170" w:line="244" w:lineRule="auto"/>
        <w:ind w:right="-1"/>
        <w:rPr>
          <w:color w:val="181818"/>
          <w:w w:val="105"/>
        </w:rPr>
      </w:pPr>
      <w:r>
        <w:rPr>
          <w:noProof/>
          <w:sz w:val="19"/>
          <w:lang w:eastAsia="sl-SI"/>
        </w:rPr>
        <w:lastRenderedPageBreak/>
        <w:drawing>
          <wp:inline distT="0" distB="0" distL="0" distR="0" wp14:anchorId="31915133" wp14:editId="2EE4D111">
            <wp:extent cx="5760085" cy="5497355"/>
            <wp:effectExtent l="0" t="0" r="0" b="825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klop 2.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5497355"/>
                    </a:xfrm>
                    <a:prstGeom prst="rect">
                      <a:avLst/>
                    </a:prstGeom>
                  </pic:spPr>
                </pic:pic>
              </a:graphicData>
            </a:graphic>
          </wp:inline>
        </w:drawing>
      </w:r>
    </w:p>
    <w:p w14:paraId="2A33826E" w14:textId="4A638140" w:rsidR="000C7130" w:rsidRPr="00BD70C6" w:rsidRDefault="00BD70C6" w:rsidP="00486735">
      <w:pPr>
        <w:spacing w:before="170" w:line="244" w:lineRule="auto"/>
        <w:ind w:right="-1"/>
        <w:jc w:val="center"/>
      </w:pPr>
      <w:r w:rsidRPr="00BD70C6">
        <w:rPr>
          <w:color w:val="181818"/>
          <w:w w:val="105"/>
        </w:rPr>
        <w:t xml:space="preserve">Slika </w:t>
      </w:r>
      <w:r w:rsidRPr="00BD70C6">
        <w:rPr>
          <w:color w:val="2A2A2A"/>
          <w:w w:val="105"/>
        </w:rPr>
        <w:t xml:space="preserve">2: </w:t>
      </w:r>
      <w:r w:rsidRPr="00BD70C6">
        <w:rPr>
          <w:color w:val="080808"/>
          <w:w w:val="105"/>
        </w:rPr>
        <w:t>I</w:t>
      </w:r>
      <w:r w:rsidRPr="00BD70C6">
        <w:rPr>
          <w:color w:val="2A2A2A"/>
          <w:w w:val="105"/>
        </w:rPr>
        <w:t xml:space="preserve">zrez </w:t>
      </w:r>
      <w:r w:rsidRPr="00BD70C6">
        <w:rPr>
          <w:color w:val="181818"/>
          <w:w w:val="105"/>
        </w:rPr>
        <w:t xml:space="preserve">iz pregledne </w:t>
      </w:r>
      <w:proofErr w:type="gramStart"/>
      <w:r w:rsidRPr="00BD70C6">
        <w:rPr>
          <w:color w:val="181818"/>
          <w:w w:val="105"/>
        </w:rPr>
        <w:t>situacije</w:t>
      </w:r>
      <w:proofErr w:type="gramEnd"/>
      <w:r w:rsidRPr="00BD70C6">
        <w:rPr>
          <w:color w:val="181818"/>
          <w:w w:val="105"/>
        </w:rPr>
        <w:t xml:space="preserve"> - ureditve </w:t>
      </w:r>
      <w:r w:rsidR="004D6502">
        <w:rPr>
          <w:color w:val="181818"/>
          <w:w w:val="105"/>
        </w:rPr>
        <w:t>v fazi</w:t>
      </w:r>
      <w:r w:rsidRPr="00BD70C6">
        <w:rPr>
          <w:color w:val="181818"/>
          <w:w w:val="105"/>
        </w:rPr>
        <w:t xml:space="preserve"> </w:t>
      </w:r>
      <w:r w:rsidRPr="00BD70C6">
        <w:rPr>
          <w:color w:val="2A2A2A"/>
          <w:w w:val="105"/>
        </w:rPr>
        <w:t xml:space="preserve">2: </w:t>
      </w:r>
      <w:r w:rsidRPr="00BD70C6">
        <w:rPr>
          <w:color w:val="181818"/>
          <w:w w:val="105"/>
        </w:rPr>
        <w:t>Ureditev križanj cest z železnico</w:t>
      </w:r>
      <w:r>
        <w:rPr>
          <w:color w:val="181818"/>
          <w:w w:val="105"/>
        </w:rPr>
        <w:t xml:space="preserve"> </w:t>
      </w:r>
      <w:r w:rsidRPr="00BD70C6">
        <w:rPr>
          <w:color w:val="181818"/>
          <w:w w:val="105"/>
        </w:rPr>
        <w:t>»Lesarska ulica – Limbuš Marles«</w:t>
      </w:r>
    </w:p>
    <w:p w14:paraId="151F6C83" w14:textId="77777777" w:rsidR="00486735" w:rsidRDefault="00486735">
      <w:pPr>
        <w:spacing w:after="200"/>
        <w:jc w:val="left"/>
      </w:pPr>
      <w:r>
        <w:br w:type="page"/>
      </w:r>
    </w:p>
    <w:p w14:paraId="71929A0E" w14:textId="77777777" w:rsidR="00486735" w:rsidRDefault="00207EE4" w:rsidP="00486735">
      <w:pPr>
        <w:pStyle w:val="Telobesedila"/>
        <w:jc w:val="center"/>
      </w:pPr>
      <w:r>
        <w:rPr>
          <w:noProof/>
          <w:lang w:eastAsia="sl-SI"/>
        </w:rPr>
        <w:lastRenderedPageBreak/>
        <w:drawing>
          <wp:inline distT="0" distB="0" distL="0" distR="0" wp14:anchorId="1B355437" wp14:editId="67EC900E">
            <wp:extent cx="5760085" cy="31057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lop 3.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3105785"/>
                    </a:xfrm>
                    <a:prstGeom prst="rect">
                      <a:avLst/>
                    </a:prstGeom>
                  </pic:spPr>
                </pic:pic>
              </a:graphicData>
            </a:graphic>
          </wp:inline>
        </w:drawing>
      </w:r>
    </w:p>
    <w:p w14:paraId="202CFB55" w14:textId="77777777" w:rsidR="00486735" w:rsidRDefault="00486735" w:rsidP="00486735">
      <w:pPr>
        <w:pStyle w:val="Telobesedila"/>
        <w:spacing w:before="6"/>
        <w:rPr>
          <w:sz w:val="9"/>
        </w:rPr>
      </w:pPr>
    </w:p>
    <w:p w14:paraId="78B2A33F" w14:textId="2F22BBCA" w:rsidR="00486735" w:rsidRPr="00486735" w:rsidRDefault="00486735" w:rsidP="00486735">
      <w:pPr>
        <w:pStyle w:val="Telobesedila"/>
        <w:spacing w:before="94"/>
        <w:jc w:val="center"/>
        <w:rPr>
          <w:rFonts w:ascii="Tahoma" w:hAnsi="Tahoma" w:cs="Tahoma"/>
          <w:color w:val="1C1C1C"/>
        </w:rPr>
      </w:pPr>
      <w:r w:rsidRPr="00486735">
        <w:rPr>
          <w:rFonts w:ascii="Tahoma" w:hAnsi="Tahoma" w:cs="Tahoma"/>
          <w:color w:val="1C1C1C"/>
        </w:rPr>
        <w:t>Slika 3: Izrez iz preg</w:t>
      </w:r>
      <w:r w:rsidRPr="00486735">
        <w:rPr>
          <w:rFonts w:ascii="Tahoma" w:hAnsi="Tahoma" w:cs="Tahoma"/>
          <w:color w:val="363636"/>
        </w:rPr>
        <w:t>l</w:t>
      </w:r>
      <w:r w:rsidRPr="00486735">
        <w:rPr>
          <w:rFonts w:ascii="Tahoma" w:hAnsi="Tahoma" w:cs="Tahoma"/>
          <w:color w:val="1C1C1C"/>
        </w:rPr>
        <w:t xml:space="preserve">edne </w:t>
      </w:r>
      <w:proofErr w:type="gramStart"/>
      <w:r w:rsidRPr="00486735">
        <w:rPr>
          <w:rFonts w:ascii="Tahoma" w:hAnsi="Tahoma" w:cs="Tahoma"/>
          <w:color w:val="1C1C1C"/>
        </w:rPr>
        <w:t>situacije</w:t>
      </w:r>
      <w:proofErr w:type="gramEnd"/>
      <w:r w:rsidRPr="00486735">
        <w:rPr>
          <w:rFonts w:ascii="Tahoma" w:hAnsi="Tahoma" w:cs="Tahoma"/>
          <w:color w:val="1C1C1C"/>
        </w:rPr>
        <w:t xml:space="preserve"> </w:t>
      </w:r>
      <w:r w:rsidRPr="00486735">
        <w:rPr>
          <w:rFonts w:ascii="Tahoma" w:hAnsi="Tahoma" w:cs="Tahoma"/>
          <w:color w:val="363636"/>
        </w:rPr>
        <w:t xml:space="preserve">- </w:t>
      </w:r>
      <w:r w:rsidRPr="00486735">
        <w:rPr>
          <w:rFonts w:ascii="Tahoma" w:hAnsi="Tahoma" w:cs="Tahoma"/>
          <w:color w:val="1C1C1C"/>
        </w:rPr>
        <w:t xml:space="preserve">ureditve </w:t>
      </w:r>
      <w:r w:rsidR="004D6502">
        <w:rPr>
          <w:rFonts w:ascii="Tahoma" w:hAnsi="Tahoma" w:cs="Tahoma"/>
          <w:color w:val="1C1C1C"/>
        </w:rPr>
        <w:t>v fazi</w:t>
      </w:r>
      <w:r w:rsidRPr="00486735">
        <w:rPr>
          <w:rFonts w:ascii="Tahoma" w:hAnsi="Tahoma" w:cs="Tahoma"/>
          <w:color w:val="1C1C1C"/>
        </w:rPr>
        <w:t xml:space="preserve"> 3: Ureditev križanj cest z železnico</w:t>
      </w:r>
    </w:p>
    <w:p w14:paraId="782DB101" w14:textId="77777777" w:rsidR="00486735" w:rsidRDefault="00486735" w:rsidP="00486735">
      <w:pPr>
        <w:pStyle w:val="Telobesedila"/>
        <w:spacing w:before="94"/>
        <w:jc w:val="center"/>
        <w:rPr>
          <w:rFonts w:ascii="Tahoma" w:hAnsi="Tahoma" w:cs="Tahoma"/>
          <w:color w:val="1C1C1C"/>
        </w:rPr>
      </w:pPr>
      <w:r w:rsidRPr="00486735">
        <w:rPr>
          <w:rFonts w:ascii="Tahoma" w:hAnsi="Tahoma" w:cs="Tahoma"/>
          <w:color w:val="1C1C1C"/>
        </w:rPr>
        <w:t>»Limbuš – Laznica«</w:t>
      </w:r>
    </w:p>
    <w:p w14:paraId="0BEC5CCA" w14:textId="77777777" w:rsidR="00486735" w:rsidRDefault="00486735">
      <w:pPr>
        <w:spacing w:after="200"/>
        <w:jc w:val="left"/>
        <w:rPr>
          <w:rFonts w:cs="Tahoma"/>
          <w:color w:val="1C1C1C"/>
        </w:rPr>
      </w:pPr>
    </w:p>
    <w:p w14:paraId="05B07ABE" w14:textId="77777777" w:rsidR="00486735" w:rsidRDefault="00486735">
      <w:pPr>
        <w:spacing w:after="200"/>
        <w:jc w:val="left"/>
        <w:rPr>
          <w:rFonts w:cs="Tahoma"/>
          <w:color w:val="1C1C1C"/>
        </w:rPr>
      </w:pPr>
    </w:p>
    <w:p w14:paraId="5E6177D4" w14:textId="77777777" w:rsidR="00486735" w:rsidRDefault="00486735">
      <w:pPr>
        <w:spacing w:after="200"/>
        <w:jc w:val="left"/>
        <w:rPr>
          <w:rFonts w:cs="Tahoma"/>
          <w:color w:val="1C1C1C"/>
        </w:rPr>
      </w:pPr>
    </w:p>
    <w:p w14:paraId="5C3EF1AE" w14:textId="77777777" w:rsidR="00486735" w:rsidRDefault="00486735">
      <w:pPr>
        <w:spacing w:after="200"/>
        <w:jc w:val="left"/>
        <w:rPr>
          <w:rFonts w:cs="Tahoma"/>
          <w:color w:val="1C1C1C"/>
        </w:rPr>
      </w:pPr>
    </w:p>
    <w:p w14:paraId="75CA8F1A" w14:textId="77777777" w:rsidR="00486735" w:rsidRDefault="00486735">
      <w:pPr>
        <w:spacing w:after="200"/>
        <w:jc w:val="left"/>
        <w:rPr>
          <w:rFonts w:cs="Tahoma"/>
          <w:color w:val="1C1C1C"/>
        </w:rPr>
      </w:pPr>
    </w:p>
    <w:p w14:paraId="76E0D20D" w14:textId="77777777" w:rsidR="00486735" w:rsidRDefault="00486735">
      <w:pPr>
        <w:spacing w:after="200"/>
        <w:jc w:val="left"/>
        <w:rPr>
          <w:rFonts w:cs="Tahoma"/>
          <w:color w:val="1C1C1C"/>
        </w:rPr>
      </w:pPr>
    </w:p>
    <w:p w14:paraId="29E7356F" w14:textId="77777777" w:rsidR="00486735" w:rsidRDefault="00486735">
      <w:pPr>
        <w:spacing w:after="200"/>
        <w:jc w:val="left"/>
        <w:rPr>
          <w:rFonts w:cs="Tahoma"/>
          <w:color w:val="1C1C1C"/>
        </w:rPr>
      </w:pPr>
    </w:p>
    <w:p w14:paraId="25F9AEC7" w14:textId="77777777" w:rsidR="00486735" w:rsidRDefault="00486735">
      <w:pPr>
        <w:spacing w:after="200"/>
        <w:jc w:val="left"/>
        <w:rPr>
          <w:rFonts w:cs="Tahoma"/>
          <w:color w:val="1C1C1C"/>
        </w:rPr>
      </w:pPr>
    </w:p>
    <w:p w14:paraId="76B2DEC2" w14:textId="77777777" w:rsidR="00486735" w:rsidRDefault="00486735">
      <w:pPr>
        <w:spacing w:after="200"/>
        <w:jc w:val="left"/>
        <w:rPr>
          <w:rFonts w:cs="Tahoma"/>
          <w:color w:val="1C1C1C"/>
        </w:rPr>
      </w:pPr>
    </w:p>
    <w:p w14:paraId="4718A9D8" w14:textId="77777777" w:rsidR="00486735" w:rsidRDefault="00486735">
      <w:pPr>
        <w:spacing w:after="200"/>
        <w:jc w:val="left"/>
        <w:rPr>
          <w:rFonts w:cs="Tahoma"/>
          <w:color w:val="1C1C1C"/>
        </w:rPr>
      </w:pPr>
    </w:p>
    <w:p w14:paraId="18389691" w14:textId="77777777" w:rsidR="00486735" w:rsidRDefault="00486735">
      <w:pPr>
        <w:spacing w:after="200"/>
        <w:jc w:val="left"/>
        <w:rPr>
          <w:rFonts w:cs="Tahoma"/>
          <w:color w:val="1C1C1C"/>
        </w:rPr>
      </w:pPr>
    </w:p>
    <w:p w14:paraId="4DF4FD03" w14:textId="77777777" w:rsidR="00486735" w:rsidRDefault="00486735">
      <w:pPr>
        <w:spacing w:after="200"/>
        <w:jc w:val="left"/>
        <w:rPr>
          <w:rFonts w:cs="Tahoma"/>
          <w:color w:val="1C1C1C"/>
        </w:rPr>
      </w:pPr>
    </w:p>
    <w:p w14:paraId="4A9B28BE" w14:textId="77777777" w:rsidR="00486735" w:rsidRDefault="00486735">
      <w:pPr>
        <w:spacing w:after="200"/>
        <w:jc w:val="left"/>
        <w:rPr>
          <w:rFonts w:cs="Tahoma"/>
          <w:color w:val="1C1C1C"/>
        </w:rPr>
      </w:pPr>
    </w:p>
    <w:p w14:paraId="3D76D3E5" w14:textId="77777777" w:rsidR="00486735" w:rsidRDefault="00486735">
      <w:pPr>
        <w:spacing w:after="200"/>
        <w:jc w:val="left"/>
        <w:rPr>
          <w:rFonts w:cs="Tahoma"/>
          <w:color w:val="1C1C1C"/>
        </w:rPr>
      </w:pPr>
      <w:r>
        <w:rPr>
          <w:noProof/>
          <w:sz w:val="12"/>
          <w:lang w:eastAsia="sl-SI"/>
        </w:rPr>
        <w:lastRenderedPageBreak/>
        <w:drawing>
          <wp:inline distT="0" distB="0" distL="0" distR="0" wp14:anchorId="795F4D43" wp14:editId="5823FDEC">
            <wp:extent cx="5699760" cy="4253064"/>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klop 4.jpg"/>
                    <pic:cNvPicPr/>
                  </pic:nvPicPr>
                  <pic:blipFill>
                    <a:blip r:embed="rId17">
                      <a:extLst>
                        <a:ext uri="{28A0092B-C50C-407E-A947-70E740481C1C}">
                          <a14:useLocalDpi xmlns:a14="http://schemas.microsoft.com/office/drawing/2010/main" val="0"/>
                        </a:ext>
                      </a:extLst>
                    </a:blip>
                    <a:stretch>
                      <a:fillRect/>
                    </a:stretch>
                  </pic:blipFill>
                  <pic:spPr>
                    <a:xfrm>
                      <a:off x="0" y="0"/>
                      <a:ext cx="5704624" cy="4256693"/>
                    </a:xfrm>
                    <a:prstGeom prst="rect">
                      <a:avLst/>
                    </a:prstGeom>
                  </pic:spPr>
                </pic:pic>
              </a:graphicData>
            </a:graphic>
          </wp:inline>
        </w:drawing>
      </w:r>
    </w:p>
    <w:p w14:paraId="12ABCDFD" w14:textId="2B20011C" w:rsidR="00486735" w:rsidRPr="00486735" w:rsidRDefault="00486735" w:rsidP="00486735">
      <w:pPr>
        <w:pStyle w:val="Telobesedila"/>
        <w:spacing w:before="94"/>
        <w:jc w:val="center"/>
        <w:rPr>
          <w:rFonts w:ascii="Tahoma" w:hAnsi="Tahoma" w:cs="Tahoma"/>
          <w:color w:val="1C1C1C"/>
        </w:rPr>
      </w:pPr>
      <w:r w:rsidRPr="00486735">
        <w:rPr>
          <w:rFonts w:ascii="Tahoma" w:hAnsi="Tahoma" w:cs="Tahoma"/>
          <w:color w:val="1C1C1C"/>
        </w:rPr>
        <w:t xml:space="preserve">Slika </w:t>
      </w:r>
      <w:r>
        <w:rPr>
          <w:rFonts w:ascii="Tahoma" w:hAnsi="Tahoma" w:cs="Tahoma"/>
          <w:color w:val="1C1C1C"/>
        </w:rPr>
        <w:t>4</w:t>
      </w:r>
      <w:r w:rsidRPr="00486735">
        <w:rPr>
          <w:rFonts w:ascii="Tahoma" w:hAnsi="Tahoma" w:cs="Tahoma"/>
          <w:color w:val="1C1C1C"/>
        </w:rPr>
        <w:t>: Izrez iz preg</w:t>
      </w:r>
      <w:r w:rsidRPr="00486735">
        <w:rPr>
          <w:rFonts w:ascii="Tahoma" w:hAnsi="Tahoma" w:cs="Tahoma"/>
          <w:color w:val="363636"/>
        </w:rPr>
        <w:t>l</w:t>
      </w:r>
      <w:r w:rsidRPr="00486735">
        <w:rPr>
          <w:rFonts w:ascii="Tahoma" w:hAnsi="Tahoma" w:cs="Tahoma"/>
          <w:color w:val="1C1C1C"/>
        </w:rPr>
        <w:t xml:space="preserve">edne </w:t>
      </w:r>
      <w:proofErr w:type="gramStart"/>
      <w:r w:rsidRPr="00486735">
        <w:rPr>
          <w:rFonts w:ascii="Tahoma" w:hAnsi="Tahoma" w:cs="Tahoma"/>
          <w:color w:val="1C1C1C"/>
        </w:rPr>
        <w:t>situacije</w:t>
      </w:r>
      <w:proofErr w:type="gramEnd"/>
      <w:r w:rsidRPr="00486735">
        <w:rPr>
          <w:rFonts w:ascii="Tahoma" w:hAnsi="Tahoma" w:cs="Tahoma"/>
          <w:color w:val="1C1C1C"/>
        </w:rPr>
        <w:t xml:space="preserve"> </w:t>
      </w:r>
      <w:r w:rsidRPr="00486735">
        <w:rPr>
          <w:rFonts w:ascii="Tahoma" w:hAnsi="Tahoma" w:cs="Tahoma"/>
          <w:color w:val="363636"/>
        </w:rPr>
        <w:t xml:space="preserve">- </w:t>
      </w:r>
      <w:r w:rsidRPr="00486735">
        <w:rPr>
          <w:rFonts w:ascii="Tahoma" w:hAnsi="Tahoma" w:cs="Tahoma"/>
          <w:color w:val="1C1C1C"/>
        </w:rPr>
        <w:t xml:space="preserve">ureditve </w:t>
      </w:r>
      <w:r w:rsidR="004D6502">
        <w:rPr>
          <w:rFonts w:ascii="Tahoma" w:hAnsi="Tahoma" w:cs="Tahoma"/>
          <w:color w:val="1C1C1C"/>
        </w:rPr>
        <w:t>v fazi</w:t>
      </w:r>
      <w:r w:rsidRPr="00486735">
        <w:rPr>
          <w:rFonts w:ascii="Tahoma" w:hAnsi="Tahoma" w:cs="Tahoma"/>
          <w:color w:val="1C1C1C"/>
        </w:rPr>
        <w:t xml:space="preserve"> </w:t>
      </w:r>
      <w:r>
        <w:rPr>
          <w:rFonts w:ascii="Tahoma" w:hAnsi="Tahoma" w:cs="Tahoma"/>
          <w:color w:val="1C1C1C"/>
        </w:rPr>
        <w:t>4</w:t>
      </w:r>
      <w:r w:rsidRPr="00486735">
        <w:rPr>
          <w:rFonts w:ascii="Tahoma" w:hAnsi="Tahoma" w:cs="Tahoma"/>
          <w:color w:val="1C1C1C"/>
        </w:rPr>
        <w:t>: Ureditev križanj cest z železnico</w:t>
      </w:r>
    </w:p>
    <w:p w14:paraId="640A158F" w14:textId="77777777" w:rsidR="00486735" w:rsidRDefault="00486735" w:rsidP="00486735">
      <w:pPr>
        <w:pStyle w:val="Telobesedila"/>
        <w:spacing w:before="94"/>
        <w:jc w:val="center"/>
        <w:rPr>
          <w:rFonts w:ascii="Tahoma" w:hAnsi="Tahoma" w:cs="Tahoma"/>
          <w:color w:val="1C1C1C"/>
        </w:rPr>
      </w:pPr>
      <w:r w:rsidRPr="00486735">
        <w:rPr>
          <w:rFonts w:ascii="Tahoma" w:hAnsi="Tahoma" w:cs="Tahoma"/>
          <w:color w:val="1C1C1C"/>
        </w:rPr>
        <w:t>»</w:t>
      </w:r>
      <w:r>
        <w:rPr>
          <w:rFonts w:ascii="Tahoma" w:hAnsi="Tahoma" w:cs="Tahoma"/>
          <w:color w:val="1C1C1C"/>
        </w:rPr>
        <w:t>Bistrica ob Dravi</w:t>
      </w:r>
      <w:r w:rsidRPr="00486735">
        <w:rPr>
          <w:rFonts w:ascii="Tahoma" w:hAnsi="Tahoma" w:cs="Tahoma"/>
          <w:color w:val="1C1C1C"/>
        </w:rPr>
        <w:t>«</w:t>
      </w:r>
    </w:p>
    <w:p w14:paraId="71EA070E" w14:textId="77777777" w:rsidR="00486735" w:rsidRDefault="00486735">
      <w:pPr>
        <w:spacing w:after="200"/>
        <w:jc w:val="left"/>
        <w:rPr>
          <w:rFonts w:cs="Tahoma"/>
          <w:color w:val="1C1C1C"/>
        </w:rPr>
      </w:pPr>
    </w:p>
    <w:p w14:paraId="3A1DAACF" w14:textId="77777777" w:rsidR="00486735" w:rsidRDefault="00486735">
      <w:pPr>
        <w:spacing w:after="200"/>
        <w:jc w:val="left"/>
        <w:rPr>
          <w:rFonts w:cs="Tahoma"/>
          <w:color w:val="1C1C1C"/>
        </w:rPr>
      </w:pPr>
    </w:p>
    <w:p w14:paraId="1F2E9175" w14:textId="77777777" w:rsidR="00486735" w:rsidRPr="00486735" w:rsidRDefault="00486735" w:rsidP="00486735">
      <w:pPr>
        <w:pStyle w:val="Telobesedila"/>
        <w:spacing w:before="94"/>
        <w:jc w:val="center"/>
        <w:rPr>
          <w:rFonts w:ascii="Tahoma" w:hAnsi="Tahoma" w:cs="Tahoma"/>
          <w:color w:val="1C1C1C"/>
        </w:rPr>
      </w:pPr>
    </w:p>
    <w:p w14:paraId="588EE934" w14:textId="77777777" w:rsidR="00A8125B" w:rsidRDefault="00A8125B">
      <w:pPr>
        <w:spacing w:after="200"/>
        <w:jc w:val="left"/>
      </w:pPr>
      <w:r>
        <w:br w:type="page"/>
      </w:r>
    </w:p>
    <w:p w14:paraId="7D955677" w14:textId="77777777" w:rsidR="000C7130" w:rsidRPr="000C7130" w:rsidRDefault="004A123D" w:rsidP="000C7130">
      <w:r>
        <w:rPr>
          <w:noProof/>
          <w:lang w:eastAsia="sl-SI"/>
        </w:rPr>
        <w:lastRenderedPageBreak/>
        <w:drawing>
          <wp:inline distT="0" distB="0" distL="0" distR="0" wp14:anchorId="77D126DD" wp14:editId="2DCCEE36">
            <wp:extent cx="5760085" cy="4907915"/>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lop 5.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4907915"/>
                    </a:xfrm>
                    <a:prstGeom prst="rect">
                      <a:avLst/>
                    </a:prstGeom>
                  </pic:spPr>
                </pic:pic>
              </a:graphicData>
            </a:graphic>
          </wp:inline>
        </w:drawing>
      </w:r>
    </w:p>
    <w:p w14:paraId="6523069E" w14:textId="77777777" w:rsidR="000C7130" w:rsidRPr="00A8125B" w:rsidRDefault="000C7130" w:rsidP="00A8125B">
      <w:pPr>
        <w:jc w:val="center"/>
        <w:rPr>
          <w:rFonts w:cs="Tahoma"/>
          <w:szCs w:val="20"/>
        </w:rPr>
      </w:pPr>
    </w:p>
    <w:p w14:paraId="0BC1D11D" w14:textId="0D5FC9F7" w:rsidR="00A8125B" w:rsidRDefault="00A8125B" w:rsidP="00A8125B">
      <w:pPr>
        <w:pStyle w:val="Telobesedila"/>
        <w:spacing w:before="94" w:line="223" w:lineRule="exact"/>
        <w:jc w:val="center"/>
        <w:rPr>
          <w:rFonts w:ascii="Tahoma" w:hAnsi="Tahoma" w:cs="Tahoma"/>
          <w:color w:val="161616"/>
          <w:w w:val="105"/>
        </w:rPr>
      </w:pPr>
      <w:r w:rsidRPr="00A8125B">
        <w:rPr>
          <w:rFonts w:ascii="Tahoma" w:hAnsi="Tahoma" w:cs="Tahoma"/>
          <w:color w:val="161616"/>
          <w:w w:val="105"/>
        </w:rPr>
        <w:t xml:space="preserve">Slika </w:t>
      </w:r>
      <w:r w:rsidRPr="00A8125B">
        <w:rPr>
          <w:rFonts w:ascii="Tahoma" w:hAnsi="Tahoma" w:cs="Tahoma"/>
          <w:color w:val="242424"/>
          <w:w w:val="105"/>
        </w:rPr>
        <w:t xml:space="preserve">5: </w:t>
      </w:r>
      <w:r w:rsidRPr="00A8125B">
        <w:rPr>
          <w:rFonts w:ascii="Tahoma" w:hAnsi="Tahoma" w:cs="Tahoma"/>
          <w:color w:val="161616"/>
          <w:w w:val="105"/>
        </w:rPr>
        <w:t xml:space="preserve">Izrez iz pregledne </w:t>
      </w:r>
      <w:proofErr w:type="gramStart"/>
      <w:r w:rsidRPr="00A8125B">
        <w:rPr>
          <w:rFonts w:ascii="Tahoma" w:hAnsi="Tahoma" w:cs="Tahoma"/>
          <w:color w:val="161616"/>
          <w:w w:val="105"/>
        </w:rPr>
        <w:t>situacije</w:t>
      </w:r>
      <w:proofErr w:type="gramEnd"/>
      <w:r w:rsidRPr="00A8125B">
        <w:rPr>
          <w:rFonts w:ascii="Tahoma" w:hAnsi="Tahoma" w:cs="Tahoma"/>
          <w:color w:val="161616"/>
          <w:w w:val="105"/>
        </w:rPr>
        <w:t xml:space="preserve"> - ureditve </w:t>
      </w:r>
      <w:r w:rsidR="004D6502">
        <w:rPr>
          <w:rFonts w:ascii="Tahoma" w:hAnsi="Tahoma" w:cs="Tahoma"/>
          <w:color w:val="161616"/>
          <w:w w:val="105"/>
        </w:rPr>
        <w:t>v fazi</w:t>
      </w:r>
      <w:r w:rsidRPr="00A8125B">
        <w:rPr>
          <w:rFonts w:ascii="Tahoma" w:hAnsi="Tahoma" w:cs="Tahoma"/>
          <w:color w:val="161616"/>
          <w:w w:val="105"/>
        </w:rPr>
        <w:t xml:space="preserve"> </w:t>
      </w:r>
      <w:r w:rsidRPr="00A8125B">
        <w:rPr>
          <w:rFonts w:ascii="Tahoma" w:hAnsi="Tahoma" w:cs="Tahoma"/>
          <w:color w:val="242424"/>
          <w:w w:val="105"/>
        </w:rPr>
        <w:t xml:space="preserve">5: </w:t>
      </w:r>
      <w:r w:rsidRPr="00A8125B">
        <w:rPr>
          <w:rFonts w:ascii="Tahoma" w:hAnsi="Tahoma" w:cs="Tahoma"/>
          <w:color w:val="161616"/>
          <w:w w:val="105"/>
        </w:rPr>
        <w:t>Ureditev križanj cest z železnico</w:t>
      </w:r>
      <w:r>
        <w:rPr>
          <w:rFonts w:ascii="Tahoma" w:hAnsi="Tahoma" w:cs="Tahoma"/>
          <w:color w:val="161616"/>
          <w:w w:val="105"/>
        </w:rPr>
        <w:t xml:space="preserve"> </w:t>
      </w:r>
      <w:r w:rsidRPr="00A8125B">
        <w:rPr>
          <w:rFonts w:ascii="Tahoma" w:hAnsi="Tahoma" w:cs="Tahoma"/>
          <w:color w:val="161616"/>
          <w:w w:val="105"/>
        </w:rPr>
        <w:t>»Bezena - Ruše Tovarna«</w:t>
      </w:r>
    </w:p>
    <w:p w14:paraId="258006BA" w14:textId="77777777" w:rsidR="00A8125B" w:rsidRDefault="00A8125B">
      <w:pPr>
        <w:spacing w:after="200"/>
        <w:jc w:val="left"/>
        <w:rPr>
          <w:rFonts w:cs="Tahoma"/>
          <w:color w:val="161616"/>
          <w:w w:val="105"/>
        </w:rPr>
      </w:pPr>
      <w:r>
        <w:rPr>
          <w:rFonts w:cs="Tahoma"/>
          <w:color w:val="161616"/>
          <w:w w:val="105"/>
        </w:rPr>
        <w:br w:type="page"/>
      </w:r>
    </w:p>
    <w:p w14:paraId="3B8EC218" w14:textId="77777777" w:rsidR="00C94950" w:rsidRDefault="00850EE8" w:rsidP="00A8125B">
      <w:pPr>
        <w:pStyle w:val="Telobesedila"/>
        <w:ind w:right="-1"/>
        <w:jc w:val="center"/>
        <w:rPr>
          <w:rFonts w:ascii="Tahoma" w:hAnsi="Tahoma" w:cs="Tahoma"/>
          <w:color w:val="181818"/>
        </w:rPr>
      </w:pPr>
      <w:r>
        <w:rPr>
          <w:rFonts w:ascii="Tahoma" w:hAnsi="Tahoma" w:cs="Tahoma"/>
          <w:noProof/>
          <w:color w:val="181818"/>
          <w:lang w:eastAsia="sl-SI"/>
        </w:rPr>
        <w:lastRenderedPageBreak/>
        <w:drawing>
          <wp:inline distT="0" distB="0" distL="0" distR="0" wp14:anchorId="29DB6642" wp14:editId="60EEC73E">
            <wp:extent cx="5760085" cy="6361430"/>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lop 6 v2.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6361430"/>
                    </a:xfrm>
                    <a:prstGeom prst="rect">
                      <a:avLst/>
                    </a:prstGeom>
                  </pic:spPr>
                </pic:pic>
              </a:graphicData>
            </a:graphic>
          </wp:inline>
        </w:drawing>
      </w:r>
    </w:p>
    <w:p w14:paraId="6EB8F938" w14:textId="77777777" w:rsidR="00A8125B" w:rsidRPr="00A8125B" w:rsidRDefault="00A8125B" w:rsidP="00A8125B">
      <w:pPr>
        <w:pStyle w:val="Telobesedila"/>
        <w:ind w:right="-1"/>
        <w:jc w:val="center"/>
        <w:rPr>
          <w:rFonts w:ascii="Tahoma" w:hAnsi="Tahoma" w:cs="Tahoma"/>
          <w:color w:val="181818"/>
        </w:rPr>
      </w:pPr>
    </w:p>
    <w:p w14:paraId="493DC5C4" w14:textId="2A6048D6" w:rsidR="00A8125B" w:rsidRPr="00A8125B" w:rsidRDefault="00A8125B" w:rsidP="00A8125B">
      <w:pPr>
        <w:pStyle w:val="Telobesedila"/>
        <w:spacing w:before="94" w:line="223" w:lineRule="exact"/>
        <w:ind w:left="537"/>
        <w:jc w:val="center"/>
        <w:rPr>
          <w:rFonts w:ascii="Tahoma" w:hAnsi="Tahoma" w:cs="Tahoma"/>
        </w:rPr>
      </w:pPr>
      <w:r w:rsidRPr="00A8125B">
        <w:rPr>
          <w:rFonts w:ascii="Tahoma" w:hAnsi="Tahoma" w:cs="Tahoma"/>
          <w:color w:val="161616"/>
          <w:w w:val="105"/>
        </w:rPr>
        <w:t xml:space="preserve">Slika </w:t>
      </w:r>
      <w:r w:rsidRPr="00A8125B">
        <w:rPr>
          <w:rFonts w:ascii="Tahoma" w:hAnsi="Tahoma" w:cs="Tahoma"/>
          <w:color w:val="242424"/>
          <w:w w:val="105"/>
        </w:rPr>
        <w:t xml:space="preserve">6: </w:t>
      </w:r>
      <w:r w:rsidRPr="00A8125B">
        <w:rPr>
          <w:rFonts w:ascii="Tahoma" w:hAnsi="Tahoma" w:cs="Tahoma"/>
          <w:color w:val="161616"/>
          <w:w w:val="105"/>
        </w:rPr>
        <w:t xml:space="preserve">Izrez iz pregledne </w:t>
      </w:r>
      <w:proofErr w:type="gramStart"/>
      <w:r w:rsidRPr="00A8125B">
        <w:rPr>
          <w:rFonts w:ascii="Tahoma" w:hAnsi="Tahoma" w:cs="Tahoma"/>
          <w:color w:val="161616"/>
          <w:w w:val="105"/>
        </w:rPr>
        <w:t>situacije</w:t>
      </w:r>
      <w:proofErr w:type="gramEnd"/>
      <w:r w:rsidRPr="00A8125B">
        <w:rPr>
          <w:rFonts w:ascii="Tahoma" w:hAnsi="Tahoma" w:cs="Tahoma"/>
          <w:color w:val="161616"/>
          <w:w w:val="105"/>
        </w:rPr>
        <w:t xml:space="preserve"> - ureditve </w:t>
      </w:r>
      <w:r w:rsidR="004D6502">
        <w:rPr>
          <w:rFonts w:ascii="Tahoma" w:hAnsi="Tahoma" w:cs="Tahoma"/>
          <w:color w:val="161616"/>
          <w:w w:val="105"/>
        </w:rPr>
        <w:t>v fazi</w:t>
      </w:r>
      <w:r w:rsidRPr="00A8125B">
        <w:rPr>
          <w:rFonts w:ascii="Tahoma" w:hAnsi="Tahoma" w:cs="Tahoma"/>
          <w:color w:val="161616"/>
          <w:w w:val="105"/>
        </w:rPr>
        <w:t xml:space="preserve"> </w:t>
      </w:r>
      <w:r w:rsidR="004A123D">
        <w:rPr>
          <w:rFonts w:ascii="Tahoma" w:hAnsi="Tahoma" w:cs="Tahoma"/>
          <w:color w:val="242424"/>
          <w:w w:val="105"/>
        </w:rPr>
        <w:t>6</w:t>
      </w:r>
      <w:r w:rsidRPr="00A8125B">
        <w:rPr>
          <w:rFonts w:ascii="Tahoma" w:hAnsi="Tahoma" w:cs="Tahoma"/>
          <w:color w:val="242424"/>
          <w:w w:val="105"/>
        </w:rPr>
        <w:t xml:space="preserve">: </w:t>
      </w:r>
      <w:r w:rsidRPr="00A8125B">
        <w:rPr>
          <w:rFonts w:ascii="Tahoma" w:hAnsi="Tahoma" w:cs="Tahoma"/>
          <w:color w:val="161616"/>
          <w:w w:val="105"/>
        </w:rPr>
        <w:t>Ureditev križanj cest z železnico</w:t>
      </w:r>
      <w:r>
        <w:rPr>
          <w:rFonts w:ascii="Tahoma" w:hAnsi="Tahoma" w:cs="Tahoma"/>
          <w:color w:val="161616"/>
          <w:w w:val="105"/>
        </w:rPr>
        <w:t xml:space="preserve"> </w:t>
      </w:r>
      <w:r w:rsidRPr="00A8125B">
        <w:rPr>
          <w:rFonts w:ascii="Tahoma" w:hAnsi="Tahoma" w:cs="Tahoma"/>
          <w:color w:val="161616"/>
          <w:w w:val="105"/>
        </w:rPr>
        <w:t>»območje železniške postaje Ruše</w:t>
      </w:r>
      <w:r>
        <w:rPr>
          <w:rFonts w:ascii="Tahoma" w:hAnsi="Tahoma" w:cs="Tahoma"/>
          <w:color w:val="161616"/>
          <w:w w:val="105"/>
        </w:rPr>
        <w:t>«</w:t>
      </w:r>
    </w:p>
    <w:p w14:paraId="61D8C3BF" w14:textId="7296EBC9" w:rsidR="00A8125B" w:rsidRDefault="00A8125B" w:rsidP="006A3B6A">
      <w:pPr>
        <w:pStyle w:val="Telobesedila"/>
        <w:ind w:right="-1"/>
        <w:rPr>
          <w:rFonts w:ascii="Tahoma" w:hAnsi="Tahoma" w:cs="Tahoma"/>
          <w:color w:val="181818"/>
        </w:rPr>
      </w:pPr>
    </w:p>
    <w:p w14:paraId="22E07083" w14:textId="77777777" w:rsidR="00C75152" w:rsidRDefault="00C75152" w:rsidP="006A3B6A">
      <w:pPr>
        <w:pStyle w:val="Telobesedila"/>
        <w:ind w:right="-1"/>
        <w:rPr>
          <w:rFonts w:ascii="Tahoma" w:hAnsi="Tahoma" w:cs="Tahoma"/>
          <w:color w:val="181818"/>
        </w:rPr>
      </w:pPr>
    </w:p>
    <w:p w14:paraId="53DA6488" w14:textId="77777777" w:rsidR="00C94950" w:rsidRDefault="00C94950" w:rsidP="006A3B6A">
      <w:pPr>
        <w:pStyle w:val="Telobesedila"/>
        <w:ind w:right="-1"/>
        <w:rPr>
          <w:rFonts w:ascii="Tahoma" w:hAnsi="Tahoma" w:cs="Tahoma"/>
          <w:color w:val="181818"/>
        </w:rPr>
      </w:pPr>
    </w:p>
    <w:p w14:paraId="7C4F8FB1" w14:textId="77777777" w:rsidR="00D41E3A" w:rsidRDefault="00D41E3A" w:rsidP="00D41E3A">
      <w:pPr>
        <w:pStyle w:val="Naslov3"/>
      </w:pPr>
      <w:bookmarkStart w:id="116" w:name="_Toc121985096"/>
      <w:bookmarkStart w:id="117" w:name="_Toc92959669"/>
      <w:r w:rsidRPr="0080627D">
        <w:lastRenderedPageBreak/>
        <w:t xml:space="preserve">Priloga 2: Predlog minimalnega obsega geološko-geotehniških in hidrogeoloških raziskav (GGH) za izdelavo DGD, PZI in IZN projektne dokumentacije za ureditev križanj z železnico na odseku Maribor Studenci – Ruše na regionalni železniški </w:t>
      </w:r>
      <w:proofErr w:type="gramStart"/>
      <w:r w:rsidRPr="0080627D">
        <w:t xml:space="preserve">progi  </w:t>
      </w:r>
      <w:proofErr w:type="gramEnd"/>
      <w:r w:rsidRPr="0080627D">
        <w:t>št. 34 Maribor – Prevalje – d. m.</w:t>
      </w:r>
      <w:bookmarkEnd w:id="116"/>
    </w:p>
    <w:p w14:paraId="134874C9" w14:textId="77777777" w:rsidR="00D41E3A" w:rsidRDefault="00D41E3A" w:rsidP="00D41E3A"/>
    <w:p w14:paraId="5DB503AE" w14:textId="77777777" w:rsidR="00D41E3A" w:rsidRPr="00D41E3A" w:rsidRDefault="00D41E3A" w:rsidP="00D41E3A"/>
    <w:tbl>
      <w:tblPr>
        <w:tblW w:w="8931" w:type="dxa"/>
        <w:tblInd w:w="-5" w:type="dxa"/>
        <w:tblCellMar>
          <w:left w:w="70" w:type="dxa"/>
          <w:right w:w="70" w:type="dxa"/>
        </w:tblCellMar>
        <w:tblLook w:val="04A0" w:firstRow="1" w:lastRow="0" w:firstColumn="1" w:lastColumn="0" w:noHBand="0" w:noVBand="1"/>
      </w:tblPr>
      <w:tblGrid>
        <w:gridCol w:w="5343"/>
        <w:gridCol w:w="2028"/>
        <w:gridCol w:w="1560"/>
      </w:tblGrid>
      <w:tr w:rsidR="00D41E3A" w:rsidRPr="00FC39AD" w14:paraId="6E6D67C4" w14:textId="77777777" w:rsidTr="00D41E3A">
        <w:trPr>
          <w:trHeight w:val="623"/>
        </w:trPr>
        <w:tc>
          <w:tcPr>
            <w:tcW w:w="7371" w:type="dxa"/>
            <w:gridSpan w:val="2"/>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45B210D" w14:textId="77777777" w:rsidR="00D41E3A" w:rsidRPr="00D41E3A" w:rsidRDefault="0080627D">
            <w:pPr>
              <w:jc w:val="left"/>
              <w:rPr>
                <w:rFonts w:ascii="Calibri" w:hAnsi="Calibri" w:cs="Calibri"/>
                <w:b/>
                <w:bCs/>
                <w:color w:val="000000"/>
                <w:sz w:val="20"/>
                <w:szCs w:val="20"/>
              </w:rPr>
            </w:pPr>
            <w:r w:rsidRPr="00D41E3A">
              <w:rPr>
                <w:b/>
                <w:bCs/>
              </w:rPr>
              <w:br w:type="page"/>
            </w:r>
            <w:bookmarkEnd w:id="117"/>
            <w:r w:rsidR="00D41E3A" w:rsidRPr="00D41E3A">
              <w:rPr>
                <w:rFonts w:ascii="Calibri" w:hAnsi="Calibri" w:cs="Calibri"/>
                <w:b/>
                <w:bCs/>
                <w:color w:val="000000"/>
                <w:sz w:val="20"/>
                <w:szCs w:val="20"/>
              </w:rPr>
              <w:t>PREDVIDENA DELA</w:t>
            </w:r>
          </w:p>
        </w:tc>
        <w:tc>
          <w:tcPr>
            <w:tcW w:w="1560" w:type="dxa"/>
            <w:tcBorders>
              <w:top w:val="single" w:sz="4" w:space="0" w:color="auto"/>
              <w:left w:val="nil"/>
              <w:bottom w:val="double" w:sz="6" w:space="0" w:color="auto"/>
              <w:right w:val="single" w:sz="4" w:space="0" w:color="auto"/>
            </w:tcBorders>
            <w:shd w:val="clear" w:color="auto" w:fill="auto"/>
            <w:vAlign w:val="bottom"/>
            <w:hideMark/>
          </w:tcPr>
          <w:p w14:paraId="370FA659" w14:textId="77777777" w:rsidR="00D41E3A" w:rsidRPr="00D41E3A" w:rsidRDefault="00D41E3A">
            <w:pPr>
              <w:jc w:val="center"/>
              <w:rPr>
                <w:rFonts w:ascii="Calibri" w:hAnsi="Calibri" w:cs="Calibri"/>
                <w:b/>
                <w:bCs/>
                <w:sz w:val="20"/>
                <w:szCs w:val="20"/>
              </w:rPr>
            </w:pPr>
            <w:r w:rsidRPr="00D41E3A">
              <w:rPr>
                <w:rFonts w:ascii="Calibri" w:hAnsi="Calibri" w:cs="Calibri"/>
                <w:b/>
                <w:bCs/>
                <w:sz w:val="20"/>
                <w:szCs w:val="20"/>
              </w:rPr>
              <w:t>ŠTEVILO ENOT</w:t>
            </w:r>
          </w:p>
        </w:tc>
      </w:tr>
      <w:tr w:rsidR="00D41E3A" w:rsidRPr="00FC39AD" w14:paraId="3D0845C7"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32B652"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896C31"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5094D3EF"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0169C30E" w14:textId="77777777" w:rsidR="00D41E3A" w:rsidRPr="00D41E3A" w:rsidRDefault="00D41E3A">
            <w:pPr>
              <w:rPr>
                <w:rFonts w:ascii="Calibri" w:hAnsi="Calibri" w:cs="Calibri"/>
                <w:b/>
                <w:bCs/>
                <w:color w:val="000000"/>
                <w:sz w:val="20"/>
                <w:szCs w:val="20"/>
              </w:rPr>
            </w:pPr>
            <w:r w:rsidRPr="00D41E3A">
              <w:rPr>
                <w:rFonts w:ascii="Calibri" w:hAnsi="Calibri" w:cs="Calibri"/>
                <w:b/>
                <w:bCs/>
                <w:color w:val="000000"/>
                <w:sz w:val="20"/>
                <w:szCs w:val="20"/>
              </w:rPr>
              <w:t xml:space="preserve">I. TERENSKA DELA </w:t>
            </w:r>
          </w:p>
        </w:tc>
        <w:tc>
          <w:tcPr>
            <w:tcW w:w="1560" w:type="dxa"/>
            <w:tcBorders>
              <w:top w:val="nil"/>
              <w:left w:val="nil"/>
              <w:bottom w:val="single" w:sz="4" w:space="0" w:color="auto"/>
              <w:right w:val="single" w:sz="4" w:space="0" w:color="auto"/>
            </w:tcBorders>
            <w:shd w:val="clear" w:color="auto" w:fill="auto"/>
            <w:noWrap/>
            <w:vAlign w:val="bottom"/>
            <w:hideMark/>
          </w:tcPr>
          <w:p w14:paraId="516CA8CE"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41E4F470"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789348BE" w14:textId="77777777" w:rsidR="00D41E3A" w:rsidRPr="00D41E3A" w:rsidRDefault="00D41E3A">
            <w:pPr>
              <w:rPr>
                <w:rFonts w:ascii="Calibri" w:hAnsi="Calibri" w:cs="Calibri"/>
                <w:b/>
                <w:bCs/>
                <w:color w:val="000000"/>
                <w:sz w:val="20"/>
                <w:szCs w:val="20"/>
              </w:rPr>
            </w:pPr>
            <w:r w:rsidRPr="00D41E3A">
              <w:rPr>
                <w:rFonts w:ascii="Calibri" w:hAnsi="Calibri" w:cs="Calibri"/>
                <w:b/>
                <w:bCs/>
                <w:color w:val="000000"/>
                <w:sz w:val="20"/>
                <w:szCs w:val="20"/>
              </w:rPr>
              <w:t>Geomehanske vrtine globine 10</w:t>
            </w:r>
            <w:proofErr w:type="gramStart"/>
            <w:r w:rsidRPr="00D41E3A">
              <w:rPr>
                <w:rFonts w:ascii="Calibri" w:hAnsi="Calibri" w:cs="Calibri"/>
                <w:b/>
                <w:bCs/>
                <w:color w:val="000000"/>
                <w:sz w:val="20"/>
                <w:szCs w:val="20"/>
              </w:rPr>
              <w:t xml:space="preserve"> m</w:t>
            </w:r>
            <w:proofErr w:type="gramEnd"/>
            <w:r w:rsidRPr="00D41E3A">
              <w:rPr>
                <w:rFonts w:ascii="Calibri" w:hAnsi="Calibri" w:cs="Calibri"/>
                <w:b/>
                <w:bCs/>
                <w:color w:val="000000"/>
                <w:sz w:val="20"/>
                <w:szCs w:val="20"/>
              </w:rPr>
              <w:t xml:space="preserve"> (10 vrtin) - objekti </w:t>
            </w:r>
          </w:p>
        </w:tc>
        <w:tc>
          <w:tcPr>
            <w:tcW w:w="1560" w:type="dxa"/>
            <w:tcBorders>
              <w:top w:val="nil"/>
              <w:left w:val="nil"/>
              <w:bottom w:val="single" w:sz="4" w:space="0" w:color="auto"/>
              <w:right w:val="single" w:sz="4" w:space="0" w:color="auto"/>
            </w:tcBorders>
            <w:shd w:val="clear" w:color="auto" w:fill="auto"/>
            <w:noWrap/>
            <w:vAlign w:val="bottom"/>
            <w:hideMark/>
          </w:tcPr>
          <w:p w14:paraId="455AA7D2"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35069DBA"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07823BAA" w14:textId="77777777" w:rsidR="00D41E3A" w:rsidRPr="00D41E3A" w:rsidRDefault="00D41E3A">
            <w:pPr>
              <w:rPr>
                <w:rFonts w:ascii="Calibri" w:hAnsi="Calibri" w:cs="Calibri"/>
                <w:color w:val="000000"/>
                <w:sz w:val="20"/>
                <w:szCs w:val="20"/>
              </w:rPr>
            </w:pPr>
            <w:r w:rsidRPr="00D41E3A">
              <w:rPr>
                <w:rFonts w:ascii="Calibri" w:hAnsi="Calibri" w:cs="Calibri"/>
                <w:color w:val="000000"/>
                <w:sz w:val="20"/>
                <w:szCs w:val="20"/>
              </w:rPr>
              <w:t>Transport vrtalne garniture</w:t>
            </w:r>
          </w:p>
        </w:tc>
        <w:tc>
          <w:tcPr>
            <w:tcW w:w="1560" w:type="dxa"/>
            <w:tcBorders>
              <w:top w:val="nil"/>
              <w:left w:val="nil"/>
              <w:bottom w:val="single" w:sz="4" w:space="0" w:color="auto"/>
              <w:right w:val="single" w:sz="4" w:space="0" w:color="auto"/>
            </w:tcBorders>
            <w:shd w:val="clear" w:color="auto" w:fill="auto"/>
            <w:noWrap/>
            <w:vAlign w:val="bottom"/>
            <w:hideMark/>
          </w:tcPr>
          <w:p w14:paraId="2A37AD78"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w:t>
            </w:r>
          </w:p>
        </w:tc>
      </w:tr>
      <w:tr w:rsidR="00D41E3A" w:rsidRPr="00FC39AD" w14:paraId="31987E8D"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59DDA6D6"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 xml:space="preserve">Priprava delovišča, ureditev dovoljenj, </w:t>
            </w:r>
            <w:proofErr w:type="spellStart"/>
            <w:proofErr w:type="gramStart"/>
            <w:r w:rsidRPr="00D41E3A">
              <w:rPr>
                <w:rFonts w:ascii="Calibri" w:hAnsi="Calibri" w:cs="Calibri"/>
                <w:color w:val="000000"/>
                <w:sz w:val="20"/>
                <w:szCs w:val="20"/>
              </w:rPr>
              <w:t>zakoličbe</w:t>
            </w:r>
            <w:proofErr w:type="spellEnd"/>
            <w:r w:rsidRPr="00D41E3A">
              <w:rPr>
                <w:rFonts w:ascii="Calibri" w:hAnsi="Calibri" w:cs="Calibri"/>
                <w:color w:val="000000"/>
                <w:sz w:val="20"/>
                <w:szCs w:val="20"/>
              </w:rPr>
              <w:t xml:space="preserve">  </w:t>
            </w:r>
            <w:proofErr w:type="gramEnd"/>
            <w:r w:rsidRPr="00D41E3A">
              <w:rPr>
                <w:rFonts w:ascii="Calibri" w:hAnsi="Calibri" w:cs="Calibri"/>
                <w:color w:val="000000"/>
                <w:sz w:val="20"/>
                <w:szCs w:val="20"/>
              </w:rPr>
              <w:t>(pavšal)</w:t>
            </w:r>
          </w:p>
        </w:tc>
        <w:tc>
          <w:tcPr>
            <w:tcW w:w="1560" w:type="dxa"/>
            <w:tcBorders>
              <w:top w:val="nil"/>
              <w:left w:val="nil"/>
              <w:bottom w:val="single" w:sz="4" w:space="0" w:color="auto"/>
              <w:right w:val="single" w:sz="4" w:space="0" w:color="auto"/>
            </w:tcBorders>
            <w:shd w:val="clear" w:color="auto" w:fill="auto"/>
            <w:noWrap/>
            <w:vAlign w:val="bottom"/>
            <w:hideMark/>
          </w:tcPr>
          <w:p w14:paraId="27563769"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w:t>
            </w:r>
          </w:p>
        </w:tc>
      </w:tr>
      <w:tr w:rsidR="00D41E3A" w:rsidRPr="00FC39AD" w14:paraId="23CBDEA5"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423BC508"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Premik med vrtinami (kom)</w:t>
            </w:r>
          </w:p>
        </w:tc>
        <w:tc>
          <w:tcPr>
            <w:tcW w:w="1560" w:type="dxa"/>
            <w:tcBorders>
              <w:top w:val="nil"/>
              <w:left w:val="nil"/>
              <w:bottom w:val="single" w:sz="4" w:space="0" w:color="auto"/>
              <w:right w:val="single" w:sz="4" w:space="0" w:color="auto"/>
            </w:tcBorders>
            <w:shd w:val="clear" w:color="auto" w:fill="auto"/>
            <w:noWrap/>
            <w:vAlign w:val="bottom"/>
            <w:hideMark/>
          </w:tcPr>
          <w:p w14:paraId="0A02ADA2"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9</w:t>
            </w:r>
          </w:p>
        </w:tc>
      </w:tr>
      <w:tr w:rsidR="00D41E3A" w:rsidRPr="00FC39AD" w14:paraId="56814ADC"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5F291BA8"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 xml:space="preserve">Geomehansko vrtanje s </w:t>
            </w:r>
            <w:proofErr w:type="gramStart"/>
            <w:r w:rsidRPr="00D41E3A">
              <w:rPr>
                <w:rFonts w:ascii="Calibri" w:hAnsi="Calibri" w:cs="Calibri"/>
                <w:color w:val="000000"/>
                <w:sz w:val="20"/>
                <w:szCs w:val="20"/>
              </w:rPr>
              <w:t>100%</w:t>
            </w:r>
            <w:proofErr w:type="gramEnd"/>
            <w:r w:rsidRPr="00D41E3A">
              <w:rPr>
                <w:rFonts w:ascii="Calibri" w:hAnsi="Calibri" w:cs="Calibri"/>
                <w:color w:val="000000"/>
                <w:sz w:val="20"/>
                <w:szCs w:val="20"/>
              </w:rPr>
              <w:t xml:space="preserve"> </w:t>
            </w:r>
            <w:proofErr w:type="spellStart"/>
            <w:r w:rsidRPr="00D41E3A">
              <w:rPr>
                <w:rFonts w:ascii="Calibri" w:hAnsi="Calibri" w:cs="Calibri"/>
                <w:color w:val="000000"/>
                <w:sz w:val="20"/>
                <w:szCs w:val="20"/>
              </w:rPr>
              <w:t>jedrovanjem</w:t>
            </w:r>
            <w:proofErr w:type="spellEnd"/>
            <w:r w:rsidRPr="00D41E3A">
              <w:rPr>
                <w:rFonts w:ascii="Calibri" w:hAnsi="Calibri" w:cs="Calibri"/>
                <w:color w:val="000000"/>
                <w:sz w:val="20"/>
                <w:szCs w:val="20"/>
              </w:rPr>
              <w:t xml:space="preserve"> (m)</w:t>
            </w:r>
          </w:p>
        </w:tc>
        <w:tc>
          <w:tcPr>
            <w:tcW w:w="1560" w:type="dxa"/>
            <w:tcBorders>
              <w:top w:val="nil"/>
              <w:left w:val="nil"/>
              <w:bottom w:val="single" w:sz="4" w:space="0" w:color="auto"/>
              <w:right w:val="single" w:sz="4" w:space="0" w:color="auto"/>
            </w:tcBorders>
            <w:shd w:val="clear" w:color="auto" w:fill="auto"/>
            <w:noWrap/>
            <w:vAlign w:val="bottom"/>
            <w:hideMark/>
          </w:tcPr>
          <w:p w14:paraId="4716F351"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100</w:t>
            </w:r>
          </w:p>
        </w:tc>
      </w:tr>
      <w:tr w:rsidR="00D41E3A" w:rsidRPr="00FC39AD" w14:paraId="1A5042C6"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3921AAFF" w14:textId="77777777" w:rsidR="00D41E3A" w:rsidRPr="00D41E3A" w:rsidRDefault="00D41E3A">
            <w:pPr>
              <w:jc w:val="left"/>
              <w:rPr>
                <w:rFonts w:ascii="Calibri" w:hAnsi="Calibri" w:cs="Calibri"/>
                <w:color w:val="000000"/>
                <w:sz w:val="20"/>
                <w:szCs w:val="20"/>
              </w:rPr>
            </w:pPr>
            <w:proofErr w:type="spellStart"/>
            <w:r w:rsidRPr="00D41E3A">
              <w:rPr>
                <w:rFonts w:ascii="Calibri" w:hAnsi="Calibri" w:cs="Calibri"/>
                <w:color w:val="000000"/>
                <w:sz w:val="20"/>
                <w:szCs w:val="20"/>
              </w:rPr>
              <w:t>Cevitev</w:t>
            </w:r>
            <w:proofErr w:type="spellEnd"/>
            <w:r w:rsidRPr="00D41E3A">
              <w:rPr>
                <w:rFonts w:ascii="Calibri" w:hAnsi="Calibri" w:cs="Calibri"/>
                <w:color w:val="000000"/>
                <w:sz w:val="20"/>
                <w:szCs w:val="20"/>
              </w:rPr>
              <w:t xml:space="preserve"> vrtin (m)</w:t>
            </w:r>
          </w:p>
        </w:tc>
        <w:tc>
          <w:tcPr>
            <w:tcW w:w="1560" w:type="dxa"/>
            <w:tcBorders>
              <w:top w:val="nil"/>
              <w:left w:val="nil"/>
              <w:bottom w:val="single" w:sz="4" w:space="0" w:color="auto"/>
              <w:right w:val="single" w:sz="4" w:space="0" w:color="auto"/>
            </w:tcBorders>
            <w:shd w:val="clear" w:color="auto" w:fill="auto"/>
            <w:noWrap/>
            <w:vAlign w:val="bottom"/>
            <w:hideMark/>
          </w:tcPr>
          <w:p w14:paraId="5BA9C0A4"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100</w:t>
            </w:r>
          </w:p>
        </w:tc>
      </w:tr>
      <w:tr w:rsidR="00D41E3A" w:rsidRPr="00FC39AD" w14:paraId="1C60007B"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141E6EB0" w14:textId="77777777" w:rsidR="00D41E3A" w:rsidRPr="00D41E3A" w:rsidRDefault="00D41E3A">
            <w:pPr>
              <w:jc w:val="left"/>
              <w:rPr>
                <w:rFonts w:ascii="Calibri" w:hAnsi="Calibri" w:cs="Calibri"/>
                <w:color w:val="000000"/>
                <w:sz w:val="20"/>
                <w:szCs w:val="20"/>
              </w:rPr>
            </w:pPr>
            <w:proofErr w:type="gramStart"/>
            <w:r w:rsidRPr="00D41E3A">
              <w:rPr>
                <w:rFonts w:ascii="Calibri" w:hAnsi="Calibri" w:cs="Calibri"/>
                <w:color w:val="000000"/>
                <w:sz w:val="20"/>
                <w:szCs w:val="20"/>
              </w:rPr>
              <w:t>SPT preiskava</w:t>
            </w:r>
            <w:proofErr w:type="gramEnd"/>
            <w:r w:rsidRPr="00D41E3A">
              <w:rPr>
                <w:rFonts w:ascii="Calibri" w:hAnsi="Calibri" w:cs="Calibri"/>
                <w:color w:val="000000"/>
                <w:sz w:val="20"/>
                <w:szCs w:val="20"/>
              </w:rPr>
              <w:t xml:space="preserve"> (3/vrtino)</w:t>
            </w:r>
          </w:p>
        </w:tc>
        <w:tc>
          <w:tcPr>
            <w:tcW w:w="1560" w:type="dxa"/>
            <w:tcBorders>
              <w:top w:val="nil"/>
              <w:left w:val="nil"/>
              <w:bottom w:val="single" w:sz="4" w:space="0" w:color="auto"/>
              <w:right w:val="single" w:sz="4" w:space="0" w:color="auto"/>
            </w:tcBorders>
            <w:shd w:val="clear" w:color="auto" w:fill="auto"/>
            <w:noWrap/>
            <w:vAlign w:val="bottom"/>
            <w:hideMark/>
          </w:tcPr>
          <w:p w14:paraId="6E8917B9"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30</w:t>
            </w:r>
          </w:p>
        </w:tc>
      </w:tr>
      <w:tr w:rsidR="00D41E3A" w:rsidRPr="00FC39AD" w14:paraId="3385BD9B"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29FF344B"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 xml:space="preserve">preiskava z </w:t>
            </w:r>
            <w:proofErr w:type="spellStart"/>
            <w:r w:rsidRPr="00D41E3A">
              <w:rPr>
                <w:rFonts w:ascii="Calibri" w:hAnsi="Calibri" w:cs="Calibri"/>
                <w:color w:val="000000"/>
                <w:sz w:val="20"/>
                <w:szCs w:val="20"/>
              </w:rPr>
              <w:t>zemljinskim</w:t>
            </w:r>
            <w:proofErr w:type="spellEnd"/>
            <w:r w:rsidRPr="00D41E3A">
              <w:rPr>
                <w:rFonts w:ascii="Calibri" w:hAnsi="Calibri" w:cs="Calibri"/>
                <w:color w:val="000000"/>
                <w:sz w:val="20"/>
                <w:szCs w:val="20"/>
              </w:rPr>
              <w:t xml:space="preserve"> </w:t>
            </w:r>
            <w:proofErr w:type="spellStart"/>
            <w:r w:rsidRPr="00D41E3A">
              <w:rPr>
                <w:rFonts w:ascii="Calibri" w:hAnsi="Calibri" w:cs="Calibri"/>
                <w:color w:val="000000"/>
                <w:sz w:val="20"/>
                <w:szCs w:val="20"/>
              </w:rPr>
              <w:t>presiometrom</w:t>
            </w:r>
            <w:proofErr w:type="spellEnd"/>
            <w:r w:rsidRPr="00D41E3A">
              <w:rPr>
                <w:rFonts w:ascii="Calibri" w:hAnsi="Calibri" w:cs="Calibri"/>
                <w:color w:val="000000"/>
                <w:sz w:val="20"/>
                <w:szCs w:val="20"/>
              </w:rPr>
              <w:t xml:space="preserve"> Menard </w:t>
            </w:r>
          </w:p>
        </w:tc>
        <w:tc>
          <w:tcPr>
            <w:tcW w:w="1560" w:type="dxa"/>
            <w:tcBorders>
              <w:top w:val="nil"/>
              <w:left w:val="nil"/>
              <w:bottom w:val="single" w:sz="4" w:space="0" w:color="auto"/>
              <w:right w:val="single" w:sz="4" w:space="0" w:color="auto"/>
            </w:tcBorders>
            <w:shd w:val="clear" w:color="auto" w:fill="auto"/>
            <w:noWrap/>
            <w:vAlign w:val="bottom"/>
            <w:hideMark/>
          </w:tcPr>
          <w:p w14:paraId="3E85F145"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6</w:t>
            </w:r>
          </w:p>
        </w:tc>
      </w:tr>
      <w:tr w:rsidR="00D41E3A" w:rsidRPr="00FC39AD" w14:paraId="2D2DF052" w14:textId="77777777" w:rsidTr="00D41E3A">
        <w:trPr>
          <w:trHeight w:val="555"/>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2CC7BF79" w14:textId="77777777" w:rsidR="00D41E3A" w:rsidRPr="00D41E3A" w:rsidRDefault="00D41E3A">
            <w:pPr>
              <w:jc w:val="left"/>
              <w:rPr>
                <w:rFonts w:ascii="Calibri" w:hAnsi="Calibri" w:cs="Calibri"/>
                <w:color w:val="000000"/>
                <w:sz w:val="20"/>
                <w:szCs w:val="20"/>
              </w:rPr>
            </w:pPr>
            <w:proofErr w:type="gramStart"/>
            <w:r w:rsidRPr="00D41E3A">
              <w:rPr>
                <w:rFonts w:ascii="Calibri" w:hAnsi="Calibri" w:cs="Calibri"/>
                <w:color w:val="000000"/>
                <w:sz w:val="20"/>
                <w:szCs w:val="20"/>
              </w:rPr>
              <w:t>pomoč</w:t>
            </w:r>
            <w:proofErr w:type="gramEnd"/>
            <w:r w:rsidRPr="00D41E3A">
              <w:rPr>
                <w:rFonts w:ascii="Calibri" w:hAnsi="Calibri" w:cs="Calibri"/>
                <w:color w:val="000000"/>
                <w:sz w:val="20"/>
                <w:szCs w:val="20"/>
              </w:rPr>
              <w:t xml:space="preserve"> vrtalne ekipe pri izvedbi meritev, </w:t>
            </w:r>
            <w:proofErr w:type="spellStart"/>
            <w:r w:rsidRPr="00D41E3A">
              <w:rPr>
                <w:rFonts w:ascii="Calibri" w:hAnsi="Calibri" w:cs="Calibri"/>
                <w:color w:val="000000"/>
                <w:sz w:val="20"/>
                <w:szCs w:val="20"/>
              </w:rPr>
              <w:t>povrtavanje</w:t>
            </w:r>
            <w:proofErr w:type="spellEnd"/>
            <w:r w:rsidRPr="00D41E3A">
              <w:rPr>
                <w:rFonts w:ascii="Calibri" w:hAnsi="Calibri" w:cs="Calibri"/>
                <w:color w:val="000000"/>
                <w:sz w:val="20"/>
                <w:szCs w:val="20"/>
              </w:rPr>
              <w:t xml:space="preserve"> (pavšal)</w:t>
            </w:r>
          </w:p>
        </w:tc>
        <w:tc>
          <w:tcPr>
            <w:tcW w:w="1560" w:type="dxa"/>
            <w:tcBorders>
              <w:top w:val="nil"/>
              <w:left w:val="nil"/>
              <w:bottom w:val="single" w:sz="4" w:space="0" w:color="auto"/>
              <w:right w:val="single" w:sz="4" w:space="0" w:color="auto"/>
            </w:tcBorders>
            <w:shd w:val="clear" w:color="auto" w:fill="auto"/>
            <w:noWrap/>
            <w:vAlign w:val="bottom"/>
            <w:hideMark/>
          </w:tcPr>
          <w:p w14:paraId="06094879"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w:t>
            </w:r>
          </w:p>
        </w:tc>
      </w:tr>
      <w:tr w:rsidR="00D41E3A" w:rsidRPr="00FC39AD" w14:paraId="7B641348"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566953A1" w14:textId="77777777" w:rsidR="00D41E3A" w:rsidRPr="00D41E3A" w:rsidRDefault="00D41E3A">
            <w:pPr>
              <w:jc w:val="left"/>
              <w:rPr>
                <w:rFonts w:ascii="Calibri" w:hAnsi="Calibri" w:cs="Calibri"/>
                <w:color w:val="000000"/>
                <w:sz w:val="20"/>
                <w:szCs w:val="20"/>
              </w:rPr>
            </w:pPr>
            <w:proofErr w:type="gramStart"/>
            <w:r w:rsidRPr="00D41E3A">
              <w:rPr>
                <w:rFonts w:ascii="Calibri" w:hAnsi="Calibri" w:cs="Calibri"/>
                <w:color w:val="000000"/>
                <w:sz w:val="20"/>
                <w:szCs w:val="20"/>
              </w:rPr>
              <w:t>popis</w:t>
            </w:r>
            <w:proofErr w:type="gramEnd"/>
            <w:r w:rsidRPr="00D41E3A">
              <w:rPr>
                <w:rFonts w:ascii="Calibri" w:hAnsi="Calibri" w:cs="Calibri"/>
                <w:color w:val="000000"/>
                <w:sz w:val="20"/>
                <w:szCs w:val="20"/>
              </w:rPr>
              <w:t xml:space="preserve"> vrtin, spremljava vrtanja (m)</w:t>
            </w:r>
          </w:p>
        </w:tc>
        <w:tc>
          <w:tcPr>
            <w:tcW w:w="1560" w:type="dxa"/>
            <w:tcBorders>
              <w:top w:val="nil"/>
              <w:left w:val="nil"/>
              <w:bottom w:val="single" w:sz="4" w:space="0" w:color="auto"/>
              <w:right w:val="single" w:sz="4" w:space="0" w:color="auto"/>
            </w:tcBorders>
            <w:shd w:val="clear" w:color="auto" w:fill="auto"/>
            <w:noWrap/>
            <w:vAlign w:val="bottom"/>
            <w:hideMark/>
          </w:tcPr>
          <w:p w14:paraId="21BA192A"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100</w:t>
            </w:r>
          </w:p>
        </w:tc>
      </w:tr>
      <w:tr w:rsidR="00D41E3A" w:rsidRPr="00FC39AD" w14:paraId="6EB69D0E"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4944A5BF" w14:textId="77777777" w:rsidR="00D41E3A" w:rsidRPr="00D41E3A" w:rsidRDefault="00D41E3A">
            <w:pPr>
              <w:jc w:val="left"/>
              <w:rPr>
                <w:rFonts w:ascii="Calibri" w:hAnsi="Calibri" w:cs="Calibri"/>
                <w:b/>
                <w:bCs/>
                <w:color w:val="000000"/>
                <w:sz w:val="20"/>
                <w:szCs w:val="20"/>
              </w:rPr>
            </w:pPr>
            <w:r w:rsidRPr="00D41E3A">
              <w:rPr>
                <w:rFonts w:ascii="Calibri" w:hAnsi="Calibri" w:cs="Calibri"/>
                <w:b/>
                <w:bCs/>
                <w:color w:val="000000"/>
                <w:sz w:val="20"/>
                <w:szCs w:val="20"/>
              </w:rPr>
              <w:t xml:space="preserve">Sondažni jaški na trasi načrtovanih </w:t>
            </w:r>
            <w:proofErr w:type="gramStart"/>
            <w:r w:rsidRPr="00D41E3A">
              <w:rPr>
                <w:rFonts w:ascii="Calibri" w:hAnsi="Calibri" w:cs="Calibri"/>
                <w:b/>
                <w:bCs/>
                <w:color w:val="000000"/>
                <w:sz w:val="20"/>
                <w:szCs w:val="20"/>
              </w:rPr>
              <w:t>deviacij</w:t>
            </w:r>
            <w:proofErr w:type="gramEnd"/>
          </w:p>
        </w:tc>
        <w:tc>
          <w:tcPr>
            <w:tcW w:w="1560" w:type="dxa"/>
            <w:tcBorders>
              <w:top w:val="nil"/>
              <w:left w:val="nil"/>
              <w:bottom w:val="single" w:sz="4" w:space="0" w:color="auto"/>
              <w:right w:val="single" w:sz="4" w:space="0" w:color="auto"/>
            </w:tcBorders>
            <w:shd w:val="clear" w:color="auto" w:fill="auto"/>
            <w:noWrap/>
            <w:vAlign w:val="bottom"/>
            <w:hideMark/>
          </w:tcPr>
          <w:p w14:paraId="69975C23"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36D414A0" w14:textId="77777777" w:rsidTr="00D41E3A">
        <w:trPr>
          <w:trHeight w:val="84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6EB402F7" w14:textId="77777777" w:rsidR="00D41E3A" w:rsidRPr="00D41E3A" w:rsidRDefault="00D41E3A">
            <w:pPr>
              <w:rPr>
                <w:rFonts w:ascii="Calibri" w:hAnsi="Calibri" w:cs="Calibri"/>
                <w:color w:val="000000"/>
                <w:sz w:val="20"/>
                <w:szCs w:val="20"/>
              </w:rPr>
            </w:pPr>
            <w:r w:rsidRPr="00D41E3A">
              <w:rPr>
                <w:rFonts w:ascii="Calibri" w:hAnsi="Calibri" w:cs="Calibri"/>
                <w:color w:val="000000"/>
                <w:sz w:val="20"/>
                <w:szCs w:val="20"/>
              </w:rPr>
              <w:t xml:space="preserve">strojni sondažni jašek min. globine 1,5 m, meritve </w:t>
            </w:r>
            <w:proofErr w:type="spellStart"/>
            <w:r w:rsidRPr="00D41E3A">
              <w:rPr>
                <w:rFonts w:ascii="Calibri" w:hAnsi="Calibri" w:cs="Calibri"/>
                <w:color w:val="000000"/>
                <w:sz w:val="20"/>
                <w:szCs w:val="20"/>
              </w:rPr>
              <w:t>Evd</w:t>
            </w:r>
            <w:proofErr w:type="spellEnd"/>
            <w:r w:rsidRPr="00D41E3A">
              <w:rPr>
                <w:rFonts w:ascii="Calibri" w:hAnsi="Calibri" w:cs="Calibri"/>
                <w:color w:val="000000"/>
                <w:sz w:val="20"/>
                <w:szCs w:val="20"/>
              </w:rPr>
              <w:t xml:space="preserve"> min</w:t>
            </w:r>
            <w:proofErr w:type="gramStart"/>
            <w:r w:rsidRPr="00D41E3A">
              <w:rPr>
                <w:rFonts w:ascii="Calibri" w:hAnsi="Calibri" w:cs="Calibri"/>
                <w:color w:val="000000"/>
                <w:sz w:val="20"/>
                <w:szCs w:val="20"/>
              </w:rPr>
              <w:t>.</w:t>
            </w:r>
            <w:proofErr w:type="gramEnd"/>
            <w:r w:rsidRPr="00D41E3A">
              <w:rPr>
                <w:rFonts w:ascii="Calibri" w:hAnsi="Calibri" w:cs="Calibri"/>
                <w:color w:val="000000"/>
                <w:sz w:val="20"/>
                <w:szCs w:val="20"/>
              </w:rPr>
              <w:t>2x/jašek, odvzem vzorcev, zasip in utrditev po končanih delih (kom)</w:t>
            </w:r>
          </w:p>
        </w:tc>
        <w:tc>
          <w:tcPr>
            <w:tcW w:w="1560" w:type="dxa"/>
            <w:tcBorders>
              <w:top w:val="nil"/>
              <w:left w:val="nil"/>
              <w:bottom w:val="single" w:sz="4" w:space="0" w:color="auto"/>
              <w:right w:val="single" w:sz="4" w:space="0" w:color="auto"/>
            </w:tcBorders>
            <w:shd w:val="clear" w:color="auto" w:fill="auto"/>
            <w:noWrap/>
            <w:vAlign w:val="bottom"/>
            <w:hideMark/>
          </w:tcPr>
          <w:p w14:paraId="0AE2B8B1"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10</w:t>
            </w:r>
          </w:p>
        </w:tc>
      </w:tr>
      <w:tr w:rsidR="00D41E3A" w:rsidRPr="00FC39AD" w14:paraId="0E8DF432"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01280C0E" w14:textId="77777777" w:rsidR="00D41E3A" w:rsidRPr="00D41E3A" w:rsidRDefault="00D41E3A">
            <w:pPr>
              <w:jc w:val="left"/>
              <w:rPr>
                <w:rFonts w:ascii="Calibri" w:hAnsi="Calibri" w:cs="Calibri"/>
                <w:color w:val="000000"/>
                <w:sz w:val="20"/>
                <w:szCs w:val="20"/>
              </w:rPr>
            </w:pPr>
            <w:proofErr w:type="gramStart"/>
            <w:r w:rsidRPr="00D41E3A">
              <w:rPr>
                <w:rFonts w:ascii="Calibri" w:hAnsi="Calibri" w:cs="Calibri"/>
                <w:color w:val="000000"/>
                <w:sz w:val="20"/>
                <w:szCs w:val="20"/>
              </w:rPr>
              <w:t>popis</w:t>
            </w:r>
            <w:proofErr w:type="gramEnd"/>
            <w:r w:rsidRPr="00D41E3A">
              <w:rPr>
                <w:rFonts w:ascii="Calibri" w:hAnsi="Calibri" w:cs="Calibri"/>
                <w:color w:val="000000"/>
                <w:sz w:val="20"/>
                <w:szCs w:val="20"/>
              </w:rPr>
              <w:t xml:space="preserve"> sondažnih jaškov (dan)</w:t>
            </w:r>
          </w:p>
        </w:tc>
        <w:tc>
          <w:tcPr>
            <w:tcW w:w="1560" w:type="dxa"/>
            <w:tcBorders>
              <w:top w:val="nil"/>
              <w:left w:val="nil"/>
              <w:bottom w:val="single" w:sz="4" w:space="0" w:color="auto"/>
              <w:right w:val="single" w:sz="4" w:space="0" w:color="auto"/>
            </w:tcBorders>
            <w:shd w:val="clear" w:color="auto" w:fill="auto"/>
            <w:noWrap/>
            <w:vAlign w:val="bottom"/>
            <w:hideMark/>
          </w:tcPr>
          <w:p w14:paraId="786324F6"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2</w:t>
            </w:r>
          </w:p>
        </w:tc>
      </w:tr>
      <w:tr w:rsidR="00D41E3A" w:rsidRPr="00FC39AD" w14:paraId="40CDADDC" w14:textId="77777777" w:rsidTr="00D41E3A">
        <w:trPr>
          <w:trHeight w:val="349"/>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76DDE6B8" w14:textId="77777777" w:rsidR="00D41E3A" w:rsidRPr="00D41E3A" w:rsidRDefault="00D41E3A">
            <w:pPr>
              <w:jc w:val="left"/>
              <w:rPr>
                <w:rFonts w:ascii="Calibri" w:hAnsi="Calibri" w:cs="Calibri"/>
                <w:b/>
                <w:bCs/>
                <w:color w:val="000000"/>
                <w:sz w:val="20"/>
                <w:szCs w:val="20"/>
              </w:rPr>
            </w:pPr>
            <w:r w:rsidRPr="00D41E3A">
              <w:rPr>
                <w:rFonts w:ascii="Calibri" w:hAnsi="Calibri" w:cs="Calibri"/>
                <w:b/>
                <w:bCs/>
                <w:color w:val="000000"/>
                <w:sz w:val="20"/>
                <w:szCs w:val="20"/>
              </w:rPr>
              <w:t>Dinamične penetracije - objekti</w:t>
            </w:r>
          </w:p>
        </w:tc>
        <w:tc>
          <w:tcPr>
            <w:tcW w:w="1560" w:type="dxa"/>
            <w:tcBorders>
              <w:top w:val="nil"/>
              <w:left w:val="nil"/>
              <w:bottom w:val="single" w:sz="4" w:space="0" w:color="auto"/>
              <w:right w:val="single" w:sz="4" w:space="0" w:color="auto"/>
            </w:tcBorders>
            <w:shd w:val="clear" w:color="auto" w:fill="auto"/>
            <w:noWrap/>
            <w:vAlign w:val="bottom"/>
            <w:hideMark/>
          </w:tcPr>
          <w:p w14:paraId="39E928C4"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2CC364E9"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2D93B5C7" w14:textId="77777777" w:rsidR="00D41E3A" w:rsidRPr="00D41E3A" w:rsidRDefault="00D41E3A">
            <w:pPr>
              <w:rPr>
                <w:rFonts w:ascii="Calibri" w:hAnsi="Calibri" w:cs="Calibri"/>
                <w:color w:val="000000"/>
                <w:sz w:val="20"/>
                <w:szCs w:val="20"/>
              </w:rPr>
            </w:pPr>
            <w:proofErr w:type="gramStart"/>
            <w:r w:rsidRPr="00D41E3A">
              <w:rPr>
                <w:rFonts w:ascii="Calibri" w:hAnsi="Calibri" w:cs="Calibri"/>
                <w:color w:val="000000"/>
                <w:sz w:val="20"/>
                <w:szCs w:val="20"/>
              </w:rPr>
              <w:t>izvedba</w:t>
            </w:r>
            <w:proofErr w:type="gramEnd"/>
            <w:r w:rsidRPr="00D41E3A">
              <w:rPr>
                <w:rFonts w:ascii="Calibri" w:hAnsi="Calibri" w:cs="Calibri"/>
                <w:color w:val="000000"/>
                <w:sz w:val="20"/>
                <w:szCs w:val="20"/>
              </w:rPr>
              <w:t xml:space="preserve"> DPSH dinamične penetracije 10 m (DPSH)(kom)</w:t>
            </w:r>
          </w:p>
        </w:tc>
        <w:tc>
          <w:tcPr>
            <w:tcW w:w="1560" w:type="dxa"/>
            <w:tcBorders>
              <w:top w:val="nil"/>
              <w:left w:val="nil"/>
              <w:bottom w:val="single" w:sz="4" w:space="0" w:color="auto"/>
              <w:right w:val="single" w:sz="4" w:space="0" w:color="auto"/>
            </w:tcBorders>
            <w:shd w:val="clear" w:color="auto" w:fill="auto"/>
            <w:noWrap/>
            <w:vAlign w:val="bottom"/>
            <w:hideMark/>
          </w:tcPr>
          <w:p w14:paraId="16B15981"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5</w:t>
            </w:r>
          </w:p>
        </w:tc>
      </w:tr>
      <w:tr w:rsidR="00D41E3A" w:rsidRPr="00FC39AD" w14:paraId="26BAAAC8"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5F02F737" w14:textId="77777777" w:rsidR="00D41E3A" w:rsidRPr="00D41E3A" w:rsidRDefault="00D41E3A">
            <w:pPr>
              <w:jc w:val="left"/>
              <w:rPr>
                <w:rFonts w:ascii="Calibri" w:hAnsi="Calibri" w:cs="Calibri"/>
                <w:color w:val="000000"/>
                <w:sz w:val="20"/>
                <w:szCs w:val="20"/>
              </w:rPr>
            </w:pPr>
            <w:proofErr w:type="spellStart"/>
            <w:proofErr w:type="gramStart"/>
            <w:r w:rsidRPr="00D41E3A">
              <w:rPr>
                <w:rFonts w:ascii="Calibri" w:hAnsi="Calibri" w:cs="Calibri"/>
                <w:color w:val="000000"/>
                <w:sz w:val="20"/>
                <w:szCs w:val="20"/>
              </w:rPr>
              <w:t>zakoličba</w:t>
            </w:r>
            <w:proofErr w:type="spellEnd"/>
            <w:proofErr w:type="gramEnd"/>
            <w:r w:rsidRPr="00D41E3A">
              <w:rPr>
                <w:rFonts w:ascii="Calibri" w:hAnsi="Calibri" w:cs="Calibri"/>
                <w:color w:val="000000"/>
                <w:sz w:val="20"/>
                <w:szCs w:val="20"/>
              </w:rPr>
              <w:t xml:space="preserve"> oziroma posnetek lokacij preiskav (kom)</w:t>
            </w:r>
          </w:p>
        </w:tc>
        <w:tc>
          <w:tcPr>
            <w:tcW w:w="1560" w:type="dxa"/>
            <w:tcBorders>
              <w:top w:val="nil"/>
              <w:left w:val="nil"/>
              <w:bottom w:val="single" w:sz="4" w:space="0" w:color="auto"/>
              <w:right w:val="single" w:sz="4" w:space="0" w:color="auto"/>
            </w:tcBorders>
            <w:shd w:val="clear" w:color="auto" w:fill="auto"/>
            <w:noWrap/>
            <w:vAlign w:val="bottom"/>
            <w:hideMark/>
          </w:tcPr>
          <w:p w14:paraId="0FD2D825"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25</w:t>
            </w:r>
          </w:p>
        </w:tc>
      </w:tr>
      <w:tr w:rsidR="00D41E3A" w:rsidRPr="00FC39AD" w14:paraId="2820A558"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62367BFE"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Odvzem vzorcev zemljin za lab. preiskave (pavšal)</w:t>
            </w:r>
          </w:p>
        </w:tc>
        <w:tc>
          <w:tcPr>
            <w:tcW w:w="1560" w:type="dxa"/>
            <w:tcBorders>
              <w:top w:val="nil"/>
              <w:left w:val="nil"/>
              <w:bottom w:val="single" w:sz="4" w:space="0" w:color="auto"/>
              <w:right w:val="single" w:sz="4" w:space="0" w:color="auto"/>
            </w:tcBorders>
            <w:shd w:val="clear" w:color="auto" w:fill="auto"/>
            <w:noWrap/>
            <w:vAlign w:val="bottom"/>
            <w:hideMark/>
          </w:tcPr>
          <w:p w14:paraId="5F3FA819"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w:t>
            </w:r>
          </w:p>
        </w:tc>
      </w:tr>
      <w:tr w:rsidR="00D41E3A" w:rsidRPr="00FC39AD" w14:paraId="11A33C2D"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0773E7C8" w14:textId="77777777" w:rsidR="00D41E3A" w:rsidRPr="00D41E3A" w:rsidRDefault="00D41E3A">
            <w:pPr>
              <w:jc w:val="left"/>
              <w:rPr>
                <w:rFonts w:ascii="Calibri" w:hAnsi="Calibri" w:cs="Calibri"/>
                <w:b/>
                <w:bCs/>
                <w:color w:val="000000"/>
                <w:sz w:val="20"/>
                <w:szCs w:val="20"/>
              </w:rPr>
            </w:pPr>
            <w:r w:rsidRPr="00D41E3A">
              <w:rPr>
                <w:rFonts w:ascii="Calibri" w:hAnsi="Calibri" w:cs="Calibri"/>
                <w:b/>
                <w:bCs/>
                <w:color w:val="000000"/>
                <w:sz w:val="20"/>
                <w:szCs w:val="20"/>
              </w:rPr>
              <w:t>Hidrogeološke raziskave v vrtinah in sondažnih jaških</w:t>
            </w:r>
          </w:p>
        </w:tc>
        <w:tc>
          <w:tcPr>
            <w:tcW w:w="1560" w:type="dxa"/>
            <w:tcBorders>
              <w:top w:val="nil"/>
              <w:left w:val="nil"/>
              <w:bottom w:val="single" w:sz="4" w:space="0" w:color="auto"/>
              <w:right w:val="single" w:sz="4" w:space="0" w:color="auto"/>
            </w:tcBorders>
            <w:shd w:val="clear" w:color="auto" w:fill="auto"/>
            <w:noWrap/>
            <w:vAlign w:val="bottom"/>
            <w:hideMark/>
          </w:tcPr>
          <w:p w14:paraId="048F89B9"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2226C868"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3E484624" w14:textId="77777777" w:rsidR="00D41E3A" w:rsidRPr="00D41E3A" w:rsidRDefault="00D41E3A">
            <w:pPr>
              <w:rPr>
                <w:rFonts w:ascii="Calibri" w:hAnsi="Calibri" w:cs="Calibri"/>
                <w:color w:val="000000"/>
                <w:sz w:val="20"/>
                <w:szCs w:val="20"/>
              </w:rPr>
            </w:pPr>
            <w:proofErr w:type="spellStart"/>
            <w:r w:rsidRPr="00D41E3A">
              <w:rPr>
                <w:rFonts w:ascii="Calibri" w:hAnsi="Calibri" w:cs="Calibri"/>
                <w:color w:val="000000"/>
                <w:sz w:val="20"/>
                <w:szCs w:val="20"/>
              </w:rPr>
              <w:t>Nalivalni</w:t>
            </w:r>
            <w:proofErr w:type="spellEnd"/>
            <w:r w:rsidRPr="00D41E3A">
              <w:rPr>
                <w:rFonts w:ascii="Calibri" w:hAnsi="Calibri" w:cs="Calibri"/>
                <w:color w:val="000000"/>
                <w:sz w:val="20"/>
                <w:szCs w:val="20"/>
              </w:rPr>
              <w:t xml:space="preserve"> preizkus v vrtini (kom)</w:t>
            </w:r>
          </w:p>
        </w:tc>
        <w:tc>
          <w:tcPr>
            <w:tcW w:w="1560" w:type="dxa"/>
            <w:tcBorders>
              <w:top w:val="nil"/>
              <w:left w:val="nil"/>
              <w:bottom w:val="single" w:sz="4" w:space="0" w:color="auto"/>
              <w:right w:val="single" w:sz="4" w:space="0" w:color="auto"/>
            </w:tcBorders>
            <w:shd w:val="clear" w:color="auto" w:fill="auto"/>
            <w:noWrap/>
            <w:vAlign w:val="bottom"/>
            <w:hideMark/>
          </w:tcPr>
          <w:p w14:paraId="75B7AAF7"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5</w:t>
            </w:r>
          </w:p>
        </w:tc>
      </w:tr>
      <w:tr w:rsidR="00D41E3A" w:rsidRPr="00FC39AD" w14:paraId="106527F6"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44E30F3A" w14:textId="77777777" w:rsidR="00D41E3A" w:rsidRPr="00D41E3A" w:rsidRDefault="00D41E3A">
            <w:pPr>
              <w:jc w:val="left"/>
              <w:rPr>
                <w:rFonts w:ascii="Calibri" w:hAnsi="Calibri" w:cs="Calibri"/>
                <w:b/>
                <w:bCs/>
                <w:color w:val="000000"/>
                <w:sz w:val="20"/>
                <w:szCs w:val="20"/>
              </w:rPr>
            </w:pPr>
            <w:r w:rsidRPr="00D41E3A">
              <w:rPr>
                <w:rFonts w:ascii="Calibri" w:hAnsi="Calibri" w:cs="Calibri"/>
                <w:b/>
                <w:bCs/>
                <w:color w:val="000000"/>
                <w:sz w:val="20"/>
                <w:szCs w:val="20"/>
              </w:rPr>
              <w:t>Kemične analize zemljin z oceno lastnosti (kom)</w:t>
            </w:r>
          </w:p>
        </w:tc>
        <w:tc>
          <w:tcPr>
            <w:tcW w:w="1560" w:type="dxa"/>
            <w:tcBorders>
              <w:top w:val="nil"/>
              <w:left w:val="nil"/>
              <w:bottom w:val="single" w:sz="4" w:space="0" w:color="auto"/>
              <w:right w:val="single" w:sz="4" w:space="0" w:color="auto"/>
            </w:tcBorders>
            <w:shd w:val="clear" w:color="auto" w:fill="auto"/>
            <w:noWrap/>
            <w:vAlign w:val="bottom"/>
            <w:hideMark/>
          </w:tcPr>
          <w:p w14:paraId="55CC0EEB"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294651AF" w14:textId="77777777" w:rsidTr="00D41E3A">
        <w:trPr>
          <w:trHeight w:val="54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13BAD300" w14:textId="77777777" w:rsidR="00D41E3A" w:rsidRPr="00D41E3A" w:rsidRDefault="00D41E3A">
            <w:pPr>
              <w:rPr>
                <w:rFonts w:ascii="Calibri" w:hAnsi="Calibri" w:cs="Calibri"/>
                <w:color w:val="000000"/>
                <w:sz w:val="20"/>
                <w:szCs w:val="20"/>
              </w:rPr>
            </w:pPr>
            <w:r w:rsidRPr="00D41E3A">
              <w:rPr>
                <w:rFonts w:ascii="Calibri" w:hAnsi="Calibri" w:cs="Calibri"/>
                <w:color w:val="000000"/>
                <w:sz w:val="20"/>
                <w:szCs w:val="20"/>
              </w:rPr>
              <w:t>izdelava sondažnih jaškov z odvzemom karakterističnih vzorcev</w:t>
            </w:r>
          </w:p>
        </w:tc>
        <w:tc>
          <w:tcPr>
            <w:tcW w:w="1560" w:type="dxa"/>
            <w:tcBorders>
              <w:top w:val="nil"/>
              <w:left w:val="nil"/>
              <w:bottom w:val="single" w:sz="4" w:space="0" w:color="auto"/>
              <w:right w:val="single" w:sz="4" w:space="0" w:color="auto"/>
            </w:tcBorders>
            <w:shd w:val="clear" w:color="auto" w:fill="auto"/>
            <w:noWrap/>
            <w:vAlign w:val="bottom"/>
            <w:hideMark/>
          </w:tcPr>
          <w:p w14:paraId="013D572F"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3</w:t>
            </w:r>
          </w:p>
        </w:tc>
      </w:tr>
      <w:tr w:rsidR="00D41E3A" w:rsidRPr="00FC39AD" w14:paraId="2D267A37" w14:textId="77777777" w:rsidTr="00D41E3A">
        <w:trPr>
          <w:trHeight w:val="405"/>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09B8757B" w14:textId="77777777" w:rsidR="00D41E3A" w:rsidRPr="00D41E3A" w:rsidRDefault="00D41E3A">
            <w:pPr>
              <w:jc w:val="left"/>
              <w:rPr>
                <w:rFonts w:ascii="Calibri" w:hAnsi="Calibri" w:cs="Calibri"/>
                <w:b/>
                <w:bCs/>
                <w:color w:val="000000"/>
                <w:sz w:val="20"/>
                <w:szCs w:val="20"/>
              </w:rPr>
            </w:pPr>
            <w:r w:rsidRPr="00D41E3A">
              <w:rPr>
                <w:rFonts w:ascii="Calibri" w:hAnsi="Calibri" w:cs="Calibri"/>
                <w:b/>
                <w:bCs/>
                <w:color w:val="000000"/>
                <w:sz w:val="20"/>
                <w:szCs w:val="20"/>
              </w:rPr>
              <w:t>Varovanje del na območju pragovnega pasu - progovni čuvaj</w:t>
            </w:r>
          </w:p>
        </w:tc>
        <w:tc>
          <w:tcPr>
            <w:tcW w:w="1560" w:type="dxa"/>
            <w:tcBorders>
              <w:top w:val="nil"/>
              <w:left w:val="nil"/>
              <w:bottom w:val="single" w:sz="4" w:space="0" w:color="auto"/>
              <w:right w:val="single" w:sz="4" w:space="0" w:color="auto"/>
            </w:tcBorders>
            <w:shd w:val="clear" w:color="auto" w:fill="auto"/>
            <w:noWrap/>
            <w:vAlign w:val="bottom"/>
            <w:hideMark/>
          </w:tcPr>
          <w:p w14:paraId="047F9291"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w:t>
            </w:r>
          </w:p>
        </w:tc>
      </w:tr>
      <w:tr w:rsidR="00D41E3A" w:rsidRPr="00FC39AD" w14:paraId="3CA3A9FA"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000000" w:fill="D9D9D9"/>
            <w:vAlign w:val="bottom"/>
            <w:hideMark/>
          </w:tcPr>
          <w:p w14:paraId="382B4E49" w14:textId="77777777" w:rsidR="00D41E3A" w:rsidRPr="00D41E3A" w:rsidRDefault="00D41E3A">
            <w:pPr>
              <w:jc w:val="left"/>
              <w:rPr>
                <w:rFonts w:ascii="Calibri" w:hAnsi="Calibri" w:cs="Calibri"/>
                <w:b/>
                <w:bCs/>
                <w:color w:val="000000"/>
                <w:sz w:val="20"/>
                <w:szCs w:val="20"/>
              </w:rPr>
            </w:pPr>
            <w:r w:rsidRPr="00D41E3A">
              <w:rPr>
                <w:rFonts w:ascii="Calibri" w:hAnsi="Calibri" w:cs="Calibri"/>
                <w:b/>
                <w:bCs/>
                <w:color w:val="000000"/>
                <w:sz w:val="20"/>
                <w:szCs w:val="20"/>
              </w:rPr>
              <w:t xml:space="preserve">II. LABORATORIJSKE PREISKAVE </w:t>
            </w:r>
          </w:p>
        </w:tc>
        <w:tc>
          <w:tcPr>
            <w:tcW w:w="1560" w:type="dxa"/>
            <w:tcBorders>
              <w:top w:val="nil"/>
              <w:left w:val="nil"/>
              <w:bottom w:val="single" w:sz="4" w:space="0" w:color="auto"/>
              <w:right w:val="single" w:sz="4" w:space="0" w:color="auto"/>
            </w:tcBorders>
            <w:shd w:val="clear" w:color="000000" w:fill="D9D9D9"/>
            <w:noWrap/>
            <w:vAlign w:val="bottom"/>
            <w:hideMark/>
          </w:tcPr>
          <w:p w14:paraId="70670E7C"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2D651456" w14:textId="77777777" w:rsidTr="00D41E3A">
        <w:trPr>
          <w:trHeight w:val="383"/>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6DBCAA45" w14:textId="77777777" w:rsidR="00D41E3A" w:rsidRPr="00D41E3A" w:rsidRDefault="00D41E3A">
            <w:pPr>
              <w:rPr>
                <w:rFonts w:ascii="Calibri" w:hAnsi="Calibri" w:cs="Calibri"/>
                <w:color w:val="000000"/>
                <w:sz w:val="20"/>
                <w:szCs w:val="20"/>
              </w:rPr>
            </w:pPr>
            <w:r w:rsidRPr="00D41E3A">
              <w:rPr>
                <w:rFonts w:ascii="Calibri" w:hAnsi="Calibri" w:cs="Calibri"/>
                <w:color w:val="000000"/>
                <w:sz w:val="20"/>
                <w:szCs w:val="20"/>
              </w:rPr>
              <w:t>Odpiranje, klasifikacija in določitev vzorca</w:t>
            </w:r>
          </w:p>
        </w:tc>
        <w:tc>
          <w:tcPr>
            <w:tcW w:w="1560" w:type="dxa"/>
            <w:tcBorders>
              <w:top w:val="nil"/>
              <w:left w:val="nil"/>
              <w:bottom w:val="single" w:sz="4" w:space="0" w:color="auto"/>
              <w:right w:val="single" w:sz="4" w:space="0" w:color="auto"/>
            </w:tcBorders>
            <w:shd w:val="clear" w:color="auto" w:fill="auto"/>
            <w:noWrap/>
            <w:vAlign w:val="bottom"/>
            <w:hideMark/>
          </w:tcPr>
          <w:p w14:paraId="79DCF9B9"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25</w:t>
            </w:r>
          </w:p>
        </w:tc>
      </w:tr>
      <w:tr w:rsidR="00D41E3A" w:rsidRPr="00FC39AD" w14:paraId="647D8EFA"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19C9F0E6"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 xml:space="preserve">Naravna vlažnost </w:t>
            </w:r>
          </w:p>
        </w:tc>
        <w:tc>
          <w:tcPr>
            <w:tcW w:w="1560" w:type="dxa"/>
            <w:tcBorders>
              <w:top w:val="nil"/>
              <w:left w:val="nil"/>
              <w:bottom w:val="single" w:sz="4" w:space="0" w:color="auto"/>
              <w:right w:val="single" w:sz="4" w:space="0" w:color="auto"/>
            </w:tcBorders>
            <w:shd w:val="clear" w:color="auto" w:fill="auto"/>
            <w:noWrap/>
            <w:vAlign w:val="bottom"/>
            <w:hideMark/>
          </w:tcPr>
          <w:p w14:paraId="732B703B"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20</w:t>
            </w:r>
          </w:p>
        </w:tc>
      </w:tr>
      <w:tr w:rsidR="00D41E3A" w:rsidRPr="00FC39AD" w14:paraId="7F6E578B"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3FE2FD4A"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 xml:space="preserve">Prostorninska masa </w:t>
            </w:r>
          </w:p>
        </w:tc>
        <w:tc>
          <w:tcPr>
            <w:tcW w:w="1560" w:type="dxa"/>
            <w:tcBorders>
              <w:top w:val="nil"/>
              <w:left w:val="nil"/>
              <w:bottom w:val="single" w:sz="4" w:space="0" w:color="auto"/>
              <w:right w:val="single" w:sz="4" w:space="0" w:color="auto"/>
            </w:tcBorders>
            <w:shd w:val="clear" w:color="auto" w:fill="auto"/>
            <w:noWrap/>
            <w:vAlign w:val="bottom"/>
            <w:hideMark/>
          </w:tcPr>
          <w:p w14:paraId="021BCC04"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10</w:t>
            </w:r>
          </w:p>
        </w:tc>
      </w:tr>
      <w:tr w:rsidR="00D41E3A" w:rsidRPr="00FC39AD" w14:paraId="3FC5E160"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47216223" w14:textId="77777777" w:rsidR="00D41E3A" w:rsidRPr="00D41E3A" w:rsidRDefault="00D41E3A">
            <w:pPr>
              <w:jc w:val="left"/>
              <w:rPr>
                <w:rFonts w:ascii="Calibri" w:hAnsi="Calibri" w:cs="Calibri"/>
                <w:sz w:val="20"/>
                <w:szCs w:val="20"/>
              </w:rPr>
            </w:pPr>
            <w:proofErr w:type="spellStart"/>
            <w:r w:rsidRPr="00D41E3A">
              <w:rPr>
                <w:rFonts w:ascii="Calibri" w:hAnsi="Calibri" w:cs="Calibri"/>
                <w:sz w:val="20"/>
                <w:szCs w:val="20"/>
              </w:rPr>
              <w:lastRenderedPageBreak/>
              <w:t>Konsistenčne</w:t>
            </w:r>
            <w:proofErr w:type="spellEnd"/>
            <w:r w:rsidRPr="00D41E3A">
              <w:rPr>
                <w:rFonts w:ascii="Calibri" w:hAnsi="Calibri" w:cs="Calibri"/>
                <w:sz w:val="20"/>
                <w:szCs w:val="20"/>
              </w:rPr>
              <w:t xml:space="preserve"> meje po </w:t>
            </w:r>
            <w:proofErr w:type="spellStart"/>
            <w:r w:rsidRPr="00D41E3A">
              <w:rPr>
                <w:rFonts w:ascii="Calibri" w:hAnsi="Calibri" w:cs="Calibri"/>
                <w:sz w:val="20"/>
                <w:szCs w:val="20"/>
              </w:rPr>
              <w:t>Atterbergu</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66BEC62F"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6</w:t>
            </w:r>
          </w:p>
        </w:tc>
      </w:tr>
      <w:tr w:rsidR="00D41E3A" w:rsidRPr="00FC39AD" w14:paraId="6D37A14D"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2563F3B9" w14:textId="77777777" w:rsidR="00D41E3A" w:rsidRPr="00D41E3A" w:rsidRDefault="00D41E3A">
            <w:pPr>
              <w:jc w:val="left"/>
              <w:rPr>
                <w:rFonts w:ascii="Calibri" w:hAnsi="Calibri" w:cs="Calibri"/>
                <w:sz w:val="20"/>
                <w:szCs w:val="20"/>
              </w:rPr>
            </w:pPr>
            <w:proofErr w:type="spellStart"/>
            <w:r w:rsidRPr="00D41E3A">
              <w:rPr>
                <w:rFonts w:ascii="Calibri" w:hAnsi="Calibri" w:cs="Calibri"/>
                <w:sz w:val="20"/>
                <w:szCs w:val="20"/>
              </w:rPr>
              <w:t>Zrnavostna</w:t>
            </w:r>
            <w:proofErr w:type="spellEnd"/>
            <w:r w:rsidRPr="00D41E3A">
              <w:rPr>
                <w:rFonts w:ascii="Calibri" w:hAnsi="Calibri" w:cs="Calibri"/>
                <w:sz w:val="20"/>
                <w:szCs w:val="20"/>
              </w:rPr>
              <w:t xml:space="preserve"> sestava</w:t>
            </w:r>
          </w:p>
        </w:tc>
        <w:tc>
          <w:tcPr>
            <w:tcW w:w="1560" w:type="dxa"/>
            <w:tcBorders>
              <w:top w:val="nil"/>
              <w:left w:val="nil"/>
              <w:bottom w:val="single" w:sz="4" w:space="0" w:color="auto"/>
              <w:right w:val="single" w:sz="4" w:space="0" w:color="auto"/>
            </w:tcBorders>
            <w:shd w:val="clear" w:color="auto" w:fill="auto"/>
            <w:noWrap/>
            <w:vAlign w:val="bottom"/>
            <w:hideMark/>
          </w:tcPr>
          <w:p w14:paraId="0689BD81"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10</w:t>
            </w:r>
          </w:p>
        </w:tc>
      </w:tr>
      <w:tr w:rsidR="00D41E3A" w:rsidRPr="00FC39AD" w14:paraId="77B99EE7"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0A3403F5" w14:textId="77777777" w:rsidR="00D41E3A" w:rsidRPr="00D41E3A" w:rsidRDefault="00D41E3A">
            <w:pPr>
              <w:jc w:val="left"/>
              <w:rPr>
                <w:rFonts w:ascii="Calibri" w:hAnsi="Calibri" w:cs="Calibri"/>
                <w:sz w:val="20"/>
                <w:szCs w:val="20"/>
              </w:rPr>
            </w:pPr>
            <w:r w:rsidRPr="00D41E3A">
              <w:rPr>
                <w:rFonts w:ascii="Calibri" w:hAnsi="Calibri" w:cs="Calibri"/>
                <w:sz w:val="20"/>
                <w:szCs w:val="20"/>
              </w:rPr>
              <w:t>Enoosna tlačna trdnost zemljine</w:t>
            </w:r>
          </w:p>
        </w:tc>
        <w:tc>
          <w:tcPr>
            <w:tcW w:w="1560" w:type="dxa"/>
            <w:tcBorders>
              <w:top w:val="nil"/>
              <w:left w:val="nil"/>
              <w:bottom w:val="single" w:sz="4" w:space="0" w:color="auto"/>
              <w:right w:val="single" w:sz="4" w:space="0" w:color="auto"/>
            </w:tcBorders>
            <w:shd w:val="clear" w:color="auto" w:fill="auto"/>
            <w:noWrap/>
            <w:vAlign w:val="bottom"/>
            <w:hideMark/>
          </w:tcPr>
          <w:p w14:paraId="08888096"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5</w:t>
            </w:r>
          </w:p>
        </w:tc>
      </w:tr>
      <w:tr w:rsidR="00D41E3A" w:rsidRPr="00FC39AD" w14:paraId="2937488F"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27120EC3" w14:textId="77777777" w:rsidR="00D41E3A" w:rsidRPr="00D41E3A" w:rsidRDefault="00D41E3A">
            <w:pPr>
              <w:jc w:val="left"/>
              <w:rPr>
                <w:rFonts w:ascii="Calibri" w:hAnsi="Calibri" w:cs="Calibri"/>
                <w:sz w:val="20"/>
                <w:szCs w:val="20"/>
              </w:rPr>
            </w:pPr>
            <w:r w:rsidRPr="00D41E3A">
              <w:rPr>
                <w:rFonts w:ascii="Calibri" w:hAnsi="Calibri" w:cs="Calibri"/>
                <w:sz w:val="20"/>
                <w:szCs w:val="20"/>
              </w:rPr>
              <w:t xml:space="preserve">Strižna trdnost v </w:t>
            </w:r>
            <w:proofErr w:type="gramStart"/>
            <w:r w:rsidRPr="00D41E3A">
              <w:rPr>
                <w:rFonts w:ascii="Calibri" w:hAnsi="Calibri" w:cs="Calibri"/>
                <w:sz w:val="20"/>
                <w:szCs w:val="20"/>
              </w:rPr>
              <w:t>direktnem</w:t>
            </w:r>
            <w:proofErr w:type="gramEnd"/>
            <w:r w:rsidRPr="00D41E3A">
              <w:rPr>
                <w:rFonts w:ascii="Calibri" w:hAnsi="Calibri" w:cs="Calibri"/>
                <w:sz w:val="20"/>
                <w:szCs w:val="20"/>
              </w:rPr>
              <w:t xml:space="preserve"> strižnem aparatu</w:t>
            </w:r>
          </w:p>
        </w:tc>
        <w:tc>
          <w:tcPr>
            <w:tcW w:w="1560" w:type="dxa"/>
            <w:tcBorders>
              <w:top w:val="nil"/>
              <w:left w:val="nil"/>
              <w:bottom w:val="single" w:sz="4" w:space="0" w:color="auto"/>
              <w:right w:val="single" w:sz="4" w:space="0" w:color="auto"/>
            </w:tcBorders>
            <w:shd w:val="clear" w:color="auto" w:fill="auto"/>
            <w:noWrap/>
            <w:vAlign w:val="bottom"/>
            <w:hideMark/>
          </w:tcPr>
          <w:p w14:paraId="7ACD18A4"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4</w:t>
            </w:r>
          </w:p>
        </w:tc>
      </w:tr>
      <w:tr w:rsidR="00D41E3A" w:rsidRPr="00FC39AD" w14:paraId="1F7C7DCA"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48E76EE4" w14:textId="77777777" w:rsidR="00D41E3A" w:rsidRPr="00D41E3A" w:rsidRDefault="00D41E3A">
            <w:pPr>
              <w:jc w:val="left"/>
              <w:rPr>
                <w:rFonts w:ascii="Calibri" w:hAnsi="Calibri" w:cs="Calibri"/>
                <w:sz w:val="20"/>
                <w:szCs w:val="20"/>
              </w:rPr>
            </w:pPr>
            <w:r w:rsidRPr="00D41E3A">
              <w:rPr>
                <w:rFonts w:ascii="Calibri" w:hAnsi="Calibri" w:cs="Calibri"/>
                <w:sz w:val="20"/>
                <w:szCs w:val="20"/>
              </w:rPr>
              <w:t xml:space="preserve">Stisljivost v </w:t>
            </w:r>
            <w:proofErr w:type="spellStart"/>
            <w:r w:rsidRPr="00D41E3A">
              <w:rPr>
                <w:rFonts w:ascii="Calibri" w:hAnsi="Calibri" w:cs="Calibri"/>
                <w:sz w:val="20"/>
                <w:szCs w:val="20"/>
              </w:rPr>
              <w:t>edometru</w:t>
            </w:r>
            <w:proofErr w:type="spellEnd"/>
            <w:r w:rsidRPr="00D41E3A">
              <w:rPr>
                <w:rFonts w:ascii="Calibri" w:hAnsi="Calibri" w:cs="Calibri"/>
                <w:sz w:val="20"/>
                <w:szCs w:val="20"/>
              </w:rPr>
              <w:t xml:space="preserve"> z vodoprepustnostjo</w:t>
            </w:r>
          </w:p>
        </w:tc>
        <w:tc>
          <w:tcPr>
            <w:tcW w:w="1560" w:type="dxa"/>
            <w:tcBorders>
              <w:top w:val="nil"/>
              <w:left w:val="nil"/>
              <w:bottom w:val="single" w:sz="4" w:space="0" w:color="auto"/>
              <w:right w:val="single" w:sz="4" w:space="0" w:color="auto"/>
            </w:tcBorders>
            <w:shd w:val="clear" w:color="auto" w:fill="auto"/>
            <w:noWrap/>
            <w:vAlign w:val="bottom"/>
            <w:hideMark/>
          </w:tcPr>
          <w:p w14:paraId="7195EB9B"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4</w:t>
            </w:r>
          </w:p>
        </w:tc>
      </w:tr>
      <w:tr w:rsidR="00D41E3A" w:rsidRPr="00FC39AD" w14:paraId="207E1207"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05F27831" w14:textId="77777777" w:rsidR="00D41E3A" w:rsidRPr="00D41E3A" w:rsidRDefault="00D41E3A">
            <w:pPr>
              <w:jc w:val="left"/>
              <w:rPr>
                <w:rFonts w:ascii="Calibri" w:hAnsi="Calibri" w:cs="Calibri"/>
                <w:sz w:val="20"/>
                <w:szCs w:val="20"/>
              </w:rPr>
            </w:pPr>
            <w:r w:rsidRPr="00D41E3A">
              <w:rPr>
                <w:rFonts w:ascii="Calibri" w:hAnsi="Calibri" w:cs="Calibri"/>
                <w:sz w:val="20"/>
                <w:szCs w:val="20"/>
              </w:rPr>
              <w:t>laboratorijski CBR s preplavitvijo vzorca</w:t>
            </w:r>
          </w:p>
        </w:tc>
        <w:tc>
          <w:tcPr>
            <w:tcW w:w="1560" w:type="dxa"/>
            <w:tcBorders>
              <w:top w:val="nil"/>
              <w:left w:val="nil"/>
              <w:bottom w:val="single" w:sz="4" w:space="0" w:color="auto"/>
              <w:right w:val="single" w:sz="4" w:space="0" w:color="auto"/>
            </w:tcBorders>
            <w:shd w:val="clear" w:color="auto" w:fill="auto"/>
            <w:noWrap/>
            <w:vAlign w:val="bottom"/>
            <w:hideMark/>
          </w:tcPr>
          <w:p w14:paraId="41F9A00E"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2</w:t>
            </w:r>
          </w:p>
        </w:tc>
      </w:tr>
      <w:tr w:rsidR="00D41E3A" w:rsidRPr="00FC39AD" w14:paraId="052FFFCD"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1F866153" w14:textId="77777777" w:rsidR="00D41E3A" w:rsidRPr="00D41E3A" w:rsidRDefault="00D41E3A">
            <w:pPr>
              <w:jc w:val="left"/>
              <w:rPr>
                <w:rFonts w:ascii="Calibri" w:hAnsi="Calibri" w:cs="Calibri"/>
                <w:sz w:val="20"/>
                <w:szCs w:val="20"/>
              </w:rPr>
            </w:pPr>
            <w:r w:rsidRPr="00D41E3A">
              <w:rPr>
                <w:rFonts w:ascii="Calibri" w:hAnsi="Calibri" w:cs="Calibri"/>
                <w:sz w:val="20"/>
                <w:szCs w:val="20"/>
              </w:rPr>
              <w:t>Poročilo o laboratorijskih preiskavah</w:t>
            </w:r>
          </w:p>
        </w:tc>
        <w:tc>
          <w:tcPr>
            <w:tcW w:w="1560" w:type="dxa"/>
            <w:tcBorders>
              <w:top w:val="nil"/>
              <w:left w:val="nil"/>
              <w:bottom w:val="single" w:sz="4" w:space="0" w:color="auto"/>
              <w:right w:val="single" w:sz="4" w:space="0" w:color="auto"/>
            </w:tcBorders>
            <w:shd w:val="clear" w:color="auto" w:fill="auto"/>
            <w:noWrap/>
            <w:vAlign w:val="bottom"/>
            <w:hideMark/>
          </w:tcPr>
          <w:p w14:paraId="01506B46"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1</w:t>
            </w:r>
          </w:p>
        </w:tc>
      </w:tr>
      <w:tr w:rsidR="00D41E3A" w:rsidRPr="00FC39AD" w14:paraId="35647DAE"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000000" w:fill="D9D9D9"/>
            <w:vAlign w:val="bottom"/>
            <w:hideMark/>
          </w:tcPr>
          <w:p w14:paraId="1D7504C3" w14:textId="77777777" w:rsidR="00D41E3A" w:rsidRPr="00D41E3A" w:rsidRDefault="00D41E3A">
            <w:pPr>
              <w:jc w:val="left"/>
              <w:rPr>
                <w:rFonts w:ascii="Calibri" w:hAnsi="Calibri" w:cs="Calibri"/>
                <w:b/>
                <w:bCs/>
                <w:color w:val="000000"/>
                <w:sz w:val="20"/>
                <w:szCs w:val="20"/>
              </w:rPr>
            </w:pPr>
            <w:r w:rsidRPr="00D41E3A">
              <w:rPr>
                <w:rFonts w:ascii="Calibri" w:hAnsi="Calibri" w:cs="Calibri"/>
                <w:b/>
                <w:bCs/>
                <w:color w:val="000000"/>
                <w:sz w:val="20"/>
                <w:szCs w:val="20"/>
              </w:rPr>
              <w:t xml:space="preserve">III. IZDELAVA POROČIL IN ELABORATOV </w:t>
            </w:r>
          </w:p>
        </w:tc>
        <w:tc>
          <w:tcPr>
            <w:tcW w:w="1560" w:type="dxa"/>
            <w:tcBorders>
              <w:top w:val="nil"/>
              <w:left w:val="nil"/>
              <w:bottom w:val="single" w:sz="4" w:space="0" w:color="auto"/>
              <w:right w:val="single" w:sz="4" w:space="0" w:color="auto"/>
            </w:tcBorders>
            <w:shd w:val="clear" w:color="000000" w:fill="D9D9D9"/>
            <w:noWrap/>
            <w:vAlign w:val="bottom"/>
            <w:hideMark/>
          </w:tcPr>
          <w:p w14:paraId="2D446F09"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 </w:t>
            </w:r>
          </w:p>
        </w:tc>
      </w:tr>
      <w:tr w:rsidR="00D41E3A" w:rsidRPr="00FC39AD" w14:paraId="0FF30B67" w14:textId="77777777" w:rsidTr="00D41E3A">
        <w:trPr>
          <w:trHeight w:val="360"/>
        </w:trPr>
        <w:tc>
          <w:tcPr>
            <w:tcW w:w="7371" w:type="dxa"/>
            <w:gridSpan w:val="2"/>
            <w:tcBorders>
              <w:top w:val="nil"/>
              <w:left w:val="single" w:sz="4" w:space="0" w:color="auto"/>
              <w:bottom w:val="single" w:sz="4" w:space="0" w:color="auto"/>
              <w:right w:val="single" w:sz="4" w:space="0" w:color="auto"/>
            </w:tcBorders>
            <w:shd w:val="clear" w:color="auto" w:fill="auto"/>
            <w:vAlign w:val="bottom"/>
            <w:hideMark/>
          </w:tcPr>
          <w:p w14:paraId="6B365064" w14:textId="77777777" w:rsidR="00D41E3A" w:rsidRPr="00D41E3A" w:rsidRDefault="00D41E3A">
            <w:pPr>
              <w:rPr>
                <w:rFonts w:ascii="Calibri" w:hAnsi="Calibri" w:cs="Calibri"/>
                <w:sz w:val="20"/>
                <w:szCs w:val="20"/>
              </w:rPr>
            </w:pPr>
            <w:r w:rsidRPr="00D41E3A">
              <w:rPr>
                <w:rFonts w:ascii="Calibri" w:hAnsi="Calibri" w:cs="Calibri"/>
                <w:sz w:val="20"/>
                <w:szCs w:val="20"/>
              </w:rPr>
              <w:t xml:space="preserve">Pregled </w:t>
            </w:r>
            <w:proofErr w:type="gramStart"/>
            <w:r w:rsidRPr="00D41E3A">
              <w:rPr>
                <w:rFonts w:ascii="Calibri" w:hAnsi="Calibri" w:cs="Calibri"/>
                <w:sz w:val="20"/>
                <w:szCs w:val="20"/>
              </w:rPr>
              <w:t xml:space="preserve">arhivske  </w:t>
            </w:r>
            <w:proofErr w:type="gramEnd"/>
            <w:r w:rsidRPr="00D41E3A">
              <w:rPr>
                <w:rFonts w:ascii="Calibri" w:hAnsi="Calibri" w:cs="Calibri"/>
                <w:sz w:val="20"/>
                <w:szCs w:val="20"/>
              </w:rPr>
              <w:t>dokumentacije</w:t>
            </w:r>
          </w:p>
        </w:tc>
        <w:tc>
          <w:tcPr>
            <w:tcW w:w="1560" w:type="dxa"/>
            <w:tcBorders>
              <w:top w:val="nil"/>
              <w:left w:val="nil"/>
              <w:bottom w:val="single" w:sz="4" w:space="0" w:color="auto"/>
              <w:right w:val="single" w:sz="4" w:space="0" w:color="auto"/>
            </w:tcBorders>
            <w:shd w:val="clear" w:color="auto" w:fill="auto"/>
            <w:noWrap/>
            <w:vAlign w:val="bottom"/>
            <w:hideMark/>
          </w:tcPr>
          <w:p w14:paraId="1DB6FC20" w14:textId="77777777" w:rsidR="00D41E3A" w:rsidRPr="00D41E3A" w:rsidRDefault="00D41E3A">
            <w:pPr>
              <w:jc w:val="center"/>
              <w:rPr>
                <w:rFonts w:ascii="Calibri" w:hAnsi="Calibri" w:cs="Calibri"/>
                <w:sz w:val="20"/>
                <w:szCs w:val="20"/>
              </w:rPr>
            </w:pPr>
            <w:r w:rsidRPr="00D41E3A">
              <w:rPr>
                <w:rFonts w:ascii="Calibri" w:hAnsi="Calibri" w:cs="Calibri"/>
                <w:sz w:val="20"/>
                <w:szCs w:val="20"/>
              </w:rPr>
              <w:t>1</w:t>
            </w:r>
          </w:p>
        </w:tc>
      </w:tr>
      <w:tr w:rsidR="00D41E3A" w:rsidRPr="00FC39AD" w14:paraId="723803FE" w14:textId="77777777" w:rsidTr="00D41E3A">
        <w:trPr>
          <w:trHeight w:val="540"/>
        </w:trPr>
        <w:tc>
          <w:tcPr>
            <w:tcW w:w="7371" w:type="dxa"/>
            <w:gridSpan w:val="2"/>
            <w:tcBorders>
              <w:top w:val="nil"/>
              <w:left w:val="single" w:sz="4" w:space="0" w:color="auto"/>
              <w:bottom w:val="nil"/>
              <w:right w:val="single" w:sz="4" w:space="0" w:color="auto"/>
            </w:tcBorders>
            <w:shd w:val="clear" w:color="auto" w:fill="auto"/>
            <w:vAlign w:val="bottom"/>
            <w:hideMark/>
          </w:tcPr>
          <w:p w14:paraId="7A093599"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Izdelava geološko-</w:t>
            </w:r>
            <w:proofErr w:type="spellStart"/>
            <w:r w:rsidRPr="00D41E3A">
              <w:rPr>
                <w:rFonts w:ascii="Calibri" w:hAnsi="Calibri" w:cs="Calibri"/>
                <w:color w:val="000000"/>
                <w:sz w:val="20"/>
                <w:szCs w:val="20"/>
              </w:rPr>
              <w:t>geotehničnega</w:t>
            </w:r>
            <w:proofErr w:type="spellEnd"/>
            <w:r w:rsidRPr="00D41E3A">
              <w:rPr>
                <w:rFonts w:ascii="Calibri" w:hAnsi="Calibri" w:cs="Calibri"/>
                <w:color w:val="000000"/>
                <w:sz w:val="20"/>
                <w:szCs w:val="20"/>
              </w:rPr>
              <w:t xml:space="preserve"> elaborata o sestavi tal in pogojih temeljenja objektov (podhod, podvoz, most)</w:t>
            </w:r>
          </w:p>
        </w:tc>
        <w:tc>
          <w:tcPr>
            <w:tcW w:w="1560" w:type="dxa"/>
            <w:tcBorders>
              <w:top w:val="nil"/>
              <w:left w:val="nil"/>
              <w:bottom w:val="nil"/>
              <w:right w:val="single" w:sz="4" w:space="0" w:color="auto"/>
            </w:tcBorders>
            <w:shd w:val="clear" w:color="auto" w:fill="auto"/>
            <w:noWrap/>
            <w:vAlign w:val="bottom"/>
            <w:hideMark/>
          </w:tcPr>
          <w:p w14:paraId="4E5A1DDA"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5</w:t>
            </w:r>
          </w:p>
        </w:tc>
      </w:tr>
      <w:tr w:rsidR="00D41E3A" w:rsidRPr="00FC39AD" w14:paraId="1FB58E9C" w14:textId="77777777" w:rsidTr="00D41E3A">
        <w:trPr>
          <w:trHeight w:val="510"/>
        </w:trPr>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FE1245"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Izdelava geološko-</w:t>
            </w:r>
            <w:proofErr w:type="spellStart"/>
            <w:r w:rsidRPr="00D41E3A">
              <w:rPr>
                <w:rFonts w:ascii="Calibri" w:hAnsi="Calibri" w:cs="Calibri"/>
                <w:color w:val="000000"/>
                <w:sz w:val="20"/>
                <w:szCs w:val="20"/>
              </w:rPr>
              <w:t>geotehničnega</w:t>
            </w:r>
            <w:proofErr w:type="spellEnd"/>
            <w:r w:rsidRPr="00D41E3A">
              <w:rPr>
                <w:rFonts w:ascii="Calibri" w:hAnsi="Calibri" w:cs="Calibri"/>
                <w:color w:val="000000"/>
                <w:sz w:val="20"/>
                <w:szCs w:val="20"/>
              </w:rPr>
              <w:t xml:space="preserve"> elaborata o sestavi tal in pogojih gradnje </w:t>
            </w:r>
            <w:proofErr w:type="gramStart"/>
            <w:r w:rsidRPr="00D41E3A">
              <w:rPr>
                <w:rFonts w:ascii="Calibri" w:hAnsi="Calibri" w:cs="Calibri"/>
                <w:color w:val="000000"/>
                <w:sz w:val="20"/>
                <w:szCs w:val="20"/>
              </w:rPr>
              <w:t>deviacij</w:t>
            </w:r>
            <w:proofErr w:type="gramEnd"/>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30FC997"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w:t>
            </w:r>
          </w:p>
        </w:tc>
      </w:tr>
      <w:tr w:rsidR="00D41E3A" w:rsidRPr="00D41E3A" w14:paraId="6884226D" w14:textId="77777777" w:rsidTr="00D41E3A">
        <w:trPr>
          <w:trHeight w:val="285"/>
        </w:trPr>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2CA79A" w14:textId="77777777" w:rsidR="00D41E3A" w:rsidRPr="00D41E3A" w:rsidRDefault="00D41E3A">
            <w:pPr>
              <w:jc w:val="left"/>
              <w:rPr>
                <w:rFonts w:ascii="Calibri" w:hAnsi="Calibri" w:cs="Calibri"/>
                <w:color w:val="000000"/>
                <w:sz w:val="20"/>
                <w:szCs w:val="20"/>
              </w:rPr>
            </w:pPr>
            <w:r w:rsidRPr="00D41E3A">
              <w:rPr>
                <w:rFonts w:ascii="Calibri" w:hAnsi="Calibri" w:cs="Calibri"/>
                <w:color w:val="000000"/>
                <w:sz w:val="20"/>
                <w:szCs w:val="20"/>
              </w:rPr>
              <w:t xml:space="preserve">Elaborat dimenzioniranja </w:t>
            </w:r>
            <w:proofErr w:type="gramStart"/>
            <w:r w:rsidRPr="00D41E3A">
              <w:rPr>
                <w:rFonts w:ascii="Calibri" w:hAnsi="Calibri" w:cs="Calibri"/>
                <w:color w:val="000000"/>
                <w:sz w:val="20"/>
                <w:szCs w:val="20"/>
              </w:rPr>
              <w:t>VK deviacij</w:t>
            </w:r>
            <w:proofErr w:type="gramEnd"/>
            <w:r w:rsidRPr="00D41E3A">
              <w:rPr>
                <w:rFonts w:ascii="Calibri" w:hAnsi="Calibri" w:cs="Calibri"/>
                <w:color w:val="00000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32689E0" w14:textId="77777777" w:rsidR="00D41E3A" w:rsidRPr="00D41E3A" w:rsidRDefault="00D41E3A">
            <w:pPr>
              <w:jc w:val="center"/>
              <w:rPr>
                <w:rFonts w:ascii="Calibri" w:hAnsi="Calibri" w:cs="Calibri"/>
                <w:color w:val="000000"/>
                <w:sz w:val="20"/>
                <w:szCs w:val="20"/>
              </w:rPr>
            </w:pPr>
            <w:r w:rsidRPr="00D41E3A">
              <w:rPr>
                <w:rFonts w:ascii="Calibri" w:hAnsi="Calibri" w:cs="Calibri"/>
                <w:color w:val="000000"/>
                <w:sz w:val="20"/>
                <w:szCs w:val="20"/>
              </w:rPr>
              <w:t>1</w:t>
            </w:r>
          </w:p>
        </w:tc>
      </w:tr>
      <w:tr w:rsidR="00D41E3A" w:rsidRPr="00D41E3A" w14:paraId="46A3E72D" w14:textId="77777777" w:rsidTr="00D41E3A">
        <w:trPr>
          <w:gridAfter w:val="2"/>
          <w:wAfter w:w="3588" w:type="dxa"/>
          <w:trHeight w:val="384"/>
        </w:trPr>
        <w:tc>
          <w:tcPr>
            <w:tcW w:w="5343" w:type="dxa"/>
            <w:tcBorders>
              <w:top w:val="nil"/>
              <w:left w:val="nil"/>
              <w:bottom w:val="nil"/>
              <w:right w:val="nil"/>
            </w:tcBorders>
            <w:shd w:val="clear" w:color="auto" w:fill="auto"/>
            <w:noWrap/>
            <w:vAlign w:val="bottom"/>
            <w:hideMark/>
          </w:tcPr>
          <w:p w14:paraId="30299773" w14:textId="77777777" w:rsidR="00D41E3A" w:rsidRPr="00D41E3A" w:rsidRDefault="00D41E3A" w:rsidP="00D41E3A">
            <w:pPr>
              <w:jc w:val="left"/>
              <w:rPr>
                <w:rFonts w:ascii="Calibri" w:hAnsi="Calibri" w:cs="Calibri"/>
                <w:color w:val="000000"/>
                <w:sz w:val="20"/>
                <w:szCs w:val="20"/>
              </w:rPr>
            </w:pPr>
          </w:p>
        </w:tc>
      </w:tr>
    </w:tbl>
    <w:p w14:paraId="18E87F5E" w14:textId="77777777" w:rsidR="00C94950" w:rsidRDefault="00C94950" w:rsidP="006A3B6A">
      <w:pPr>
        <w:pStyle w:val="Telobesedila"/>
        <w:ind w:right="-1"/>
        <w:rPr>
          <w:rFonts w:ascii="Tahoma" w:hAnsi="Tahoma" w:cs="Tahoma"/>
          <w:color w:val="181818"/>
        </w:rPr>
      </w:pPr>
      <w:bookmarkStart w:id="118" w:name="_GoBack"/>
      <w:bookmarkEnd w:id="118"/>
    </w:p>
    <w:sectPr w:rsidR="00C94950" w:rsidSect="00783260">
      <w:footerReference w:type="even" r:id="rId20"/>
      <w:footerReference w:type="default" r:id="rId21"/>
      <w:headerReference w:type="first" r:id="rId22"/>
      <w:pgSz w:w="11907" w:h="16840"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05F1D" w14:textId="77777777" w:rsidR="00AE6E51" w:rsidRDefault="00AE6E51" w:rsidP="004F155C">
      <w:pPr>
        <w:spacing w:line="240" w:lineRule="auto"/>
      </w:pPr>
      <w:r>
        <w:separator/>
      </w:r>
    </w:p>
  </w:endnote>
  <w:endnote w:type="continuationSeparator" w:id="0">
    <w:p w14:paraId="65791DF3" w14:textId="77777777" w:rsidR="00AE6E51" w:rsidRDefault="00AE6E51" w:rsidP="004F15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Symbols">
    <w:altName w:val="Times New Roman"/>
    <w:charset w:val="00"/>
    <w:family w:val="auto"/>
    <w:pitch w:val="default"/>
  </w:font>
  <w:font w:name="Franklin Gothic Book">
    <w:panose1 w:val="020B05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etron Medium Pro">
    <w:altName w:val="Times New Roman"/>
    <w:panose1 w:val="00000000000000000000"/>
    <w:charset w:val="00"/>
    <w:family w:val="modern"/>
    <w:notTrueType/>
    <w:pitch w:val="variable"/>
    <w:sig w:usb0="800000AF" w:usb1="0000206A" w:usb2="00000000" w:usb3="00000000" w:csb0="00000193"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718523"/>
      <w:docPartObj>
        <w:docPartGallery w:val="Page Numbers (Bottom of Page)"/>
        <w:docPartUnique/>
      </w:docPartObj>
    </w:sdtPr>
    <w:sdtContent>
      <w:p w14:paraId="306781FC" w14:textId="4002D2DE" w:rsidR="00AE6E51" w:rsidRDefault="00AE6E51">
        <w:pPr>
          <w:pStyle w:val="Noga"/>
          <w:jc w:val="right"/>
        </w:pPr>
        <w:r>
          <w:fldChar w:fldCharType="begin"/>
        </w:r>
        <w:r>
          <w:instrText>PAGE   \* MERGEFORMAT</w:instrText>
        </w:r>
        <w:r>
          <w:fldChar w:fldCharType="separate"/>
        </w:r>
        <w:r>
          <w:rPr>
            <w:noProof/>
          </w:rPr>
          <w:t>3</w:t>
        </w:r>
        <w:r>
          <w:fldChar w:fldCharType="end"/>
        </w:r>
      </w:p>
    </w:sdtContent>
  </w:sdt>
  <w:p w14:paraId="0DF265A2" w14:textId="77777777" w:rsidR="00AE6E51" w:rsidRDefault="00AE6E5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010509"/>
      <w:docPartObj>
        <w:docPartGallery w:val="Page Numbers (Bottom of Page)"/>
        <w:docPartUnique/>
      </w:docPartObj>
    </w:sdtPr>
    <w:sdtContent>
      <w:p w14:paraId="6039CFF4" w14:textId="77777777" w:rsidR="00AE6E51" w:rsidRDefault="00AE6E51" w:rsidP="00230F69">
        <w:pPr>
          <w:pStyle w:val="Noga"/>
          <w:jc w:val="right"/>
        </w:pPr>
        <w:r>
          <w:fldChar w:fldCharType="begin"/>
        </w:r>
        <w:r>
          <w:instrText>PAGE   \* MERGEFORMAT</w:instrText>
        </w:r>
        <w:r>
          <w:fldChar w:fldCharType="separate"/>
        </w:r>
        <w:r>
          <w:rPr>
            <w:noProof/>
          </w:rPr>
          <w:t>2</w:t>
        </w:r>
        <w:r>
          <w:fldChar w:fldCharType="end"/>
        </w:r>
      </w:p>
    </w:sdtContent>
  </w:sdt>
  <w:p w14:paraId="24EBB502" w14:textId="77777777" w:rsidR="00AE6E51" w:rsidRDefault="00AE6E51">
    <w:pPr>
      <w:pStyle w:val="Noga"/>
    </w:pPr>
  </w:p>
  <w:p w14:paraId="018BE0C0" w14:textId="77777777" w:rsidR="00AE6E51" w:rsidRDefault="00AE6E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091680"/>
      <w:docPartObj>
        <w:docPartGallery w:val="Page Numbers (Bottom of Page)"/>
        <w:docPartUnique/>
      </w:docPartObj>
    </w:sdtPr>
    <w:sdtContent>
      <w:p w14:paraId="3DCAC6AC" w14:textId="1DEBC169" w:rsidR="00AE6E51" w:rsidRDefault="00AE6E51">
        <w:pPr>
          <w:pStyle w:val="Noga"/>
          <w:jc w:val="right"/>
        </w:pPr>
        <w:r>
          <w:fldChar w:fldCharType="begin"/>
        </w:r>
        <w:r>
          <w:instrText>PAGE   \* MERGEFORMAT</w:instrText>
        </w:r>
        <w:r>
          <w:fldChar w:fldCharType="separate"/>
        </w:r>
        <w:r>
          <w:rPr>
            <w:noProof/>
          </w:rPr>
          <w:t>49</w:t>
        </w:r>
        <w:r>
          <w:fldChar w:fldCharType="end"/>
        </w:r>
      </w:p>
    </w:sdtContent>
  </w:sdt>
  <w:p w14:paraId="27349285" w14:textId="77777777" w:rsidR="00AE6E51" w:rsidRDefault="00AE6E51">
    <w:pPr>
      <w:pStyle w:val="Noga"/>
      <w:jc w:val="center"/>
    </w:pPr>
  </w:p>
  <w:p w14:paraId="26E5D095" w14:textId="77777777" w:rsidR="00AE6E51" w:rsidRDefault="00AE6E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B7552" w14:textId="77777777" w:rsidR="00AE6E51" w:rsidRDefault="00AE6E51" w:rsidP="004F155C">
      <w:pPr>
        <w:spacing w:line="240" w:lineRule="auto"/>
      </w:pPr>
      <w:r>
        <w:separator/>
      </w:r>
    </w:p>
  </w:footnote>
  <w:footnote w:type="continuationSeparator" w:id="0">
    <w:p w14:paraId="1DB85667" w14:textId="77777777" w:rsidR="00AE6E51" w:rsidRDefault="00AE6E51" w:rsidP="004F15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7988" w14:textId="77777777" w:rsidR="00AE6E51" w:rsidRPr="00307308" w:rsidRDefault="00AE6E51" w:rsidP="00F5185F">
    <w:pPr>
      <w:pStyle w:val="Glava"/>
      <w:pBdr>
        <w:bottom w:val="single" w:sz="4" w:space="1" w:color="auto"/>
      </w:pBdr>
      <w:jc w:val="center"/>
      <w:rPr>
        <w:sz w:val="20"/>
      </w:rPr>
    </w:pPr>
    <w:r>
      <w:rPr>
        <w:rFonts w:cs="Tahoma"/>
        <w:sz w:val="20"/>
      </w:rPr>
      <w:t xml:space="preserve">DIIP nadgradnje </w:t>
    </w:r>
    <w:r w:rsidRPr="00307308">
      <w:rPr>
        <w:rFonts w:cs="Tahoma"/>
        <w:sz w:val="20"/>
      </w:rPr>
      <w:t>ob</w:t>
    </w:r>
    <w:r>
      <w:rPr>
        <w:rFonts w:cs="Tahoma"/>
        <w:sz w:val="20"/>
      </w:rPr>
      <w:t>stoječe železniške proge Divača–Sežana–</w:t>
    </w:r>
    <w:r w:rsidRPr="00307308">
      <w:rPr>
        <w:rFonts w:cs="Tahoma"/>
        <w:sz w:val="20"/>
      </w:rPr>
      <w:t>državna meja</w:t>
    </w:r>
  </w:p>
  <w:p w14:paraId="52D23FE3" w14:textId="77777777" w:rsidR="00AE6E51" w:rsidRDefault="00AE6E5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27E4" w14:textId="77777777" w:rsidR="00AE6E51" w:rsidRPr="00C34F22" w:rsidRDefault="00AE6E51" w:rsidP="00D10AE1">
    <w:pPr>
      <w:pStyle w:val="Glava"/>
      <w:tabs>
        <w:tab w:val="left" w:pos="5112"/>
      </w:tabs>
      <w:spacing w:before="120" w:line="240" w:lineRule="exact"/>
      <w:rPr>
        <w:rFonts w:ascii="Arial" w:hAnsi="Arial" w:cs="Arial"/>
        <w:sz w:val="16"/>
      </w:rPr>
    </w:pPr>
    <w:r>
      <w:rPr>
        <w:rFonts w:ascii="Arial" w:hAnsi="Arial" w:cs="Arial"/>
        <w:noProof/>
        <w:sz w:val="16"/>
        <w:lang w:eastAsia="sl-SI"/>
      </w:rPr>
      <w:drawing>
        <wp:anchor distT="0" distB="0" distL="114300" distR="114300" simplePos="0" relativeHeight="251658240" behindDoc="1" locked="0" layoutInCell="1" allowOverlap="1" wp14:anchorId="35416727" wp14:editId="291F0AA7">
          <wp:simplePos x="0" y="0"/>
          <wp:positionH relativeFrom="column">
            <wp:posOffset>-553720</wp:posOffset>
          </wp:positionH>
          <wp:positionV relativeFrom="paragraph">
            <wp:posOffset>30480</wp:posOffset>
          </wp:positionV>
          <wp:extent cx="3800475" cy="762000"/>
          <wp:effectExtent l="0" t="0" r="9525" b="0"/>
          <wp:wrapNone/>
          <wp:docPr id="2" name="Slika 2"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O"/>
                  <pic:cNvPicPr>
                    <a:picLocks noChangeAspect="1" noChangeArrowheads="1"/>
                  </pic:cNvPicPr>
                </pic:nvPicPr>
                <pic:blipFill>
                  <a:blip r:embed="rId1">
                    <a:extLst>
                      <a:ext uri="{28A0092B-C50C-407E-A947-70E740481C1C}">
                        <a14:useLocalDpi xmlns:a14="http://schemas.microsoft.com/office/drawing/2010/main" val="0"/>
                      </a:ext>
                    </a:extLst>
                  </a:blip>
                  <a:srcRect r="15346" b="46902"/>
                  <a:stretch>
                    <a:fillRect/>
                  </a:stretch>
                </pic:blipFill>
                <pic:spPr bwMode="auto">
                  <a:xfrm>
                    <a:off x="0" y="0"/>
                    <a:ext cx="38004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D2F5D" w14:textId="77777777" w:rsidR="00AE6E51" w:rsidRPr="00C34F22" w:rsidRDefault="00AE6E51" w:rsidP="00D10AE1">
    <w:pPr>
      <w:pStyle w:val="Glava"/>
      <w:tabs>
        <w:tab w:val="left" w:pos="5112"/>
      </w:tabs>
      <w:spacing w:before="120" w:line="240" w:lineRule="exact"/>
      <w:rPr>
        <w:rFonts w:ascii="Arial" w:hAnsi="Arial" w:cs="Arial"/>
        <w:sz w:val="16"/>
      </w:rPr>
    </w:pPr>
  </w:p>
  <w:p w14:paraId="2C5F0550" w14:textId="77777777" w:rsidR="00AE6E51" w:rsidRDefault="00AE6E51" w:rsidP="00D10AE1">
    <w:pPr>
      <w:pStyle w:val="Glava"/>
      <w:tabs>
        <w:tab w:val="left" w:pos="5670"/>
      </w:tabs>
      <w:spacing w:before="120"/>
      <w:rPr>
        <w:rFonts w:ascii="Arial" w:hAnsi="Arial" w:cs="Arial"/>
        <w:sz w:val="16"/>
        <w:szCs w:val="16"/>
        <w:lang w:val="it-IT"/>
      </w:rPr>
    </w:pPr>
    <w:r>
      <w:rPr>
        <w:rFonts w:ascii="Arial" w:hAnsi="Arial" w:cs="Arial"/>
        <w:sz w:val="16"/>
        <w:szCs w:val="16"/>
      </w:rPr>
      <w:tab/>
    </w:r>
    <w:r w:rsidRPr="00C34F22">
      <w:rPr>
        <w:rFonts w:ascii="Arial" w:hAnsi="Arial" w:cs="Arial"/>
        <w:sz w:val="16"/>
        <w:szCs w:val="16"/>
        <w:lang w:val="it-IT"/>
      </w:rPr>
      <w:tab/>
    </w:r>
  </w:p>
  <w:p w14:paraId="545B91B9" w14:textId="77777777" w:rsidR="00AE6E51" w:rsidRDefault="00AE6E51" w:rsidP="00D10AE1">
    <w:pPr>
      <w:pStyle w:val="Glava"/>
      <w:tabs>
        <w:tab w:val="left" w:pos="5670"/>
      </w:tabs>
      <w:spacing w:before="120"/>
      <w:contextualSpacing/>
      <w:rPr>
        <w:rFonts w:ascii="Arial" w:hAnsi="Arial" w:cs="Arial"/>
        <w:sz w:val="16"/>
        <w:szCs w:val="16"/>
        <w:lang w:val="it-IT"/>
      </w:rPr>
    </w:pPr>
  </w:p>
  <w:p w14:paraId="57F240DE" w14:textId="77777777" w:rsidR="00AE6E51" w:rsidRDefault="00AE6E51" w:rsidP="003F794C">
    <w:pPr>
      <w:pStyle w:val="Glava"/>
      <w:tabs>
        <w:tab w:val="left" w:pos="5670"/>
      </w:tabs>
      <w:spacing w:before="120"/>
      <w:contextualSpacing/>
      <w:rPr>
        <w:rFonts w:ascii="Arial" w:hAnsi="Arial" w:cs="Arial"/>
        <w:sz w:val="16"/>
        <w:szCs w:val="16"/>
        <w:lang w:val="it-IT"/>
      </w:rPr>
    </w:pPr>
    <w:proofErr w:type="spellStart"/>
    <w:r w:rsidRPr="003F794C">
      <w:rPr>
        <w:rFonts w:ascii="Arial" w:hAnsi="Arial" w:cs="Arial"/>
        <w:sz w:val="16"/>
        <w:szCs w:val="16"/>
        <w:lang w:val="it-IT"/>
      </w:rPr>
      <w:t>Tržaška</w:t>
    </w:r>
    <w:proofErr w:type="spellEnd"/>
    <w:r w:rsidRPr="003F794C">
      <w:rPr>
        <w:rFonts w:ascii="Arial" w:hAnsi="Arial" w:cs="Arial"/>
        <w:sz w:val="16"/>
        <w:szCs w:val="16"/>
        <w:lang w:val="it-IT"/>
      </w:rPr>
      <w:t xml:space="preserve"> cesta 19, 1000 </w:t>
    </w:r>
    <w:proofErr w:type="spellStart"/>
    <w:r w:rsidRPr="003F794C">
      <w:rPr>
        <w:rFonts w:ascii="Arial" w:hAnsi="Arial" w:cs="Arial"/>
        <w:sz w:val="16"/>
        <w:szCs w:val="16"/>
        <w:lang w:val="it-IT"/>
      </w:rPr>
      <w:t>Ljubljana</w:t>
    </w:r>
    <w:proofErr w:type="spellEnd"/>
  </w:p>
  <w:p w14:paraId="03AF7C9D" w14:textId="77777777" w:rsidR="00AE6E51" w:rsidRDefault="00AE6E51" w:rsidP="003F794C">
    <w:pPr>
      <w:pStyle w:val="Glava"/>
      <w:tabs>
        <w:tab w:val="left" w:pos="5670"/>
      </w:tabs>
      <w:spacing w:before="120"/>
      <w:contextualSpacing/>
      <w:rPr>
        <w:rFonts w:ascii="Arial" w:hAnsi="Arial" w:cs="Arial"/>
        <w:sz w:val="16"/>
        <w:szCs w:val="16"/>
        <w:lang w:val="it-IT"/>
      </w:rPr>
    </w:pPr>
    <w:r w:rsidRPr="00C34F22">
      <w:rPr>
        <w:rFonts w:ascii="Arial" w:hAnsi="Arial" w:cs="Arial"/>
        <w:sz w:val="16"/>
        <w:szCs w:val="16"/>
        <w:lang w:val="it-IT"/>
      </w:rPr>
      <w:t>T: 0</w:t>
    </w:r>
    <w:r>
      <w:rPr>
        <w:rFonts w:ascii="Arial" w:hAnsi="Arial" w:cs="Arial"/>
        <w:sz w:val="16"/>
        <w:szCs w:val="16"/>
        <w:lang w:val="it-IT"/>
      </w:rPr>
      <w:t>2</w:t>
    </w:r>
    <w:r w:rsidRPr="00C34F22">
      <w:rPr>
        <w:rFonts w:ascii="Arial" w:hAnsi="Arial" w:cs="Arial"/>
        <w:sz w:val="16"/>
        <w:szCs w:val="16"/>
        <w:lang w:val="it-IT"/>
      </w:rPr>
      <w:t xml:space="preserve"> </w:t>
    </w:r>
    <w:r>
      <w:rPr>
        <w:rFonts w:ascii="Arial" w:hAnsi="Arial" w:cs="Arial"/>
        <w:sz w:val="16"/>
        <w:szCs w:val="16"/>
        <w:lang w:val="it-IT"/>
      </w:rPr>
      <w:t>234 14 21</w:t>
    </w:r>
  </w:p>
  <w:p w14:paraId="7E4C3F17" w14:textId="77777777" w:rsidR="00AE6E51" w:rsidRDefault="00AE6E51" w:rsidP="003F794C">
    <w:pPr>
      <w:pStyle w:val="Glava"/>
      <w:tabs>
        <w:tab w:val="left" w:pos="5670"/>
      </w:tabs>
      <w:spacing w:before="120"/>
      <w:contextualSpacing/>
      <w:rPr>
        <w:rFonts w:ascii="Arial" w:hAnsi="Arial" w:cs="Arial"/>
        <w:sz w:val="16"/>
        <w:szCs w:val="16"/>
        <w:lang w:val="it-IT"/>
      </w:rPr>
    </w:pPr>
    <w:r w:rsidRPr="00C34F22">
      <w:rPr>
        <w:rFonts w:ascii="Arial" w:hAnsi="Arial" w:cs="Arial"/>
        <w:sz w:val="16"/>
        <w:szCs w:val="16"/>
        <w:lang w:val="it-IT"/>
      </w:rPr>
      <w:t xml:space="preserve">E: </w:t>
    </w:r>
    <w:hyperlink r:id="rId2" w:history="1">
      <w:r w:rsidRPr="005D1E7C">
        <w:rPr>
          <w:rStyle w:val="Hiperpovezava"/>
          <w:rFonts w:ascii="Arial" w:hAnsi="Arial" w:cs="Arial"/>
          <w:sz w:val="16"/>
          <w:szCs w:val="16"/>
          <w:lang w:val="it-IT"/>
        </w:rPr>
        <w:t>gp.drsi@gov.si</w:t>
      </w:r>
    </w:hyperlink>
  </w:p>
  <w:p w14:paraId="4E1D4E10" w14:textId="77777777" w:rsidR="00AE6E51" w:rsidRPr="003F794C" w:rsidRDefault="00AE6E51" w:rsidP="003F794C">
    <w:pPr>
      <w:pStyle w:val="Glava"/>
      <w:tabs>
        <w:tab w:val="left" w:pos="5670"/>
      </w:tabs>
      <w:spacing w:before="120"/>
      <w:contextualSpacing/>
      <w:rPr>
        <w:rFonts w:ascii="Arial" w:hAnsi="Arial" w:cs="Arial"/>
        <w:sz w:val="16"/>
        <w:szCs w:val="16"/>
        <w:lang w:val="it-IT"/>
      </w:rPr>
    </w:pPr>
    <w:r w:rsidRPr="003F794C">
      <w:rPr>
        <w:rFonts w:ascii="Arial" w:hAnsi="Arial" w:cs="Arial"/>
        <w:sz w:val="16"/>
        <w:szCs w:val="16"/>
        <w:lang w:val="it-IT"/>
      </w:rPr>
      <w:t>www.di.gov.si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F6694" w14:textId="77777777" w:rsidR="00AE6E51" w:rsidRPr="00D10AE1" w:rsidRDefault="00AE6E51" w:rsidP="00D10AE1">
    <w:pPr>
      <w:pStyle w:val="Glava"/>
      <w:tabs>
        <w:tab w:val="left" w:pos="5670"/>
      </w:tabs>
      <w:rPr>
        <w:rFonts w:cs="Tahoma"/>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2299"/>
    <w:multiLevelType w:val="hybridMultilevel"/>
    <w:tmpl w:val="0AF0FF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CB5C98"/>
    <w:multiLevelType w:val="hybridMultilevel"/>
    <w:tmpl w:val="17EC2738"/>
    <w:lvl w:ilvl="0" w:tplc="DF0417F0">
      <w:numFmt w:val="bullet"/>
      <w:lvlText w:val="o"/>
      <w:lvlJc w:val="left"/>
      <w:pPr>
        <w:ind w:left="1247" w:hanging="362"/>
      </w:pPr>
      <w:rPr>
        <w:rFonts w:ascii="Arial" w:eastAsia="Arial" w:hAnsi="Arial" w:cs="Arial" w:hint="default"/>
        <w:color w:val="3F3F3F"/>
        <w:w w:val="105"/>
        <w:sz w:val="20"/>
        <w:szCs w:val="20"/>
      </w:rPr>
    </w:lvl>
    <w:lvl w:ilvl="1" w:tplc="A49EED62">
      <w:numFmt w:val="bullet"/>
      <w:lvlText w:val="•"/>
      <w:lvlJc w:val="left"/>
      <w:pPr>
        <w:ind w:left="2176" w:hanging="362"/>
      </w:pPr>
      <w:rPr>
        <w:rFonts w:hint="default"/>
      </w:rPr>
    </w:lvl>
    <w:lvl w:ilvl="2" w:tplc="71ECF56A">
      <w:numFmt w:val="bullet"/>
      <w:lvlText w:val="•"/>
      <w:lvlJc w:val="left"/>
      <w:pPr>
        <w:ind w:left="3112" w:hanging="362"/>
      </w:pPr>
      <w:rPr>
        <w:rFonts w:hint="default"/>
      </w:rPr>
    </w:lvl>
    <w:lvl w:ilvl="3" w:tplc="8B441A08">
      <w:numFmt w:val="bullet"/>
      <w:lvlText w:val="•"/>
      <w:lvlJc w:val="left"/>
      <w:pPr>
        <w:ind w:left="4048" w:hanging="362"/>
      </w:pPr>
      <w:rPr>
        <w:rFonts w:hint="default"/>
      </w:rPr>
    </w:lvl>
    <w:lvl w:ilvl="4" w:tplc="03E83126">
      <w:numFmt w:val="bullet"/>
      <w:lvlText w:val="•"/>
      <w:lvlJc w:val="left"/>
      <w:pPr>
        <w:ind w:left="4984" w:hanging="362"/>
      </w:pPr>
      <w:rPr>
        <w:rFonts w:hint="default"/>
      </w:rPr>
    </w:lvl>
    <w:lvl w:ilvl="5" w:tplc="FCD66198">
      <w:numFmt w:val="bullet"/>
      <w:lvlText w:val="•"/>
      <w:lvlJc w:val="left"/>
      <w:pPr>
        <w:ind w:left="5920" w:hanging="362"/>
      </w:pPr>
      <w:rPr>
        <w:rFonts w:hint="default"/>
      </w:rPr>
    </w:lvl>
    <w:lvl w:ilvl="6" w:tplc="6C30FC56">
      <w:numFmt w:val="bullet"/>
      <w:lvlText w:val="•"/>
      <w:lvlJc w:val="left"/>
      <w:pPr>
        <w:ind w:left="6856" w:hanging="362"/>
      </w:pPr>
      <w:rPr>
        <w:rFonts w:hint="default"/>
      </w:rPr>
    </w:lvl>
    <w:lvl w:ilvl="7" w:tplc="1F1A9EAE">
      <w:numFmt w:val="bullet"/>
      <w:lvlText w:val="•"/>
      <w:lvlJc w:val="left"/>
      <w:pPr>
        <w:ind w:left="7793" w:hanging="362"/>
      </w:pPr>
      <w:rPr>
        <w:rFonts w:hint="default"/>
      </w:rPr>
    </w:lvl>
    <w:lvl w:ilvl="8" w:tplc="11C40B60">
      <w:numFmt w:val="bullet"/>
      <w:lvlText w:val="•"/>
      <w:lvlJc w:val="left"/>
      <w:pPr>
        <w:ind w:left="8729" w:hanging="362"/>
      </w:pPr>
      <w:rPr>
        <w:rFonts w:hint="default"/>
      </w:rPr>
    </w:lvl>
  </w:abstractNum>
  <w:abstractNum w:abstractNumId="2" w15:restartNumberingAfterBreak="0">
    <w:nsid w:val="077A09E9"/>
    <w:multiLevelType w:val="hybridMultilevel"/>
    <w:tmpl w:val="9D6234FA"/>
    <w:lvl w:ilvl="0" w:tplc="C7ACBEBE">
      <w:numFmt w:val="bullet"/>
      <w:lvlText w:val="•"/>
      <w:lvlJc w:val="left"/>
      <w:pPr>
        <w:ind w:left="910" w:hanging="287"/>
      </w:pPr>
      <w:rPr>
        <w:rFonts w:hint="default"/>
        <w:w w:val="100"/>
      </w:rPr>
    </w:lvl>
    <w:lvl w:ilvl="1" w:tplc="177C6130">
      <w:numFmt w:val="bullet"/>
      <w:lvlText w:val="•"/>
      <w:lvlJc w:val="left"/>
      <w:pPr>
        <w:ind w:left="1888" w:hanging="287"/>
      </w:pPr>
      <w:rPr>
        <w:rFonts w:hint="default"/>
      </w:rPr>
    </w:lvl>
    <w:lvl w:ilvl="2" w:tplc="E7F09E8A">
      <w:numFmt w:val="bullet"/>
      <w:lvlText w:val="•"/>
      <w:lvlJc w:val="left"/>
      <w:pPr>
        <w:ind w:left="2856" w:hanging="287"/>
      </w:pPr>
      <w:rPr>
        <w:rFonts w:hint="default"/>
      </w:rPr>
    </w:lvl>
    <w:lvl w:ilvl="3" w:tplc="9B42B8A0">
      <w:numFmt w:val="bullet"/>
      <w:lvlText w:val="•"/>
      <w:lvlJc w:val="left"/>
      <w:pPr>
        <w:ind w:left="3824" w:hanging="287"/>
      </w:pPr>
      <w:rPr>
        <w:rFonts w:hint="default"/>
      </w:rPr>
    </w:lvl>
    <w:lvl w:ilvl="4" w:tplc="43C0A482">
      <w:numFmt w:val="bullet"/>
      <w:lvlText w:val="•"/>
      <w:lvlJc w:val="left"/>
      <w:pPr>
        <w:ind w:left="4792" w:hanging="287"/>
      </w:pPr>
      <w:rPr>
        <w:rFonts w:hint="default"/>
      </w:rPr>
    </w:lvl>
    <w:lvl w:ilvl="5" w:tplc="B212142E">
      <w:numFmt w:val="bullet"/>
      <w:lvlText w:val="•"/>
      <w:lvlJc w:val="left"/>
      <w:pPr>
        <w:ind w:left="5760" w:hanging="287"/>
      </w:pPr>
      <w:rPr>
        <w:rFonts w:hint="default"/>
      </w:rPr>
    </w:lvl>
    <w:lvl w:ilvl="6" w:tplc="775C70C8">
      <w:numFmt w:val="bullet"/>
      <w:lvlText w:val="•"/>
      <w:lvlJc w:val="left"/>
      <w:pPr>
        <w:ind w:left="6728" w:hanging="287"/>
      </w:pPr>
      <w:rPr>
        <w:rFonts w:hint="default"/>
      </w:rPr>
    </w:lvl>
    <w:lvl w:ilvl="7" w:tplc="1D489FCC">
      <w:numFmt w:val="bullet"/>
      <w:lvlText w:val="•"/>
      <w:lvlJc w:val="left"/>
      <w:pPr>
        <w:ind w:left="7697" w:hanging="287"/>
      </w:pPr>
      <w:rPr>
        <w:rFonts w:hint="default"/>
      </w:rPr>
    </w:lvl>
    <w:lvl w:ilvl="8" w:tplc="E86E8B62">
      <w:numFmt w:val="bullet"/>
      <w:lvlText w:val="•"/>
      <w:lvlJc w:val="left"/>
      <w:pPr>
        <w:ind w:left="8665" w:hanging="287"/>
      </w:pPr>
      <w:rPr>
        <w:rFonts w:hint="default"/>
      </w:rPr>
    </w:lvl>
  </w:abstractNum>
  <w:abstractNum w:abstractNumId="3" w15:restartNumberingAfterBreak="0">
    <w:nsid w:val="084D1CAC"/>
    <w:multiLevelType w:val="hybridMultilevel"/>
    <w:tmpl w:val="67E2B2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28628D"/>
    <w:multiLevelType w:val="multilevel"/>
    <w:tmpl w:val="9A86867A"/>
    <w:lvl w:ilvl="0">
      <w:start w:val="17"/>
      <w:numFmt w:val="decimal"/>
      <w:lvlText w:val="%1"/>
      <w:lvlJc w:val="left"/>
      <w:pPr>
        <w:ind w:left="950" w:hanging="537"/>
      </w:pPr>
      <w:rPr>
        <w:rFonts w:hint="default"/>
      </w:rPr>
    </w:lvl>
    <w:lvl w:ilvl="1">
      <w:start w:val="5"/>
      <w:numFmt w:val="decimal"/>
      <w:lvlText w:val="%1.%2"/>
      <w:lvlJc w:val="left"/>
      <w:pPr>
        <w:ind w:left="950" w:hanging="537"/>
      </w:pPr>
      <w:rPr>
        <w:rFonts w:ascii="Times New Roman" w:eastAsia="Times New Roman" w:hAnsi="Times New Roman" w:cs="Times New Roman" w:hint="default"/>
        <w:color w:val="2D2D2D"/>
        <w:spacing w:val="-1"/>
        <w:w w:val="60"/>
        <w:sz w:val="33"/>
        <w:szCs w:val="33"/>
        <w:u w:val="thick" w:color="2D2D2D"/>
      </w:rPr>
    </w:lvl>
    <w:lvl w:ilvl="2">
      <w:numFmt w:val="bullet"/>
      <w:lvlText w:val="•"/>
      <w:lvlJc w:val="left"/>
      <w:pPr>
        <w:ind w:left="915" w:hanging="346"/>
      </w:pPr>
      <w:rPr>
        <w:rFonts w:hint="default"/>
        <w:w w:val="106"/>
      </w:rPr>
    </w:lvl>
    <w:lvl w:ilvl="3">
      <w:numFmt w:val="bullet"/>
      <w:lvlText w:val="•"/>
      <w:lvlJc w:val="left"/>
      <w:pPr>
        <w:ind w:left="1152" w:hanging="295"/>
      </w:pPr>
      <w:rPr>
        <w:rFonts w:ascii="Arial" w:eastAsia="Arial" w:hAnsi="Arial" w:cs="Arial" w:hint="default"/>
        <w:color w:val="181818"/>
        <w:w w:val="101"/>
        <w:sz w:val="20"/>
        <w:szCs w:val="20"/>
      </w:rPr>
    </w:lvl>
    <w:lvl w:ilvl="4">
      <w:numFmt w:val="bullet"/>
      <w:lvlText w:val="•"/>
      <w:lvlJc w:val="left"/>
      <w:pPr>
        <w:ind w:left="3520" w:hanging="295"/>
      </w:pPr>
      <w:rPr>
        <w:rFonts w:hint="default"/>
      </w:rPr>
    </w:lvl>
    <w:lvl w:ilvl="5">
      <w:numFmt w:val="bullet"/>
      <w:lvlText w:val="•"/>
      <w:lvlJc w:val="left"/>
      <w:pPr>
        <w:ind w:left="4700" w:hanging="295"/>
      </w:pPr>
      <w:rPr>
        <w:rFonts w:hint="default"/>
      </w:rPr>
    </w:lvl>
    <w:lvl w:ilvl="6">
      <w:numFmt w:val="bullet"/>
      <w:lvlText w:val="•"/>
      <w:lvlJc w:val="left"/>
      <w:pPr>
        <w:ind w:left="5880" w:hanging="295"/>
      </w:pPr>
      <w:rPr>
        <w:rFonts w:hint="default"/>
      </w:rPr>
    </w:lvl>
    <w:lvl w:ilvl="7">
      <w:numFmt w:val="bullet"/>
      <w:lvlText w:val="•"/>
      <w:lvlJc w:val="left"/>
      <w:pPr>
        <w:ind w:left="7061" w:hanging="295"/>
      </w:pPr>
      <w:rPr>
        <w:rFonts w:hint="default"/>
      </w:rPr>
    </w:lvl>
    <w:lvl w:ilvl="8">
      <w:numFmt w:val="bullet"/>
      <w:lvlText w:val="•"/>
      <w:lvlJc w:val="left"/>
      <w:pPr>
        <w:ind w:left="8241" w:hanging="295"/>
      </w:pPr>
      <w:rPr>
        <w:rFonts w:hint="default"/>
      </w:rPr>
    </w:lvl>
  </w:abstractNum>
  <w:abstractNum w:abstractNumId="5" w15:restartNumberingAfterBreak="0">
    <w:nsid w:val="0F1B3E53"/>
    <w:multiLevelType w:val="hybridMultilevel"/>
    <w:tmpl w:val="99AA99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23D5B12"/>
    <w:multiLevelType w:val="hybridMultilevel"/>
    <w:tmpl w:val="8894FC3A"/>
    <w:lvl w:ilvl="0" w:tplc="7B946A7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1126CB"/>
    <w:multiLevelType w:val="hybridMultilevel"/>
    <w:tmpl w:val="D792B812"/>
    <w:lvl w:ilvl="0" w:tplc="04240001">
      <w:start w:val="1"/>
      <w:numFmt w:val="bullet"/>
      <w:lvlText w:val=""/>
      <w:lvlJc w:val="left"/>
      <w:pPr>
        <w:ind w:left="725" w:hanging="360"/>
      </w:pPr>
      <w:rPr>
        <w:rFonts w:ascii="Symbol" w:hAnsi="Symbol" w:hint="default"/>
      </w:rPr>
    </w:lvl>
    <w:lvl w:ilvl="1" w:tplc="04240003" w:tentative="1">
      <w:start w:val="1"/>
      <w:numFmt w:val="bullet"/>
      <w:lvlText w:val="o"/>
      <w:lvlJc w:val="left"/>
      <w:pPr>
        <w:ind w:left="1445" w:hanging="360"/>
      </w:pPr>
      <w:rPr>
        <w:rFonts w:ascii="Courier New" w:hAnsi="Courier New" w:cs="Courier New" w:hint="default"/>
      </w:rPr>
    </w:lvl>
    <w:lvl w:ilvl="2" w:tplc="04240005" w:tentative="1">
      <w:start w:val="1"/>
      <w:numFmt w:val="bullet"/>
      <w:lvlText w:val=""/>
      <w:lvlJc w:val="left"/>
      <w:pPr>
        <w:ind w:left="2165" w:hanging="360"/>
      </w:pPr>
      <w:rPr>
        <w:rFonts w:ascii="Wingdings" w:hAnsi="Wingdings" w:hint="default"/>
      </w:rPr>
    </w:lvl>
    <w:lvl w:ilvl="3" w:tplc="04240001" w:tentative="1">
      <w:start w:val="1"/>
      <w:numFmt w:val="bullet"/>
      <w:lvlText w:val=""/>
      <w:lvlJc w:val="left"/>
      <w:pPr>
        <w:ind w:left="2885" w:hanging="360"/>
      </w:pPr>
      <w:rPr>
        <w:rFonts w:ascii="Symbol" w:hAnsi="Symbol" w:hint="default"/>
      </w:rPr>
    </w:lvl>
    <w:lvl w:ilvl="4" w:tplc="04240003" w:tentative="1">
      <w:start w:val="1"/>
      <w:numFmt w:val="bullet"/>
      <w:lvlText w:val="o"/>
      <w:lvlJc w:val="left"/>
      <w:pPr>
        <w:ind w:left="3605" w:hanging="360"/>
      </w:pPr>
      <w:rPr>
        <w:rFonts w:ascii="Courier New" w:hAnsi="Courier New" w:cs="Courier New" w:hint="default"/>
      </w:rPr>
    </w:lvl>
    <w:lvl w:ilvl="5" w:tplc="04240005" w:tentative="1">
      <w:start w:val="1"/>
      <w:numFmt w:val="bullet"/>
      <w:lvlText w:val=""/>
      <w:lvlJc w:val="left"/>
      <w:pPr>
        <w:ind w:left="4325" w:hanging="360"/>
      </w:pPr>
      <w:rPr>
        <w:rFonts w:ascii="Wingdings" w:hAnsi="Wingdings" w:hint="default"/>
      </w:rPr>
    </w:lvl>
    <w:lvl w:ilvl="6" w:tplc="04240001" w:tentative="1">
      <w:start w:val="1"/>
      <w:numFmt w:val="bullet"/>
      <w:lvlText w:val=""/>
      <w:lvlJc w:val="left"/>
      <w:pPr>
        <w:ind w:left="5045" w:hanging="360"/>
      </w:pPr>
      <w:rPr>
        <w:rFonts w:ascii="Symbol" w:hAnsi="Symbol" w:hint="default"/>
      </w:rPr>
    </w:lvl>
    <w:lvl w:ilvl="7" w:tplc="04240003" w:tentative="1">
      <w:start w:val="1"/>
      <w:numFmt w:val="bullet"/>
      <w:lvlText w:val="o"/>
      <w:lvlJc w:val="left"/>
      <w:pPr>
        <w:ind w:left="5765" w:hanging="360"/>
      </w:pPr>
      <w:rPr>
        <w:rFonts w:ascii="Courier New" w:hAnsi="Courier New" w:cs="Courier New" w:hint="default"/>
      </w:rPr>
    </w:lvl>
    <w:lvl w:ilvl="8" w:tplc="04240005" w:tentative="1">
      <w:start w:val="1"/>
      <w:numFmt w:val="bullet"/>
      <w:lvlText w:val=""/>
      <w:lvlJc w:val="left"/>
      <w:pPr>
        <w:ind w:left="6485" w:hanging="360"/>
      </w:pPr>
      <w:rPr>
        <w:rFonts w:ascii="Wingdings" w:hAnsi="Wingdings" w:hint="default"/>
      </w:rPr>
    </w:lvl>
  </w:abstractNum>
  <w:abstractNum w:abstractNumId="8" w15:restartNumberingAfterBreak="0">
    <w:nsid w:val="13C228D4"/>
    <w:multiLevelType w:val="multilevel"/>
    <w:tmpl w:val="D096B388"/>
    <w:lvl w:ilvl="0">
      <w:start w:val="1"/>
      <w:numFmt w:val="lowerLetter"/>
      <w:pStyle w:val="Otevilenseznam"/>
      <w:lvlText w:val="%1)"/>
      <w:lvlJc w:val="left"/>
      <w:pPr>
        <w:ind w:left="1429" w:hanging="360"/>
      </w:pPr>
      <w:rPr>
        <w:rFonts w:hint="default"/>
        <w:color w:val="auto"/>
      </w:rPr>
    </w:lvl>
    <w:lvl w:ilvl="1">
      <w:start w:val="1"/>
      <w:numFmt w:val="lowerLetter"/>
      <w:pStyle w:val="Otevilenseznam2"/>
      <w:lvlText w:val="%1.%2."/>
      <w:lvlJc w:val="left"/>
      <w:pPr>
        <w:ind w:left="2061" w:hanging="621"/>
      </w:pPr>
      <w:rPr>
        <w:rFonts w:hint="default"/>
      </w:rPr>
    </w:lvl>
    <w:lvl w:ilvl="2">
      <w:start w:val="1"/>
      <w:numFmt w:val="lowerRoman"/>
      <w:pStyle w:val="Otevilenseznam3"/>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13ED194A"/>
    <w:multiLevelType w:val="multilevel"/>
    <w:tmpl w:val="3C002790"/>
    <w:styleLink w:val="PiL"/>
    <w:lvl w:ilvl="0">
      <w:start w:val="1"/>
      <w:numFmt w:val="decimal"/>
      <w:lvlText w:val="%1)"/>
      <w:lvlJc w:val="left"/>
      <w:pPr>
        <w:ind w:left="1134" w:hanging="567"/>
      </w:pPr>
      <w:rPr>
        <w:rFonts w:ascii="Times New Roman" w:hAnsi="Times New Roman" w:hint="default"/>
        <w:sz w:val="24"/>
      </w:rPr>
    </w:lvl>
    <w:lvl w:ilvl="1">
      <w:start w:val="1"/>
      <w:numFmt w:val="lowerLetter"/>
      <w:lvlText w:val="%2)"/>
      <w:lvlJc w:val="left"/>
      <w:pPr>
        <w:ind w:left="2268" w:hanging="567"/>
      </w:pPr>
      <w:rPr>
        <w:rFonts w:hint="default"/>
      </w:rPr>
    </w:lvl>
    <w:lvl w:ilvl="2">
      <w:start w:val="1"/>
      <w:numFmt w:val="lowerRoman"/>
      <w:lvlText w:val="%3)"/>
      <w:lvlJc w:val="left"/>
      <w:pPr>
        <w:ind w:left="3402" w:hanging="567"/>
      </w:pPr>
      <w:rPr>
        <w:rFonts w:hint="default"/>
      </w:rPr>
    </w:lvl>
    <w:lvl w:ilvl="3">
      <w:start w:val="1"/>
      <w:numFmt w:val="decimal"/>
      <w:lvlText w:val="(%4)"/>
      <w:lvlJc w:val="left"/>
      <w:pPr>
        <w:ind w:left="4536" w:hanging="567"/>
      </w:pPr>
      <w:rPr>
        <w:rFonts w:hint="default"/>
      </w:rPr>
    </w:lvl>
    <w:lvl w:ilvl="4">
      <w:start w:val="1"/>
      <w:numFmt w:val="lowerLetter"/>
      <w:lvlText w:val="(%5)"/>
      <w:lvlJc w:val="left"/>
      <w:pPr>
        <w:ind w:left="5670" w:hanging="567"/>
      </w:pPr>
      <w:rPr>
        <w:rFonts w:hint="default"/>
      </w:rPr>
    </w:lvl>
    <w:lvl w:ilvl="5">
      <w:start w:val="1"/>
      <w:numFmt w:val="lowerRoman"/>
      <w:lvlText w:val="(%6)"/>
      <w:lvlJc w:val="left"/>
      <w:pPr>
        <w:ind w:left="6804" w:hanging="567"/>
      </w:pPr>
      <w:rPr>
        <w:rFonts w:hint="default"/>
      </w:rPr>
    </w:lvl>
    <w:lvl w:ilvl="6">
      <w:start w:val="1"/>
      <w:numFmt w:val="decimal"/>
      <w:lvlText w:val="%7."/>
      <w:lvlJc w:val="left"/>
      <w:pPr>
        <w:ind w:left="7938" w:hanging="567"/>
      </w:pPr>
      <w:rPr>
        <w:rFonts w:hint="default"/>
      </w:rPr>
    </w:lvl>
    <w:lvl w:ilvl="7">
      <w:start w:val="1"/>
      <w:numFmt w:val="lowerLetter"/>
      <w:lvlText w:val="%8."/>
      <w:lvlJc w:val="left"/>
      <w:pPr>
        <w:ind w:left="9072" w:hanging="567"/>
      </w:pPr>
      <w:rPr>
        <w:rFonts w:hint="default"/>
      </w:rPr>
    </w:lvl>
    <w:lvl w:ilvl="8">
      <w:start w:val="1"/>
      <w:numFmt w:val="lowerRoman"/>
      <w:lvlText w:val="%9."/>
      <w:lvlJc w:val="left"/>
      <w:pPr>
        <w:ind w:left="10206" w:hanging="567"/>
      </w:pPr>
      <w:rPr>
        <w:rFonts w:hint="default"/>
      </w:rPr>
    </w:lvl>
  </w:abstractNum>
  <w:abstractNum w:abstractNumId="10" w15:restartNumberingAfterBreak="0">
    <w:nsid w:val="17264334"/>
    <w:multiLevelType w:val="hybridMultilevel"/>
    <w:tmpl w:val="BBC628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C002ACC8">
      <w:start w:val="2"/>
      <w:numFmt w:val="bullet"/>
      <w:lvlText w:val="-"/>
      <w:lvlJc w:val="left"/>
      <w:pPr>
        <w:ind w:left="785" w:hanging="360"/>
      </w:pPr>
      <w:rPr>
        <w:rFonts w:ascii="Arial" w:eastAsiaTheme="minorHAnsi"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276280"/>
    <w:multiLevelType w:val="hybridMultilevel"/>
    <w:tmpl w:val="2E76B1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C411CB1"/>
    <w:multiLevelType w:val="multilevel"/>
    <w:tmpl w:val="AE5C7172"/>
    <w:lvl w:ilvl="0">
      <w:start w:val="1"/>
      <w:numFmt w:val="decimal"/>
      <w:pStyle w:val="Alinea"/>
      <w:lvlText w:val="%1"/>
      <w:lvlJc w:val="left"/>
      <w:pPr>
        <w:ind w:left="432" w:hanging="432"/>
      </w:pPr>
    </w:lvl>
    <w:lvl w:ilvl="1">
      <w:start w:val="1"/>
      <w:numFmt w:val="decimal"/>
      <w:lvlText w:val="%1.%2"/>
      <w:lvlJc w:val="left"/>
      <w:pPr>
        <w:ind w:left="1711" w:hanging="576"/>
      </w:pPr>
      <w:rPr>
        <w:rFonts w:ascii="Tahoma" w:hAnsi="Tahoma" w:cs="Tahoma" w:hint="default"/>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FD735C7"/>
    <w:multiLevelType w:val="hybridMultilevel"/>
    <w:tmpl w:val="292254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4F076D"/>
    <w:multiLevelType w:val="hybridMultilevel"/>
    <w:tmpl w:val="D55479BA"/>
    <w:lvl w:ilvl="0" w:tplc="5F081C78">
      <w:numFmt w:val="bullet"/>
      <w:lvlText w:val="-"/>
      <w:lvlJc w:val="left"/>
      <w:pPr>
        <w:tabs>
          <w:tab w:val="num" w:pos="720"/>
        </w:tabs>
        <w:ind w:left="720" w:hanging="360"/>
      </w:pPr>
      <w:rPr>
        <w:rFonts w:ascii="Times New Roman" w:eastAsia="Times New Roman" w:hAnsi="Times New Roman" w:cs="Times New Roman" w:hint="default"/>
      </w:rPr>
    </w:lvl>
    <w:lvl w:ilvl="1" w:tplc="A3B27DDC">
      <w:start w:val="1"/>
      <w:numFmt w:val="bullet"/>
      <w:lvlText w:val=""/>
      <w:lvlJc w:val="left"/>
      <w:pPr>
        <w:tabs>
          <w:tab w:val="num" w:pos="1307"/>
        </w:tabs>
        <w:ind w:left="1307" w:hanging="227"/>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560F75"/>
    <w:multiLevelType w:val="hybridMultilevel"/>
    <w:tmpl w:val="E520A3CE"/>
    <w:lvl w:ilvl="0" w:tplc="04240001">
      <w:start w:val="1"/>
      <w:numFmt w:val="bullet"/>
      <w:lvlText w:val=""/>
      <w:lvlJc w:val="left"/>
      <w:pPr>
        <w:ind w:left="725" w:hanging="360"/>
      </w:pPr>
      <w:rPr>
        <w:rFonts w:ascii="Symbol" w:hAnsi="Symbol" w:hint="default"/>
      </w:rPr>
    </w:lvl>
    <w:lvl w:ilvl="1" w:tplc="04240003" w:tentative="1">
      <w:start w:val="1"/>
      <w:numFmt w:val="bullet"/>
      <w:lvlText w:val="o"/>
      <w:lvlJc w:val="left"/>
      <w:pPr>
        <w:ind w:left="1445" w:hanging="360"/>
      </w:pPr>
      <w:rPr>
        <w:rFonts w:ascii="Courier New" w:hAnsi="Courier New" w:cs="Courier New" w:hint="default"/>
      </w:rPr>
    </w:lvl>
    <w:lvl w:ilvl="2" w:tplc="04240005" w:tentative="1">
      <w:start w:val="1"/>
      <w:numFmt w:val="bullet"/>
      <w:lvlText w:val=""/>
      <w:lvlJc w:val="left"/>
      <w:pPr>
        <w:ind w:left="2165" w:hanging="360"/>
      </w:pPr>
      <w:rPr>
        <w:rFonts w:ascii="Wingdings" w:hAnsi="Wingdings" w:hint="default"/>
      </w:rPr>
    </w:lvl>
    <w:lvl w:ilvl="3" w:tplc="04240001" w:tentative="1">
      <w:start w:val="1"/>
      <w:numFmt w:val="bullet"/>
      <w:lvlText w:val=""/>
      <w:lvlJc w:val="left"/>
      <w:pPr>
        <w:ind w:left="2885" w:hanging="360"/>
      </w:pPr>
      <w:rPr>
        <w:rFonts w:ascii="Symbol" w:hAnsi="Symbol" w:hint="default"/>
      </w:rPr>
    </w:lvl>
    <w:lvl w:ilvl="4" w:tplc="04240003" w:tentative="1">
      <w:start w:val="1"/>
      <w:numFmt w:val="bullet"/>
      <w:lvlText w:val="o"/>
      <w:lvlJc w:val="left"/>
      <w:pPr>
        <w:ind w:left="3605" w:hanging="360"/>
      </w:pPr>
      <w:rPr>
        <w:rFonts w:ascii="Courier New" w:hAnsi="Courier New" w:cs="Courier New" w:hint="default"/>
      </w:rPr>
    </w:lvl>
    <w:lvl w:ilvl="5" w:tplc="04240005" w:tentative="1">
      <w:start w:val="1"/>
      <w:numFmt w:val="bullet"/>
      <w:lvlText w:val=""/>
      <w:lvlJc w:val="left"/>
      <w:pPr>
        <w:ind w:left="4325" w:hanging="360"/>
      </w:pPr>
      <w:rPr>
        <w:rFonts w:ascii="Wingdings" w:hAnsi="Wingdings" w:hint="default"/>
      </w:rPr>
    </w:lvl>
    <w:lvl w:ilvl="6" w:tplc="04240001" w:tentative="1">
      <w:start w:val="1"/>
      <w:numFmt w:val="bullet"/>
      <w:lvlText w:val=""/>
      <w:lvlJc w:val="left"/>
      <w:pPr>
        <w:ind w:left="5045" w:hanging="360"/>
      </w:pPr>
      <w:rPr>
        <w:rFonts w:ascii="Symbol" w:hAnsi="Symbol" w:hint="default"/>
      </w:rPr>
    </w:lvl>
    <w:lvl w:ilvl="7" w:tplc="04240003" w:tentative="1">
      <w:start w:val="1"/>
      <w:numFmt w:val="bullet"/>
      <w:lvlText w:val="o"/>
      <w:lvlJc w:val="left"/>
      <w:pPr>
        <w:ind w:left="5765" w:hanging="360"/>
      </w:pPr>
      <w:rPr>
        <w:rFonts w:ascii="Courier New" w:hAnsi="Courier New" w:cs="Courier New" w:hint="default"/>
      </w:rPr>
    </w:lvl>
    <w:lvl w:ilvl="8" w:tplc="04240005" w:tentative="1">
      <w:start w:val="1"/>
      <w:numFmt w:val="bullet"/>
      <w:lvlText w:val=""/>
      <w:lvlJc w:val="left"/>
      <w:pPr>
        <w:ind w:left="6485" w:hanging="360"/>
      </w:pPr>
      <w:rPr>
        <w:rFonts w:ascii="Wingdings" w:hAnsi="Wingdings" w:hint="default"/>
      </w:rPr>
    </w:lvl>
  </w:abstractNum>
  <w:abstractNum w:abstractNumId="16" w15:restartNumberingAfterBreak="0">
    <w:nsid w:val="2E5D64E2"/>
    <w:multiLevelType w:val="hybridMultilevel"/>
    <w:tmpl w:val="DFE268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FCA1143"/>
    <w:multiLevelType w:val="hybridMultilevel"/>
    <w:tmpl w:val="F9C6D69C"/>
    <w:lvl w:ilvl="0" w:tplc="C55CE420">
      <w:start w:val="1"/>
      <w:numFmt w:val="bullet"/>
      <w:pStyle w:val="SlogPo10ptRazmikvrsticPoljubno12li"/>
      <w:lvlText w:val=""/>
      <w:lvlJc w:val="left"/>
      <w:pPr>
        <w:tabs>
          <w:tab w:val="num" w:pos="360"/>
        </w:tabs>
        <w:ind w:left="360" w:hanging="360"/>
      </w:pPr>
      <w:rPr>
        <w:rFonts w:ascii="Symbol" w:hAnsi="Symbol" w:hint="default"/>
      </w:rPr>
    </w:lvl>
    <w:lvl w:ilvl="1" w:tplc="04240003">
      <w:start w:val="1"/>
      <w:numFmt w:val="bullet"/>
      <w:lvlText w:val="o"/>
      <w:lvlJc w:val="left"/>
      <w:pPr>
        <w:tabs>
          <w:tab w:val="num" w:pos="873"/>
        </w:tabs>
        <w:ind w:left="873" w:hanging="360"/>
      </w:pPr>
      <w:rPr>
        <w:rFonts w:ascii="Courier New" w:hAnsi="Courier New" w:cs="Courier New" w:hint="default"/>
      </w:rPr>
    </w:lvl>
    <w:lvl w:ilvl="2" w:tplc="04240005">
      <w:start w:val="1"/>
      <w:numFmt w:val="bullet"/>
      <w:lvlText w:val=""/>
      <w:lvlJc w:val="left"/>
      <w:pPr>
        <w:tabs>
          <w:tab w:val="num" w:pos="1593"/>
        </w:tabs>
        <w:ind w:left="1593" w:hanging="360"/>
      </w:pPr>
      <w:rPr>
        <w:rFonts w:ascii="Wingdings" w:hAnsi="Wingdings" w:hint="default"/>
      </w:rPr>
    </w:lvl>
    <w:lvl w:ilvl="3" w:tplc="04240001">
      <w:start w:val="1"/>
      <w:numFmt w:val="bullet"/>
      <w:lvlText w:val=""/>
      <w:lvlJc w:val="left"/>
      <w:pPr>
        <w:tabs>
          <w:tab w:val="num" w:pos="2313"/>
        </w:tabs>
        <w:ind w:left="2313" w:hanging="360"/>
      </w:pPr>
      <w:rPr>
        <w:rFonts w:ascii="Symbol" w:hAnsi="Symbol" w:hint="default"/>
      </w:rPr>
    </w:lvl>
    <w:lvl w:ilvl="4" w:tplc="04240003" w:tentative="1">
      <w:start w:val="1"/>
      <w:numFmt w:val="bullet"/>
      <w:lvlText w:val="o"/>
      <w:lvlJc w:val="left"/>
      <w:pPr>
        <w:tabs>
          <w:tab w:val="num" w:pos="3033"/>
        </w:tabs>
        <w:ind w:left="3033" w:hanging="360"/>
      </w:pPr>
      <w:rPr>
        <w:rFonts w:ascii="Courier New" w:hAnsi="Courier New" w:cs="Courier New" w:hint="default"/>
      </w:rPr>
    </w:lvl>
    <w:lvl w:ilvl="5" w:tplc="04240005" w:tentative="1">
      <w:start w:val="1"/>
      <w:numFmt w:val="bullet"/>
      <w:lvlText w:val=""/>
      <w:lvlJc w:val="left"/>
      <w:pPr>
        <w:tabs>
          <w:tab w:val="num" w:pos="3753"/>
        </w:tabs>
        <w:ind w:left="3753" w:hanging="360"/>
      </w:pPr>
      <w:rPr>
        <w:rFonts w:ascii="Wingdings" w:hAnsi="Wingdings" w:hint="default"/>
      </w:rPr>
    </w:lvl>
    <w:lvl w:ilvl="6" w:tplc="04240001" w:tentative="1">
      <w:start w:val="1"/>
      <w:numFmt w:val="bullet"/>
      <w:lvlText w:val=""/>
      <w:lvlJc w:val="left"/>
      <w:pPr>
        <w:tabs>
          <w:tab w:val="num" w:pos="4473"/>
        </w:tabs>
        <w:ind w:left="4473" w:hanging="360"/>
      </w:pPr>
      <w:rPr>
        <w:rFonts w:ascii="Symbol" w:hAnsi="Symbol" w:hint="default"/>
      </w:rPr>
    </w:lvl>
    <w:lvl w:ilvl="7" w:tplc="04240003" w:tentative="1">
      <w:start w:val="1"/>
      <w:numFmt w:val="bullet"/>
      <w:lvlText w:val="o"/>
      <w:lvlJc w:val="left"/>
      <w:pPr>
        <w:tabs>
          <w:tab w:val="num" w:pos="5193"/>
        </w:tabs>
        <w:ind w:left="5193" w:hanging="360"/>
      </w:pPr>
      <w:rPr>
        <w:rFonts w:ascii="Courier New" w:hAnsi="Courier New" w:cs="Courier New" w:hint="default"/>
      </w:rPr>
    </w:lvl>
    <w:lvl w:ilvl="8" w:tplc="04240005" w:tentative="1">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27A2074"/>
    <w:multiLevelType w:val="multilevel"/>
    <w:tmpl w:val="4E207C3E"/>
    <w:lvl w:ilvl="0">
      <w:start w:val="1"/>
      <w:numFmt w:val="decimal"/>
      <w:lvlText w:val="%1"/>
      <w:lvlJc w:val="left"/>
      <w:pPr>
        <w:tabs>
          <w:tab w:val="num" w:pos="972"/>
        </w:tabs>
        <w:ind w:left="972" w:hanging="432"/>
      </w:pPr>
    </w:lvl>
    <w:lvl w:ilvl="1">
      <w:start w:val="1"/>
      <w:numFmt w:val="decimal"/>
      <w:lvlText w:val="%1.%2"/>
      <w:lvlJc w:val="left"/>
      <w:pPr>
        <w:tabs>
          <w:tab w:val="num" w:pos="1116"/>
        </w:tabs>
        <w:ind w:left="1116" w:hanging="576"/>
      </w:pPr>
    </w:lvl>
    <w:lvl w:ilvl="2">
      <w:start w:val="1"/>
      <w:numFmt w:val="decimal"/>
      <w:lvlText w:val="%1.%2.%3"/>
      <w:lvlJc w:val="left"/>
      <w:pPr>
        <w:tabs>
          <w:tab w:val="num" w:pos="1260"/>
        </w:tabs>
        <w:ind w:left="1260" w:hanging="720"/>
      </w:pPr>
    </w:lvl>
    <w:lvl w:ilvl="3">
      <w:start w:val="1"/>
      <w:numFmt w:val="decimal"/>
      <w:lvlText w:val="%1.%2.%3.%4"/>
      <w:lvlJc w:val="left"/>
      <w:pPr>
        <w:tabs>
          <w:tab w:val="num" w:pos="1404"/>
        </w:tabs>
        <w:ind w:left="1404" w:hanging="864"/>
      </w:pPr>
    </w:lvl>
    <w:lvl w:ilvl="4">
      <w:start w:val="1"/>
      <w:numFmt w:val="decimal"/>
      <w:lvlText w:val="%1.%2.%3.%4.%5"/>
      <w:lvlJc w:val="left"/>
      <w:pPr>
        <w:tabs>
          <w:tab w:val="num" w:pos="1548"/>
        </w:tabs>
        <w:ind w:left="1548" w:hanging="1008"/>
      </w:pPr>
    </w:lvl>
    <w:lvl w:ilvl="5">
      <w:start w:val="1"/>
      <w:numFmt w:val="decimal"/>
      <w:lvlText w:val="%1.%2.%3.%4.%5.%6"/>
      <w:lvlJc w:val="left"/>
      <w:pPr>
        <w:tabs>
          <w:tab w:val="num" w:pos="1692"/>
        </w:tabs>
        <w:ind w:left="1692" w:hanging="1152"/>
      </w:pPr>
    </w:lvl>
    <w:lvl w:ilvl="6">
      <w:start w:val="1"/>
      <w:numFmt w:val="decimal"/>
      <w:lvlText w:val="%1.%2.%3.%4.%5.%6.%7"/>
      <w:lvlJc w:val="left"/>
      <w:pPr>
        <w:tabs>
          <w:tab w:val="num" w:pos="1836"/>
        </w:tabs>
        <w:ind w:left="1836" w:hanging="1296"/>
      </w:pPr>
    </w:lvl>
    <w:lvl w:ilvl="7">
      <w:start w:val="1"/>
      <w:numFmt w:val="decimal"/>
      <w:lvlText w:val="%1.%2.%3.%4.%5.%6.%7.%8"/>
      <w:lvlJc w:val="left"/>
      <w:pPr>
        <w:tabs>
          <w:tab w:val="num" w:pos="1980"/>
        </w:tabs>
        <w:ind w:left="1980" w:hanging="1440"/>
      </w:pPr>
    </w:lvl>
    <w:lvl w:ilvl="8">
      <w:start w:val="1"/>
      <w:numFmt w:val="decimal"/>
      <w:lvlText w:val="%1.%2.%3.%4.%5.%6.%7.%8.%9"/>
      <w:lvlJc w:val="left"/>
      <w:pPr>
        <w:tabs>
          <w:tab w:val="num" w:pos="2124"/>
        </w:tabs>
        <w:ind w:left="2124" w:hanging="1584"/>
      </w:pPr>
    </w:lvl>
  </w:abstractNum>
  <w:abstractNum w:abstractNumId="19" w15:restartNumberingAfterBreak="0">
    <w:nsid w:val="3562309A"/>
    <w:multiLevelType w:val="hybridMultilevel"/>
    <w:tmpl w:val="BE648EC8"/>
    <w:lvl w:ilvl="0" w:tplc="04240001">
      <w:start w:val="1"/>
      <w:numFmt w:val="bullet"/>
      <w:lvlText w:val=""/>
      <w:lvlJc w:val="left"/>
      <w:pPr>
        <w:ind w:left="725" w:hanging="360"/>
      </w:pPr>
      <w:rPr>
        <w:rFonts w:ascii="Symbol" w:hAnsi="Symbol" w:hint="default"/>
      </w:rPr>
    </w:lvl>
    <w:lvl w:ilvl="1" w:tplc="04240003" w:tentative="1">
      <w:start w:val="1"/>
      <w:numFmt w:val="bullet"/>
      <w:lvlText w:val="o"/>
      <w:lvlJc w:val="left"/>
      <w:pPr>
        <w:ind w:left="1445" w:hanging="360"/>
      </w:pPr>
      <w:rPr>
        <w:rFonts w:ascii="Courier New" w:hAnsi="Courier New" w:cs="Courier New" w:hint="default"/>
      </w:rPr>
    </w:lvl>
    <w:lvl w:ilvl="2" w:tplc="04240005" w:tentative="1">
      <w:start w:val="1"/>
      <w:numFmt w:val="bullet"/>
      <w:lvlText w:val=""/>
      <w:lvlJc w:val="left"/>
      <w:pPr>
        <w:ind w:left="2165" w:hanging="360"/>
      </w:pPr>
      <w:rPr>
        <w:rFonts w:ascii="Wingdings" w:hAnsi="Wingdings" w:hint="default"/>
      </w:rPr>
    </w:lvl>
    <w:lvl w:ilvl="3" w:tplc="04240001" w:tentative="1">
      <w:start w:val="1"/>
      <w:numFmt w:val="bullet"/>
      <w:lvlText w:val=""/>
      <w:lvlJc w:val="left"/>
      <w:pPr>
        <w:ind w:left="2885" w:hanging="360"/>
      </w:pPr>
      <w:rPr>
        <w:rFonts w:ascii="Symbol" w:hAnsi="Symbol" w:hint="default"/>
      </w:rPr>
    </w:lvl>
    <w:lvl w:ilvl="4" w:tplc="04240003" w:tentative="1">
      <w:start w:val="1"/>
      <w:numFmt w:val="bullet"/>
      <w:lvlText w:val="o"/>
      <w:lvlJc w:val="left"/>
      <w:pPr>
        <w:ind w:left="3605" w:hanging="360"/>
      </w:pPr>
      <w:rPr>
        <w:rFonts w:ascii="Courier New" w:hAnsi="Courier New" w:cs="Courier New" w:hint="default"/>
      </w:rPr>
    </w:lvl>
    <w:lvl w:ilvl="5" w:tplc="04240005" w:tentative="1">
      <w:start w:val="1"/>
      <w:numFmt w:val="bullet"/>
      <w:lvlText w:val=""/>
      <w:lvlJc w:val="left"/>
      <w:pPr>
        <w:ind w:left="4325" w:hanging="360"/>
      </w:pPr>
      <w:rPr>
        <w:rFonts w:ascii="Wingdings" w:hAnsi="Wingdings" w:hint="default"/>
      </w:rPr>
    </w:lvl>
    <w:lvl w:ilvl="6" w:tplc="04240001" w:tentative="1">
      <w:start w:val="1"/>
      <w:numFmt w:val="bullet"/>
      <w:lvlText w:val=""/>
      <w:lvlJc w:val="left"/>
      <w:pPr>
        <w:ind w:left="5045" w:hanging="360"/>
      </w:pPr>
      <w:rPr>
        <w:rFonts w:ascii="Symbol" w:hAnsi="Symbol" w:hint="default"/>
      </w:rPr>
    </w:lvl>
    <w:lvl w:ilvl="7" w:tplc="04240003" w:tentative="1">
      <w:start w:val="1"/>
      <w:numFmt w:val="bullet"/>
      <w:lvlText w:val="o"/>
      <w:lvlJc w:val="left"/>
      <w:pPr>
        <w:ind w:left="5765" w:hanging="360"/>
      </w:pPr>
      <w:rPr>
        <w:rFonts w:ascii="Courier New" w:hAnsi="Courier New" w:cs="Courier New" w:hint="default"/>
      </w:rPr>
    </w:lvl>
    <w:lvl w:ilvl="8" w:tplc="04240005" w:tentative="1">
      <w:start w:val="1"/>
      <w:numFmt w:val="bullet"/>
      <w:lvlText w:val=""/>
      <w:lvlJc w:val="left"/>
      <w:pPr>
        <w:ind w:left="6485" w:hanging="360"/>
      </w:pPr>
      <w:rPr>
        <w:rFonts w:ascii="Wingdings" w:hAnsi="Wingdings" w:hint="default"/>
      </w:rPr>
    </w:lvl>
  </w:abstractNum>
  <w:abstractNum w:abstractNumId="20" w15:restartNumberingAfterBreak="0">
    <w:nsid w:val="37404A52"/>
    <w:multiLevelType w:val="hybridMultilevel"/>
    <w:tmpl w:val="F51A68A8"/>
    <w:lvl w:ilvl="0" w:tplc="C002ACC8">
      <w:start w:val="2"/>
      <w:numFmt w:val="bullet"/>
      <w:lvlText w:val="-"/>
      <w:lvlJc w:val="left"/>
      <w:pPr>
        <w:ind w:left="2160" w:hanging="360"/>
      </w:pPr>
      <w:rPr>
        <w:rFonts w:ascii="Arial" w:eastAsiaTheme="minorHAnsi" w:hAnsi="Arial" w:cs="Arial" w:hint="default"/>
      </w:rPr>
    </w:lvl>
    <w:lvl w:ilvl="1" w:tplc="04240003">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1" w15:restartNumberingAfterBreak="0">
    <w:nsid w:val="3C361D44"/>
    <w:multiLevelType w:val="hybridMultilevel"/>
    <w:tmpl w:val="C810BD0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0EE26F1"/>
    <w:multiLevelType w:val="multilevel"/>
    <w:tmpl w:val="3BD83DA8"/>
    <w:lvl w:ilvl="0">
      <w:start w:val="1"/>
      <w:numFmt w:val="decimal"/>
      <w:pStyle w:val="Naslov1"/>
      <w:lvlText w:val="%1"/>
      <w:lvlJc w:val="left"/>
      <w:pPr>
        <w:ind w:left="432" w:hanging="432"/>
      </w:pPr>
      <w:rPr>
        <w:color w:val="auto"/>
      </w:rPr>
    </w:lvl>
    <w:lvl w:ilvl="1">
      <w:start w:val="1"/>
      <w:numFmt w:val="decimal"/>
      <w:pStyle w:val="Naslov2"/>
      <w:lvlText w:val="%1.%2"/>
      <w:lvlJc w:val="left"/>
      <w:pPr>
        <w:ind w:left="576" w:hanging="576"/>
      </w:pPr>
      <w:rPr>
        <w:rFonts w:ascii="Tahoma" w:hAnsi="Tahoma" w:cs="Tahoma" w:hint="default"/>
        <w:color w:val="000000" w:themeColor="text1"/>
        <w:sz w:val="24"/>
        <w:szCs w:val="24"/>
      </w:rPr>
    </w:lvl>
    <w:lvl w:ilvl="2">
      <w:start w:val="1"/>
      <w:numFmt w:val="decimal"/>
      <w:pStyle w:val="Naslov3"/>
      <w:lvlText w:val="%1.%2.%3"/>
      <w:lvlJc w:val="left"/>
      <w:pPr>
        <w:ind w:left="720" w:hanging="720"/>
      </w:pPr>
      <w:rPr>
        <w:rFonts w:ascii="Tahoma" w:hAnsi="Tahoma" w:cs="Tahoma" w:hint="default"/>
        <w:color w:val="000000" w:themeColor="text1"/>
      </w:rPr>
    </w:lvl>
    <w:lvl w:ilvl="3">
      <w:start w:val="1"/>
      <w:numFmt w:val="decimal"/>
      <w:pStyle w:val="Naslov4"/>
      <w:lvlText w:val="%1.%2.%3.%4"/>
      <w:lvlJc w:val="left"/>
      <w:pPr>
        <w:ind w:left="864" w:hanging="864"/>
      </w:pPr>
      <w:rPr>
        <w:rFonts w:ascii="Tahoma" w:hAnsi="Tahoma" w:cs="Tahoma" w:hint="default"/>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3" w15:restartNumberingAfterBreak="0">
    <w:nsid w:val="42394B36"/>
    <w:multiLevelType w:val="hybridMultilevel"/>
    <w:tmpl w:val="FAA07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2B150C0"/>
    <w:multiLevelType w:val="hybridMultilevel"/>
    <w:tmpl w:val="7284A9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A8461F6"/>
    <w:multiLevelType w:val="hybridMultilevel"/>
    <w:tmpl w:val="CC963E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D027BD7"/>
    <w:multiLevelType w:val="hybridMultilevel"/>
    <w:tmpl w:val="E6EC931E"/>
    <w:lvl w:ilvl="0" w:tplc="F55C631E">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EB70545"/>
    <w:multiLevelType w:val="hybridMultilevel"/>
    <w:tmpl w:val="A0D811B2"/>
    <w:lvl w:ilvl="0" w:tplc="1B7E326E">
      <w:start w:val="1"/>
      <w:numFmt w:val="decimal"/>
      <w:lvlText w:val="%1."/>
      <w:lvlJc w:val="left"/>
      <w:pPr>
        <w:ind w:left="857" w:hanging="360"/>
      </w:pPr>
      <w:rPr>
        <w:rFonts w:hint="default"/>
        <w:b/>
        <w:bCs/>
        <w:spacing w:val="-1"/>
        <w:w w:val="99"/>
      </w:rPr>
    </w:lvl>
    <w:lvl w:ilvl="1" w:tplc="F48C31E2">
      <w:numFmt w:val="bullet"/>
      <w:lvlText w:val="•"/>
      <w:lvlJc w:val="left"/>
      <w:pPr>
        <w:ind w:left="1616" w:hanging="359"/>
      </w:pPr>
      <w:rPr>
        <w:rFonts w:ascii="Arial" w:eastAsia="Arial" w:hAnsi="Arial" w:cs="Arial" w:hint="default"/>
        <w:color w:val="1A1A1A"/>
        <w:w w:val="102"/>
        <w:sz w:val="20"/>
        <w:szCs w:val="20"/>
      </w:rPr>
    </w:lvl>
    <w:lvl w:ilvl="2" w:tplc="37C02ADC">
      <w:numFmt w:val="bullet"/>
      <w:lvlText w:val="•"/>
      <w:lvlJc w:val="left"/>
      <w:pPr>
        <w:ind w:left="2617" w:hanging="359"/>
      </w:pPr>
      <w:rPr>
        <w:rFonts w:hint="default"/>
      </w:rPr>
    </w:lvl>
    <w:lvl w:ilvl="3" w:tplc="8C28692C">
      <w:numFmt w:val="bullet"/>
      <w:lvlText w:val="•"/>
      <w:lvlJc w:val="left"/>
      <w:pPr>
        <w:ind w:left="3615" w:hanging="359"/>
      </w:pPr>
      <w:rPr>
        <w:rFonts w:hint="default"/>
      </w:rPr>
    </w:lvl>
    <w:lvl w:ilvl="4" w:tplc="1E32D8A4">
      <w:numFmt w:val="bullet"/>
      <w:lvlText w:val="•"/>
      <w:lvlJc w:val="left"/>
      <w:pPr>
        <w:ind w:left="4613" w:hanging="359"/>
      </w:pPr>
      <w:rPr>
        <w:rFonts w:hint="default"/>
      </w:rPr>
    </w:lvl>
    <w:lvl w:ilvl="5" w:tplc="9B3E12DC">
      <w:numFmt w:val="bullet"/>
      <w:lvlText w:val="•"/>
      <w:lvlJc w:val="left"/>
      <w:pPr>
        <w:ind w:left="5611" w:hanging="359"/>
      </w:pPr>
      <w:rPr>
        <w:rFonts w:hint="default"/>
      </w:rPr>
    </w:lvl>
    <w:lvl w:ilvl="6" w:tplc="07D6DE7A">
      <w:numFmt w:val="bullet"/>
      <w:lvlText w:val="•"/>
      <w:lvlJc w:val="left"/>
      <w:pPr>
        <w:ind w:left="6609" w:hanging="359"/>
      </w:pPr>
      <w:rPr>
        <w:rFonts w:hint="default"/>
      </w:rPr>
    </w:lvl>
    <w:lvl w:ilvl="7" w:tplc="94447E68">
      <w:numFmt w:val="bullet"/>
      <w:lvlText w:val="•"/>
      <w:lvlJc w:val="left"/>
      <w:pPr>
        <w:ind w:left="7607" w:hanging="359"/>
      </w:pPr>
      <w:rPr>
        <w:rFonts w:hint="default"/>
      </w:rPr>
    </w:lvl>
    <w:lvl w:ilvl="8" w:tplc="DF44DC94">
      <w:numFmt w:val="bullet"/>
      <w:lvlText w:val="•"/>
      <w:lvlJc w:val="left"/>
      <w:pPr>
        <w:ind w:left="8605" w:hanging="359"/>
      </w:pPr>
      <w:rPr>
        <w:rFonts w:hint="default"/>
      </w:rPr>
    </w:lvl>
  </w:abstractNum>
  <w:abstractNum w:abstractNumId="28" w15:restartNumberingAfterBreak="0">
    <w:nsid w:val="52BF2257"/>
    <w:multiLevelType w:val="hybridMultilevel"/>
    <w:tmpl w:val="161ED0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DB3924"/>
    <w:multiLevelType w:val="hybridMultilevel"/>
    <w:tmpl w:val="B30C4208"/>
    <w:lvl w:ilvl="0" w:tplc="58C61EB8">
      <w:start w:val="1"/>
      <w:numFmt w:val="bullet"/>
      <w:lvlText w:val=""/>
      <w:lvlJc w:val="left"/>
      <w:pPr>
        <w:ind w:left="775" w:hanging="360"/>
      </w:pPr>
      <w:rPr>
        <w:rFonts w:ascii="Symbol" w:hAnsi="Symbol" w:hint="default"/>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30" w15:restartNumberingAfterBreak="0">
    <w:nsid w:val="5BA347B6"/>
    <w:multiLevelType w:val="multilevel"/>
    <w:tmpl w:val="41862CB8"/>
    <w:lvl w:ilvl="0">
      <w:start w:val="1"/>
      <w:numFmt w:val="decimal"/>
      <w:lvlText w:val="%1"/>
      <w:lvlJc w:val="left"/>
      <w:pPr>
        <w:tabs>
          <w:tab w:val="num" w:pos="1350"/>
        </w:tabs>
        <w:ind w:left="1350" w:hanging="990"/>
      </w:pPr>
    </w:lvl>
    <w:lvl w:ilvl="1">
      <w:start w:val="1"/>
      <w:numFmt w:val="decimal"/>
      <w:isLgl/>
      <w:lvlText w:val="%1.%2"/>
      <w:lvlJc w:val="left"/>
      <w:pPr>
        <w:tabs>
          <w:tab w:val="num" w:pos="1350"/>
        </w:tabs>
        <w:ind w:left="1350" w:hanging="990"/>
      </w:pPr>
    </w:lvl>
    <w:lvl w:ilvl="2">
      <w:start w:val="1"/>
      <w:numFmt w:val="decimal"/>
      <w:isLgl/>
      <w:lvlText w:val="%1.%2.%3"/>
      <w:lvlJc w:val="left"/>
      <w:pPr>
        <w:tabs>
          <w:tab w:val="num" w:pos="1350"/>
        </w:tabs>
        <w:ind w:left="1350" w:hanging="99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1" w15:restartNumberingAfterBreak="0">
    <w:nsid w:val="5CC007A9"/>
    <w:multiLevelType w:val="multilevel"/>
    <w:tmpl w:val="3C783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4A0CCF"/>
    <w:multiLevelType w:val="hybridMultilevel"/>
    <w:tmpl w:val="155A6D00"/>
    <w:lvl w:ilvl="0" w:tplc="0E063CC0">
      <w:start w:val="11"/>
      <w:numFmt w:val="decimal"/>
      <w:lvlText w:val="%1."/>
      <w:lvlJc w:val="left"/>
      <w:pPr>
        <w:ind w:left="898" w:hanging="368"/>
        <w:jc w:val="right"/>
      </w:pPr>
      <w:rPr>
        <w:rFonts w:hint="default"/>
        <w:b/>
        <w:bCs/>
        <w:w w:val="101"/>
      </w:rPr>
    </w:lvl>
    <w:lvl w:ilvl="1" w:tplc="07FED7FC">
      <w:numFmt w:val="bullet"/>
      <w:lvlText w:val="•"/>
      <w:lvlJc w:val="left"/>
      <w:pPr>
        <w:ind w:left="1255" w:hanging="352"/>
      </w:pPr>
      <w:rPr>
        <w:rFonts w:hint="default"/>
        <w:w w:val="99"/>
      </w:rPr>
    </w:lvl>
    <w:lvl w:ilvl="2" w:tplc="8164808C">
      <w:numFmt w:val="bullet"/>
      <w:lvlText w:val="•"/>
      <w:lvlJc w:val="left"/>
      <w:pPr>
        <w:ind w:left="1260" w:hanging="352"/>
      </w:pPr>
      <w:rPr>
        <w:rFonts w:hint="default"/>
      </w:rPr>
    </w:lvl>
    <w:lvl w:ilvl="3" w:tplc="02AA70AA">
      <w:numFmt w:val="bullet"/>
      <w:lvlText w:val="•"/>
      <w:lvlJc w:val="left"/>
      <w:pPr>
        <w:ind w:left="2427" w:hanging="352"/>
      </w:pPr>
      <w:rPr>
        <w:rFonts w:hint="default"/>
      </w:rPr>
    </w:lvl>
    <w:lvl w:ilvl="4" w:tplc="8FDC6938">
      <w:numFmt w:val="bullet"/>
      <w:lvlText w:val="•"/>
      <w:lvlJc w:val="left"/>
      <w:pPr>
        <w:ind w:left="3595" w:hanging="352"/>
      </w:pPr>
      <w:rPr>
        <w:rFonts w:hint="default"/>
      </w:rPr>
    </w:lvl>
    <w:lvl w:ilvl="5" w:tplc="03FAEC12">
      <w:numFmt w:val="bullet"/>
      <w:lvlText w:val="•"/>
      <w:lvlJc w:val="left"/>
      <w:pPr>
        <w:ind w:left="4763" w:hanging="352"/>
      </w:pPr>
      <w:rPr>
        <w:rFonts w:hint="default"/>
      </w:rPr>
    </w:lvl>
    <w:lvl w:ilvl="6" w:tplc="2D186386">
      <w:numFmt w:val="bullet"/>
      <w:lvlText w:val="•"/>
      <w:lvlJc w:val="left"/>
      <w:pPr>
        <w:ind w:left="5930" w:hanging="352"/>
      </w:pPr>
      <w:rPr>
        <w:rFonts w:hint="default"/>
      </w:rPr>
    </w:lvl>
    <w:lvl w:ilvl="7" w:tplc="AB4CED1A">
      <w:numFmt w:val="bullet"/>
      <w:lvlText w:val="•"/>
      <w:lvlJc w:val="left"/>
      <w:pPr>
        <w:ind w:left="7098" w:hanging="352"/>
      </w:pPr>
      <w:rPr>
        <w:rFonts w:hint="default"/>
      </w:rPr>
    </w:lvl>
    <w:lvl w:ilvl="8" w:tplc="95B4A8EA">
      <w:numFmt w:val="bullet"/>
      <w:lvlText w:val="•"/>
      <w:lvlJc w:val="left"/>
      <w:pPr>
        <w:ind w:left="8266" w:hanging="352"/>
      </w:pPr>
      <w:rPr>
        <w:rFonts w:hint="default"/>
      </w:rPr>
    </w:lvl>
  </w:abstractNum>
  <w:abstractNum w:abstractNumId="33" w15:restartNumberingAfterBreak="0">
    <w:nsid w:val="64166A60"/>
    <w:multiLevelType w:val="hybridMultilevel"/>
    <w:tmpl w:val="5BE24272"/>
    <w:lvl w:ilvl="0" w:tplc="C002ACC8">
      <w:start w:val="2"/>
      <w:numFmt w:val="bullet"/>
      <w:lvlText w:val="-"/>
      <w:lvlJc w:val="left"/>
      <w:pPr>
        <w:ind w:left="2160" w:hanging="360"/>
      </w:pPr>
      <w:rPr>
        <w:rFonts w:ascii="Arial" w:eastAsiaTheme="minorHAnsi" w:hAnsi="Arial" w:cs="Arial" w:hint="default"/>
      </w:rPr>
    </w:lvl>
    <w:lvl w:ilvl="1" w:tplc="C002ACC8">
      <w:start w:val="2"/>
      <w:numFmt w:val="bullet"/>
      <w:lvlText w:val="-"/>
      <w:lvlJc w:val="left"/>
      <w:pPr>
        <w:ind w:left="2880" w:hanging="360"/>
      </w:pPr>
      <w:rPr>
        <w:rFonts w:ascii="Arial" w:eastAsiaTheme="minorHAnsi" w:hAnsi="Arial" w:cs="Arial"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4" w15:restartNumberingAfterBreak="0">
    <w:nsid w:val="64682964"/>
    <w:multiLevelType w:val="hybridMultilevel"/>
    <w:tmpl w:val="42181FFE"/>
    <w:lvl w:ilvl="0" w:tplc="B922D0C2">
      <w:start w:val="1"/>
      <w:numFmt w:val="bullet"/>
      <w:pStyle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C5E269F"/>
    <w:multiLevelType w:val="hybridMultilevel"/>
    <w:tmpl w:val="B5E8F5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CA240CE"/>
    <w:multiLevelType w:val="hybridMultilevel"/>
    <w:tmpl w:val="9C06FD2C"/>
    <w:lvl w:ilvl="0" w:tplc="1E48F3EA">
      <w:numFmt w:val="bullet"/>
      <w:lvlText w:val="•"/>
      <w:lvlJc w:val="left"/>
      <w:pPr>
        <w:ind w:left="1240" w:hanging="352"/>
      </w:pPr>
      <w:rPr>
        <w:rFonts w:hint="default"/>
        <w:w w:val="99"/>
      </w:rPr>
    </w:lvl>
    <w:lvl w:ilvl="1" w:tplc="0B725DF6">
      <w:numFmt w:val="bullet"/>
      <w:lvlText w:val="•"/>
      <w:lvlJc w:val="left"/>
      <w:pPr>
        <w:ind w:left="2176" w:hanging="352"/>
      </w:pPr>
      <w:rPr>
        <w:rFonts w:hint="default"/>
      </w:rPr>
    </w:lvl>
    <w:lvl w:ilvl="2" w:tplc="3550A31A">
      <w:numFmt w:val="bullet"/>
      <w:lvlText w:val="•"/>
      <w:lvlJc w:val="left"/>
      <w:pPr>
        <w:ind w:left="3112" w:hanging="352"/>
      </w:pPr>
      <w:rPr>
        <w:rFonts w:hint="default"/>
      </w:rPr>
    </w:lvl>
    <w:lvl w:ilvl="3" w:tplc="ABC679EA">
      <w:numFmt w:val="bullet"/>
      <w:lvlText w:val="•"/>
      <w:lvlJc w:val="left"/>
      <w:pPr>
        <w:ind w:left="4048" w:hanging="352"/>
      </w:pPr>
      <w:rPr>
        <w:rFonts w:hint="default"/>
      </w:rPr>
    </w:lvl>
    <w:lvl w:ilvl="4" w:tplc="6FF8E2CE">
      <w:numFmt w:val="bullet"/>
      <w:lvlText w:val="•"/>
      <w:lvlJc w:val="left"/>
      <w:pPr>
        <w:ind w:left="4984" w:hanging="352"/>
      </w:pPr>
      <w:rPr>
        <w:rFonts w:hint="default"/>
      </w:rPr>
    </w:lvl>
    <w:lvl w:ilvl="5" w:tplc="A2C4BF38">
      <w:numFmt w:val="bullet"/>
      <w:lvlText w:val="•"/>
      <w:lvlJc w:val="left"/>
      <w:pPr>
        <w:ind w:left="5920" w:hanging="352"/>
      </w:pPr>
      <w:rPr>
        <w:rFonts w:hint="default"/>
      </w:rPr>
    </w:lvl>
    <w:lvl w:ilvl="6" w:tplc="50925052">
      <w:numFmt w:val="bullet"/>
      <w:lvlText w:val="•"/>
      <w:lvlJc w:val="left"/>
      <w:pPr>
        <w:ind w:left="6856" w:hanging="352"/>
      </w:pPr>
      <w:rPr>
        <w:rFonts w:hint="default"/>
      </w:rPr>
    </w:lvl>
    <w:lvl w:ilvl="7" w:tplc="C738509A">
      <w:numFmt w:val="bullet"/>
      <w:lvlText w:val="•"/>
      <w:lvlJc w:val="left"/>
      <w:pPr>
        <w:ind w:left="7793" w:hanging="352"/>
      </w:pPr>
      <w:rPr>
        <w:rFonts w:hint="default"/>
      </w:rPr>
    </w:lvl>
    <w:lvl w:ilvl="8" w:tplc="ACC6D11A">
      <w:numFmt w:val="bullet"/>
      <w:lvlText w:val="•"/>
      <w:lvlJc w:val="left"/>
      <w:pPr>
        <w:ind w:left="8729" w:hanging="352"/>
      </w:pPr>
      <w:rPr>
        <w:rFonts w:hint="default"/>
      </w:rPr>
    </w:lvl>
  </w:abstractNum>
  <w:abstractNum w:abstractNumId="37" w15:restartNumberingAfterBreak="0">
    <w:nsid w:val="6DFC2C9A"/>
    <w:multiLevelType w:val="multilevel"/>
    <w:tmpl w:val="829E79DE"/>
    <w:lvl w:ilvl="0">
      <w:start w:val="1"/>
      <w:numFmt w:val="bullet"/>
      <w:pStyle w:val="Alinej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F671E8D"/>
    <w:multiLevelType w:val="hybridMultilevel"/>
    <w:tmpl w:val="5BA2B89E"/>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9" w15:restartNumberingAfterBreak="0">
    <w:nsid w:val="70E42D65"/>
    <w:multiLevelType w:val="multilevel"/>
    <w:tmpl w:val="69123808"/>
    <w:lvl w:ilvl="0">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EB0A6D"/>
    <w:multiLevelType w:val="hybridMultilevel"/>
    <w:tmpl w:val="5A34DDEC"/>
    <w:lvl w:ilvl="0" w:tplc="FFFFFFFF">
      <w:start w:val="6"/>
      <w:numFmt w:val="bullet"/>
      <w:lvlText w:val="-"/>
      <w:lvlJc w:val="left"/>
      <w:pPr>
        <w:ind w:left="1068" w:hanging="360"/>
      </w:pPr>
      <w:rPr>
        <w:rFonts w:ascii="Arial" w:eastAsia="Times New Roman" w:hAnsi="Arial" w:cs="Aria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1" w15:restartNumberingAfterBreak="0">
    <w:nsid w:val="78F17E04"/>
    <w:multiLevelType w:val="hybridMultilevel"/>
    <w:tmpl w:val="62749A2C"/>
    <w:lvl w:ilvl="0" w:tplc="0AE67C4E">
      <w:start w:val="1"/>
      <w:numFmt w:val="bullet"/>
      <w:lvlText w:val=""/>
      <w:lvlJc w:val="left"/>
      <w:pPr>
        <w:tabs>
          <w:tab w:val="num" w:pos="720"/>
        </w:tabs>
        <w:ind w:left="720" w:hanging="360"/>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5036B6"/>
    <w:multiLevelType w:val="multilevel"/>
    <w:tmpl w:val="45764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605CE2"/>
    <w:multiLevelType w:val="hybridMultilevel"/>
    <w:tmpl w:val="2D627F2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C075CAE"/>
    <w:multiLevelType w:val="multilevel"/>
    <w:tmpl w:val="B5B6B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DDE7B72"/>
    <w:multiLevelType w:val="hybridMultilevel"/>
    <w:tmpl w:val="46B625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9D7E7C"/>
    <w:multiLevelType w:val="multilevel"/>
    <w:tmpl w:val="757CB160"/>
    <w:lvl w:ilvl="0">
      <w:start w:val="1"/>
      <w:numFmt w:val="decimal"/>
      <w:lvlText w:val="%1"/>
      <w:lvlJc w:val="left"/>
      <w:pPr>
        <w:tabs>
          <w:tab w:val="num" w:pos="574"/>
        </w:tabs>
        <w:ind w:left="574" w:hanging="432"/>
      </w:pPr>
      <w:rPr>
        <w:rFonts w:cs="Times New Roman" w:hint="default"/>
      </w:rPr>
    </w:lvl>
    <w:lvl w:ilvl="1">
      <w:start w:val="1"/>
      <w:numFmt w:val="decimal"/>
      <w:pStyle w:val="Poglavje2"/>
      <w:lvlText w:val="%1.%2"/>
      <w:lvlJc w:val="left"/>
      <w:pPr>
        <w:tabs>
          <w:tab w:val="num" w:pos="576"/>
        </w:tabs>
        <w:ind w:left="576" w:hanging="576"/>
      </w:pPr>
      <w:rPr>
        <w:rFonts w:cs="Times New Roman" w:hint="default"/>
        <w:b w:val="0"/>
      </w:rPr>
    </w:lvl>
    <w:lvl w:ilvl="2">
      <w:start w:val="1"/>
      <w:numFmt w:val="decimal"/>
      <w:lvlText w:val="%1.%2.%3"/>
      <w:lvlJc w:val="left"/>
      <w:pPr>
        <w:tabs>
          <w:tab w:val="num" w:pos="720"/>
        </w:tabs>
        <w:ind w:left="720" w:hanging="720"/>
      </w:pPr>
      <w:rPr>
        <w:rFonts w:ascii="Franklin Gothic Book" w:hAnsi="Franklin Gothic Book" w:cs="Times New Roman" w:hint="default"/>
        <w:b/>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22"/>
  </w:num>
  <w:num w:numId="2">
    <w:abstractNumId w:val="46"/>
  </w:num>
  <w:num w:numId="3">
    <w:abstractNumId w:val="34"/>
  </w:num>
  <w:num w:numId="4">
    <w:abstractNumId w:val="17"/>
  </w:num>
  <w:num w:numId="5">
    <w:abstractNumId w:val="9"/>
  </w:num>
  <w:num w:numId="6">
    <w:abstractNumId w:val="40"/>
  </w:num>
  <w:num w:numId="7">
    <w:abstractNumId w:val="22"/>
    <w:lvlOverride w:ilvl="0">
      <w:startOverride w:val="3"/>
    </w:lvlOverride>
    <w:lvlOverride w:ilvl="1">
      <w:startOverride w:val="5"/>
    </w:lvlOverride>
  </w:num>
  <w:num w:numId="8">
    <w:abstractNumId w:val="6"/>
  </w:num>
  <w:num w:numId="9">
    <w:abstractNumId w:val="2"/>
  </w:num>
  <w:num w:numId="10">
    <w:abstractNumId w:val="36"/>
  </w:num>
  <w:num w:numId="11">
    <w:abstractNumId w:val="27"/>
  </w:num>
  <w:num w:numId="12">
    <w:abstractNumId w:val="32"/>
  </w:num>
  <w:num w:numId="13">
    <w:abstractNumId w:val="1"/>
  </w:num>
  <w:num w:numId="14">
    <w:abstractNumId w:val="4"/>
  </w:num>
  <w:num w:numId="15">
    <w:abstractNumId w:val="3"/>
  </w:num>
  <w:num w:numId="16">
    <w:abstractNumId w:val="5"/>
  </w:num>
  <w:num w:numId="17">
    <w:abstractNumId w:val="19"/>
  </w:num>
  <w:num w:numId="18">
    <w:abstractNumId w:val="7"/>
  </w:num>
  <w:num w:numId="19">
    <w:abstractNumId w:val="15"/>
  </w:num>
  <w:num w:numId="20">
    <w:abstractNumId w:val="35"/>
  </w:num>
  <w:num w:numId="21">
    <w:abstractNumId w:val="0"/>
  </w:num>
  <w:num w:numId="22">
    <w:abstractNumId w:val="23"/>
  </w:num>
  <w:num w:numId="23">
    <w:abstractNumId w:val="12"/>
  </w:num>
  <w:num w:numId="24">
    <w:abstractNumId w:val="37"/>
  </w:num>
  <w:num w:numId="25">
    <w:abstractNumId w:val="42"/>
  </w:num>
  <w:num w:numId="26">
    <w:abstractNumId w:val="31"/>
  </w:num>
  <w:num w:numId="27">
    <w:abstractNumId w:val="44"/>
  </w:num>
  <w:num w:numId="28">
    <w:abstractNumId w:val="43"/>
  </w:num>
  <w:num w:numId="29">
    <w:abstractNumId w:val="21"/>
  </w:num>
  <w:num w:numId="30">
    <w:abstractNumId w:val="29"/>
  </w:num>
  <w:num w:numId="31">
    <w:abstractNumId w:val="41"/>
  </w:num>
  <w:num w:numId="32">
    <w:abstractNumId w:val="14"/>
  </w:num>
  <w:num w:numId="33">
    <w:abstractNumId w:val="38"/>
  </w:num>
  <w:num w:numId="34">
    <w:abstractNumId w:val="30"/>
  </w:num>
  <w:num w:numId="35">
    <w:abstractNumId w:val="18"/>
  </w:num>
  <w:num w:numId="36">
    <w:abstractNumId w:val="20"/>
  </w:num>
  <w:num w:numId="37">
    <w:abstractNumId w:val="33"/>
  </w:num>
  <w:num w:numId="38">
    <w:abstractNumId w:val="10"/>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6"/>
  </w:num>
  <w:num w:numId="42">
    <w:abstractNumId w:val="25"/>
  </w:num>
  <w:num w:numId="43">
    <w:abstractNumId w:val="11"/>
  </w:num>
  <w:num w:numId="44">
    <w:abstractNumId w:val="26"/>
  </w:num>
  <w:num w:numId="45">
    <w:abstractNumId w:val="28"/>
  </w:num>
  <w:num w:numId="46">
    <w:abstractNumId w:val="13"/>
  </w:num>
  <w:num w:numId="47">
    <w:abstractNumId w:val="24"/>
  </w:num>
  <w:num w:numId="48">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GrammaticalErrors/>
  <w:activeWritingStyle w:appName="MSWord" w:lang="it-IT" w:vendorID="64" w:dllVersion="6" w:nlCheck="1" w:checkStyle="0"/>
  <w:activeWritingStyle w:appName="MSWord" w:lang="it-IT"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85A"/>
    <w:rsid w:val="00000036"/>
    <w:rsid w:val="000013C2"/>
    <w:rsid w:val="00002006"/>
    <w:rsid w:val="000022BE"/>
    <w:rsid w:val="000023A6"/>
    <w:rsid w:val="000027DC"/>
    <w:rsid w:val="00003544"/>
    <w:rsid w:val="0000540F"/>
    <w:rsid w:val="00005796"/>
    <w:rsid w:val="00007410"/>
    <w:rsid w:val="0001154F"/>
    <w:rsid w:val="00015798"/>
    <w:rsid w:val="0001593A"/>
    <w:rsid w:val="00015E79"/>
    <w:rsid w:val="00016139"/>
    <w:rsid w:val="00016814"/>
    <w:rsid w:val="00016FF5"/>
    <w:rsid w:val="000175EB"/>
    <w:rsid w:val="00020191"/>
    <w:rsid w:val="000212BE"/>
    <w:rsid w:val="000213EF"/>
    <w:rsid w:val="000221FB"/>
    <w:rsid w:val="000240DD"/>
    <w:rsid w:val="00024696"/>
    <w:rsid w:val="00024E4E"/>
    <w:rsid w:val="00027094"/>
    <w:rsid w:val="00030393"/>
    <w:rsid w:val="0003096F"/>
    <w:rsid w:val="00030B57"/>
    <w:rsid w:val="0003138D"/>
    <w:rsid w:val="000318B6"/>
    <w:rsid w:val="00032084"/>
    <w:rsid w:val="00032759"/>
    <w:rsid w:val="000330E1"/>
    <w:rsid w:val="00033F51"/>
    <w:rsid w:val="00034245"/>
    <w:rsid w:val="0003433E"/>
    <w:rsid w:val="00037EC1"/>
    <w:rsid w:val="00040E87"/>
    <w:rsid w:val="00041288"/>
    <w:rsid w:val="000419EA"/>
    <w:rsid w:val="000431D1"/>
    <w:rsid w:val="000436AD"/>
    <w:rsid w:val="00043774"/>
    <w:rsid w:val="000438DD"/>
    <w:rsid w:val="00044631"/>
    <w:rsid w:val="00044F5B"/>
    <w:rsid w:val="00045AB3"/>
    <w:rsid w:val="00046327"/>
    <w:rsid w:val="0004740D"/>
    <w:rsid w:val="0004795D"/>
    <w:rsid w:val="00051409"/>
    <w:rsid w:val="00052103"/>
    <w:rsid w:val="00052772"/>
    <w:rsid w:val="00052F22"/>
    <w:rsid w:val="000531C1"/>
    <w:rsid w:val="000532DA"/>
    <w:rsid w:val="000541CC"/>
    <w:rsid w:val="0005569F"/>
    <w:rsid w:val="00055E46"/>
    <w:rsid w:val="000577FE"/>
    <w:rsid w:val="00061954"/>
    <w:rsid w:val="00061EC0"/>
    <w:rsid w:val="0006283E"/>
    <w:rsid w:val="00062AA9"/>
    <w:rsid w:val="00062D5A"/>
    <w:rsid w:val="000646D3"/>
    <w:rsid w:val="00065B09"/>
    <w:rsid w:val="00066457"/>
    <w:rsid w:val="0006697C"/>
    <w:rsid w:val="00067610"/>
    <w:rsid w:val="000708CB"/>
    <w:rsid w:val="00071089"/>
    <w:rsid w:val="000717FB"/>
    <w:rsid w:val="000727A0"/>
    <w:rsid w:val="00072AC1"/>
    <w:rsid w:val="00072DDD"/>
    <w:rsid w:val="000736AE"/>
    <w:rsid w:val="00073B39"/>
    <w:rsid w:val="00073CD3"/>
    <w:rsid w:val="00073D29"/>
    <w:rsid w:val="00073FA5"/>
    <w:rsid w:val="0007401B"/>
    <w:rsid w:val="00074819"/>
    <w:rsid w:val="00075177"/>
    <w:rsid w:val="00075687"/>
    <w:rsid w:val="00075761"/>
    <w:rsid w:val="00075BE0"/>
    <w:rsid w:val="00075F3D"/>
    <w:rsid w:val="00076FBE"/>
    <w:rsid w:val="000808EB"/>
    <w:rsid w:val="00080A76"/>
    <w:rsid w:val="00082375"/>
    <w:rsid w:val="000823C1"/>
    <w:rsid w:val="00082EC0"/>
    <w:rsid w:val="000835B9"/>
    <w:rsid w:val="00083B80"/>
    <w:rsid w:val="00085C3B"/>
    <w:rsid w:val="00085C58"/>
    <w:rsid w:val="00086142"/>
    <w:rsid w:val="00086743"/>
    <w:rsid w:val="0009028D"/>
    <w:rsid w:val="000927D1"/>
    <w:rsid w:val="00092895"/>
    <w:rsid w:val="00092A29"/>
    <w:rsid w:val="000952DC"/>
    <w:rsid w:val="0009662A"/>
    <w:rsid w:val="000968B9"/>
    <w:rsid w:val="00097701"/>
    <w:rsid w:val="00097B58"/>
    <w:rsid w:val="000A0E55"/>
    <w:rsid w:val="000A12F0"/>
    <w:rsid w:val="000A2150"/>
    <w:rsid w:val="000A2BDD"/>
    <w:rsid w:val="000A2F7C"/>
    <w:rsid w:val="000A31CB"/>
    <w:rsid w:val="000A34CA"/>
    <w:rsid w:val="000A3DCB"/>
    <w:rsid w:val="000A5631"/>
    <w:rsid w:val="000B3D08"/>
    <w:rsid w:val="000B4A85"/>
    <w:rsid w:val="000B56F7"/>
    <w:rsid w:val="000B5CBD"/>
    <w:rsid w:val="000B6050"/>
    <w:rsid w:val="000B6E3A"/>
    <w:rsid w:val="000B71D3"/>
    <w:rsid w:val="000B7618"/>
    <w:rsid w:val="000C087C"/>
    <w:rsid w:val="000C1C7B"/>
    <w:rsid w:val="000C2ADA"/>
    <w:rsid w:val="000C3941"/>
    <w:rsid w:val="000C3968"/>
    <w:rsid w:val="000C45E1"/>
    <w:rsid w:val="000C46F2"/>
    <w:rsid w:val="000C4897"/>
    <w:rsid w:val="000C65B9"/>
    <w:rsid w:val="000C7130"/>
    <w:rsid w:val="000C786E"/>
    <w:rsid w:val="000C7F65"/>
    <w:rsid w:val="000D0D36"/>
    <w:rsid w:val="000D0F48"/>
    <w:rsid w:val="000D2689"/>
    <w:rsid w:val="000D49C8"/>
    <w:rsid w:val="000D4FAF"/>
    <w:rsid w:val="000D7117"/>
    <w:rsid w:val="000D7AEB"/>
    <w:rsid w:val="000D7E60"/>
    <w:rsid w:val="000E01CA"/>
    <w:rsid w:val="000E0486"/>
    <w:rsid w:val="000E0ED7"/>
    <w:rsid w:val="000E2AFE"/>
    <w:rsid w:val="000E2F62"/>
    <w:rsid w:val="000E419F"/>
    <w:rsid w:val="000E489D"/>
    <w:rsid w:val="000E4C74"/>
    <w:rsid w:val="000E5DC2"/>
    <w:rsid w:val="000E790D"/>
    <w:rsid w:val="000E7AA4"/>
    <w:rsid w:val="000E7C40"/>
    <w:rsid w:val="000E7FFC"/>
    <w:rsid w:val="000F1947"/>
    <w:rsid w:val="000F366A"/>
    <w:rsid w:val="000F370B"/>
    <w:rsid w:val="000F4463"/>
    <w:rsid w:val="000F449B"/>
    <w:rsid w:val="000F44C4"/>
    <w:rsid w:val="000F5EA1"/>
    <w:rsid w:val="000F653E"/>
    <w:rsid w:val="000F67CB"/>
    <w:rsid w:val="000F7924"/>
    <w:rsid w:val="000F7A5B"/>
    <w:rsid w:val="000F7EB2"/>
    <w:rsid w:val="001015E1"/>
    <w:rsid w:val="00102219"/>
    <w:rsid w:val="00102239"/>
    <w:rsid w:val="0010236E"/>
    <w:rsid w:val="00103717"/>
    <w:rsid w:val="00103760"/>
    <w:rsid w:val="00103AF5"/>
    <w:rsid w:val="00104742"/>
    <w:rsid w:val="001049AE"/>
    <w:rsid w:val="0010548C"/>
    <w:rsid w:val="00105DAB"/>
    <w:rsid w:val="001065BC"/>
    <w:rsid w:val="0010674C"/>
    <w:rsid w:val="0010710F"/>
    <w:rsid w:val="0010729D"/>
    <w:rsid w:val="0010789F"/>
    <w:rsid w:val="00110149"/>
    <w:rsid w:val="00110832"/>
    <w:rsid w:val="001128AB"/>
    <w:rsid w:val="00112909"/>
    <w:rsid w:val="00112DB7"/>
    <w:rsid w:val="00112F2B"/>
    <w:rsid w:val="00113386"/>
    <w:rsid w:val="00115286"/>
    <w:rsid w:val="00116302"/>
    <w:rsid w:val="0012043F"/>
    <w:rsid w:val="0012061E"/>
    <w:rsid w:val="00122763"/>
    <w:rsid w:val="00123929"/>
    <w:rsid w:val="0012412D"/>
    <w:rsid w:val="0012587F"/>
    <w:rsid w:val="00125CE6"/>
    <w:rsid w:val="00125E3A"/>
    <w:rsid w:val="00125F88"/>
    <w:rsid w:val="00127693"/>
    <w:rsid w:val="00130195"/>
    <w:rsid w:val="00130529"/>
    <w:rsid w:val="00131B45"/>
    <w:rsid w:val="001329AE"/>
    <w:rsid w:val="00134834"/>
    <w:rsid w:val="00134BD5"/>
    <w:rsid w:val="00134C21"/>
    <w:rsid w:val="00135AE2"/>
    <w:rsid w:val="001360EC"/>
    <w:rsid w:val="0013755A"/>
    <w:rsid w:val="0014012B"/>
    <w:rsid w:val="001406D6"/>
    <w:rsid w:val="001406E3"/>
    <w:rsid w:val="0014129B"/>
    <w:rsid w:val="00141DED"/>
    <w:rsid w:val="00142D53"/>
    <w:rsid w:val="0014389D"/>
    <w:rsid w:val="001441E9"/>
    <w:rsid w:val="00144457"/>
    <w:rsid w:val="001452DB"/>
    <w:rsid w:val="00146236"/>
    <w:rsid w:val="00146CC5"/>
    <w:rsid w:val="00147259"/>
    <w:rsid w:val="00147A0D"/>
    <w:rsid w:val="00147FF0"/>
    <w:rsid w:val="00150C74"/>
    <w:rsid w:val="00153366"/>
    <w:rsid w:val="0015497A"/>
    <w:rsid w:val="00155802"/>
    <w:rsid w:val="00160531"/>
    <w:rsid w:val="001608B3"/>
    <w:rsid w:val="001617F4"/>
    <w:rsid w:val="001634A3"/>
    <w:rsid w:val="00163BBE"/>
    <w:rsid w:val="001640A0"/>
    <w:rsid w:val="001668DE"/>
    <w:rsid w:val="00166EDB"/>
    <w:rsid w:val="00170061"/>
    <w:rsid w:val="0017018F"/>
    <w:rsid w:val="0017031A"/>
    <w:rsid w:val="0017091C"/>
    <w:rsid w:val="00170AB4"/>
    <w:rsid w:val="00171214"/>
    <w:rsid w:val="001718C3"/>
    <w:rsid w:val="0017203F"/>
    <w:rsid w:val="00172C64"/>
    <w:rsid w:val="00173025"/>
    <w:rsid w:val="001739AA"/>
    <w:rsid w:val="00173B47"/>
    <w:rsid w:val="00173F54"/>
    <w:rsid w:val="0017504A"/>
    <w:rsid w:val="001752E0"/>
    <w:rsid w:val="00175456"/>
    <w:rsid w:val="00175D88"/>
    <w:rsid w:val="0018096B"/>
    <w:rsid w:val="00181B1A"/>
    <w:rsid w:val="00181BFA"/>
    <w:rsid w:val="00181D60"/>
    <w:rsid w:val="00182F1F"/>
    <w:rsid w:val="00183199"/>
    <w:rsid w:val="00185745"/>
    <w:rsid w:val="00185870"/>
    <w:rsid w:val="001862DC"/>
    <w:rsid w:val="001864AD"/>
    <w:rsid w:val="00186BD4"/>
    <w:rsid w:val="00186C84"/>
    <w:rsid w:val="00191B2E"/>
    <w:rsid w:val="00192211"/>
    <w:rsid w:val="00193224"/>
    <w:rsid w:val="00193EC1"/>
    <w:rsid w:val="001954A0"/>
    <w:rsid w:val="00196254"/>
    <w:rsid w:val="0019688C"/>
    <w:rsid w:val="001A0088"/>
    <w:rsid w:val="001A01D4"/>
    <w:rsid w:val="001A1759"/>
    <w:rsid w:val="001A211A"/>
    <w:rsid w:val="001A278E"/>
    <w:rsid w:val="001A4E27"/>
    <w:rsid w:val="001A5175"/>
    <w:rsid w:val="001A7A56"/>
    <w:rsid w:val="001B0DF8"/>
    <w:rsid w:val="001B1396"/>
    <w:rsid w:val="001B5852"/>
    <w:rsid w:val="001B68AA"/>
    <w:rsid w:val="001B7640"/>
    <w:rsid w:val="001C1CDF"/>
    <w:rsid w:val="001C3737"/>
    <w:rsid w:val="001C3954"/>
    <w:rsid w:val="001C4005"/>
    <w:rsid w:val="001C4578"/>
    <w:rsid w:val="001C4D6B"/>
    <w:rsid w:val="001C4FDF"/>
    <w:rsid w:val="001C629F"/>
    <w:rsid w:val="001C6A10"/>
    <w:rsid w:val="001C6D43"/>
    <w:rsid w:val="001C7103"/>
    <w:rsid w:val="001C718C"/>
    <w:rsid w:val="001C7C23"/>
    <w:rsid w:val="001D13AC"/>
    <w:rsid w:val="001D22E3"/>
    <w:rsid w:val="001D2DC6"/>
    <w:rsid w:val="001D2F88"/>
    <w:rsid w:val="001D2F91"/>
    <w:rsid w:val="001D3A73"/>
    <w:rsid w:val="001D4D9F"/>
    <w:rsid w:val="001D6BC6"/>
    <w:rsid w:val="001D7683"/>
    <w:rsid w:val="001E0840"/>
    <w:rsid w:val="001E2A65"/>
    <w:rsid w:val="001E5752"/>
    <w:rsid w:val="001E5B17"/>
    <w:rsid w:val="001E67C9"/>
    <w:rsid w:val="001E6D07"/>
    <w:rsid w:val="001E7F2C"/>
    <w:rsid w:val="001F0F1B"/>
    <w:rsid w:val="001F1701"/>
    <w:rsid w:val="001F4887"/>
    <w:rsid w:val="001F520D"/>
    <w:rsid w:val="001F5CC1"/>
    <w:rsid w:val="001F6141"/>
    <w:rsid w:val="001F7CD2"/>
    <w:rsid w:val="0020065C"/>
    <w:rsid w:val="002014E6"/>
    <w:rsid w:val="002055D2"/>
    <w:rsid w:val="00205F79"/>
    <w:rsid w:val="00206B0E"/>
    <w:rsid w:val="00207EE4"/>
    <w:rsid w:val="00212E62"/>
    <w:rsid w:val="00213665"/>
    <w:rsid w:val="00213C39"/>
    <w:rsid w:val="002146C0"/>
    <w:rsid w:val="00214D65"/>
    <w:rsid w:val="00216523"/>
    <w:rsid w:val="00216DB2"/>
    <w:rsid w:val="00217768"/>
    <w:rsid w:val="00220D76"/>
    <w:rsid w:val="00221262"/>
    <w:rsid w:val="002217B1"/>
    <w:rsid w:val="00221D60"/>
    <w:rsid w:val="00221E2E"/>
    <w:rsid w:val="0022367C"/>
    <w:rsid w:val="00223ECA"/>
    <w:rsid w:val="00224152"/>
    <w:rsid w:val="00224F83"/>
    <w:rsid w:val="00226000"/>
    <w:rsid w:val="0022668A"/>
    <w:rsid w:val="002271D7"/>
    <w:rsid w:val="00227A52"/>
    <w:rsid w:val="00230AA9"/>
    <w:rsid w:val="00230C05"/>
    <w:rsid w:val="00230E37"/>
    <w:rsid w:val="00230F69"/>
    <w:rsid w:val="00233088"/>
    <w:rsid w:val="00233555"/>
    <w:rsid w:val="00233FD4"/>
    <w:rsid w:val="00236435"/>
    <w:rsid w:val="00237774"/>
    <w:rsid w:val="00237A4B"/>
    <w:rsid w:val="00237CF6"/>
    <w:rsid w:val="0024086C"/>
    <w:rsid w:val="0024095B"/>
    <w:rsid w:val="002409E6"/>
    <w:rsid w:val="002411B8"/>
    <w:rsid w:val="0024139D"/>
    <w:rsid w:val="002415ED"/>
    <w:rsid w:val="00241A57"/>
    <w:rsid w:val="002423BD"/>
    <w:rsid w:val="002423BE"/>
    <w:rsid w:val="002426CF"/>
    <w:rsid w:val="00243406"/>
    <w:rsid w:val="002438AE"/>
    <w:rsid w:val="00243EEC"/>
    <w:rsid w:val="0024408B"/>
    <w:rsid w:val="002461BF"/>
    <w:rsid w:val="00246D12"/>
    <w:rsid w:val="00250597"/>
    <w:rsid w:val="002506AA"/>
    <w:rsid w:val="0025251F"/>
    <w:rsid w:val="002528B0"/>
    <w:rsid w:val="00252D11"/>
    <w:rsid w:val="00253C7D"/>
    <w:rsid w:val="002552D7"/>
    <w:rsid w:val="002574F3"/>
    <w:rsid w:val="00260045"/>
    <w:rsid w:val="00260133"/>
    <w:rsid w:val="00260B03"/>
    <w:rsid w:val="0026117B"/>
    <w:rsid w:val="00264674"/>
    <w:rsid w:val="00264892"/>
    <w:rsid w:val="00265367"/>
    <w:rsid w:val="0026687A"/>
    <w:rsid w:val="002670DE"/>
    <w:rsid w:val="002678EB"/>
    <w:rsid w:val="00270AB3"/>
    <w:rsid w:val="00270F3A"/>
    <w:rsid w:val="002721EF"/>
    <w:rsid w:val="002722AC"/>
    <w:rsid w:val="00272705"/>
    <w:rsid w:val="00273FF0"/>
    <w:rsid w:val="002749F2"/>
    <w:rsid w:val="002758C7"/>
    <w:rsid w:val="00276939"/>
    <w:rsid w:val="00276FDD"/>
    <w:rsid w:val="00280405"/>
    <w:rsid w:val="00280C44"/>
    <w:rsid w:val="0028209B"/>
    <w:rsid w:val="00282D3C"/>
    <w:rsid w:val="00283149"/>
    <w:rsid w:val="00284B27"/>
    <w:rsid w:val="00285D1A"/>
    <w:rsid w:val="00285D8A"/>
    <w:rsid w:val="00286639"/>
    <w:rsid w:val="00290E03"/>
    <w:rsid w:val="00292FBC"/>
    <w:rsid w:val="00293AC8"/>
    <w:rsid w:val="0029498D"/>
    <w:rsid w:val="002955A0"/>
    <w:rsid w:val="00295ED9"/>
    <w:rsid w:val="00296217"/>
    <w:rsid w:val="00296577"/>
    <w:rsid w:val="00297D59"/>
    <w:rsid w:val="002A0CFC"/>
    <w:rsid w:val="002A11CF"/>
    <w:rsid w:val="002A23CB"/>
    <w:rsid w:val="002A49E3"/>
    <w:rsid w:val="002A615E"/>
    <w:rsid w:val="002A6618"/>
    <w:rsid w:val="002A788D"/>
    <w:rsid w:val="002A7B4B"/>
    <w:rsid w:val="002B013D"/>
    <w:rsid w:val="002B03C7"/>
    <w:rsid w:val="002B0AD4"/>
    <w:rsid w:val="002B0E45"/>
    <w:rsid w:val="002B109D"/>
    <w:rsid w:val="002B3B9B"/>
    <w:rsid w:val="002C1906"/>
    <w:rsid w:val="002C1F7B"/>
    <w:rsid w:val="002C31D3"/>
    <w:rsid w:val="002C4F4D"/>
    <w:rsid w:val="002C5C34"/>
    <w:rsid w:val="002C5FBE"/>
    <w:rsid w:val="002C6111"/>
    <w:rsid w:val="002C6F4C"/>
    <w:rsid w:val="002D1519"/>
    <w:rsid w:val="002D1931"/>
    <w:rsid w:val="002D1AEC"/>
    <w:rsid w:val="002D1DC4"/>
    <w:rsid w:val="002D1ED2"/>
    <w:rsid w:val="002D321F"/>
    <w:rsid w:val="002D4BD1"/>
    <w:rsid w:val="002D4FE0"/>
    <w:rsid w:val="002D5AC8"/>
    <w:rsid w:val="002E01C5"/>
    <w:rsid w:val="002E03E2"/>
    <w:rsid w:val="002E068B"/>
    <w:rsid w:val="002E1047"/>
    <w:rsid w:val="002E1058"/>
    <w:rsid w:val="002E3C21"/>
    <w:rsid w:val="002E415D"/>
    <w:rsid w:val="002E59A5"/>
    <w:rsid w:val="002E5C2E"/>
    <w:rsid w:val="002F0491"/>
    <w:rsid w:val="002F115A"/>
    <w:rsid w:val="002F3247"/>
    <w:rsid w:val="002F41D3"/>
    <w:rsid w:val="002F4E63"/>
    <w:rsid w:val="002F5D3C"/>
    <w:rsid w:val="002F6CD9"/>
    <w:rsid w:val="002F7C1A"/>
    <w:rsid w:val="00300665"/>
    <w:rsid w:val="00300DA5"/>
    <w:rsid w:val="00301C0F"/>
    <w:rsid w:val="00302746"/>
    <w:rsid w:val="00302E31"/>
    <w:rsid w:val="00304871"/>
    <w:rsid w:val="0030573E"/>
    <w:rsid w:val="00305A4E"/>
    <w:rsid w:val="003067D8"/>
    <w:rsid w:val="00307308"/>
    <w:rsid w:val="00312825"/>
    <w:rsid w:val="00312B98"/>
    <w:rsid w:val="00312FDE"/>
    <w:rsid w:val="003136C6"/>
    <w:rsid w:val="00313A05"/>
    <w:rsid w:val="00313D14"/>
    <w:rsid w:val="003155EF"/>
    <w:rsid w:val="00316B5C"/>
    <w:rsid w:val="003206FD"/>
    <w:rsid w:val="0032331C"/>
    <w:rsid w:val="003235FF"/>
    <w:rsid w:val="003246CF"/>
    <w:rsid w:val="0032682D"/>
    <w:rsid w:val="0032718F"/>
    <w:rsid w:val="0032756C"/>
    <w:rsid w:val="00327D05"/>
    <w:rsid w:val="0033065F"/>
    <w:rsid w:val="00330E74"/>
    <w:rsid w:val="00330E84"/>
    <w:rsid w:val="0033112F"/>
    <w:rsid w:val="00331458"/>
    <w:rsid w:val="00332ABE"/>
    <w:rsid w:val="00333786"/>
    <w:rsid w:val="0033425D"/>
    <w:rsid w:val="0033553D"/>
    <w:rsid w:val="0033647B"/>
    <w:rsid w:val="003364BE"/>
    <w:rsid w:val="003366B0"/>
    <w:rsid w:val="00337055"/>
    <w:rsid w:val="00337AF8"/>
    <w:rsid w:val="00337F3F"/>
    <w:rsid w:val="00340C30"/>
    <w:rsid w:val="003411ED"/>
    <w:rsid w:val="003424D1"/>
    <w:rsid w:val="003426FF"/>
    <w:rsid w:val="0034293F"/>
    <w:rsid w:val="00342D48"/>
    <w:rsid w:val="00342F2A"/>
    <w:rsid w:val="00342FB8"/>
    <w:rsid w:val="00344E18"/>
    <w:rsid w:val="00345BED"/>
    <w:rsid w:val="00346122"/>
    <w:rsid w:val="00346DBA"/>
    <w:rsid w:val="00346E0A"/>
    <w:rsid w:val="003473BD"/>
    <w:rsid w:val="003502E2"/>
    <w:rsid w:val="00351C63"/>
    <w:rsid w:val="003523F7"/>
    <w:rsid w:val="003528C1"/>
    <w:rsid w:val="0035319D"/>
    <w:rsid w:val="003535E1"/>
    <w:rsid w:val="0035513B"/>
    <w:rsid w:val="003552E7"/>
    <w:rsid w:val="00355A13"/>
    <w:rsid w:val="00355FF2"/>
    <w:rsid w:val="00356323"/>
    <w:rsid w:val="00357050"/>
    <w:rsid w:val="003603CA"/>
    <w:rsid w:val="00360DB6"/>
    <w:rsid w:val="00361376"/>
    <w:rsid w:val="00362DDB"/>
    <w:rsid w:val="003634BB"/>
    <w:rsid w:val="0036487E"/>
    <w:rsid w:val="00364977"/>
    <w:rsid w:val="00365FDD"/>
    <w:rsid w:val="003668F8"/>
    <w:rsid w:val="00370B40"/>
    <w:rsid w:val="0037119E"/>
    <w:rsid w:val="00371F7E"/>
    <w:rsid w:val="00373490"/>
    <w:rsid w:val="003754D2"/>
    <w:rsid w:val="00380806"/>
    <w:rsid w:val="00383D6C"/>
    <w:rsid w:val="00383ECA"/>
    <w:rsid w:val="00384724"/>
    <w:rsid w:val="00385082"/>
    <w:rsid w:val="0038569D"/>
    <w:rsid w:val="0038598E"/>
    <w:rsid w:val="00387BCB"/>
    <w:rsid w:val="003900EB"/>
    <w:rsid w:val="00390B1A"/>
    <w:rsid w:val="003913A0"/>
    <w:rsid w:val="00391B24"/>
    <w:rsid w:val="0039206E"/>
    <w:rsid w:val="0039257A"/>
    <w:rsid w:val="00392DEF"/>
    <w:rsid w:val="003945C4"/>
    <w:rsid w:val="0039478C"/>
    <w:rsid w:val="00395305"/>
    <w:rsid w:val="0039571A"/>
    <w:rsid w:val="00395D09"/>
    <w:rsid w:val="00397672"/>
    <w:rsid w:val="003A135A"/>
    <w:rsid w:val="003A1864"/>
    <w:rsid w:val="003A2114"/>
    <w:rsid w:val="003A3DC5"/>
    <w:rsid w:val="003A491C"/>
    <w:rsid w:val="003A5E77"/>
    <w:rsid w:val="003A68C3"/>
    <w:rsid w:val="003A6B11"/>
    <w:rsid w:val="003A7326"/>
    <w:rsid w:val="003B24AB"/>
    <w:rsid w:val="003B3169"/>
    <w:rsid w:val="003B3661"/>
    <w:rsid w:val="003B3D57"/>
    <w:rsid w:val="003B3DDD"/>
    <w:rsid w:val="003B5317"/>
    <w:rsid w:val="003C115E"/>
    <w:rsid w:val="003C1290"/>
    <w:rsid w:val="003C2B0B"/>
    <w:rsid w:val="003C4B1C"/>
    <w:rsid w:val="003C5227"/>
    <w:rsid w:val="003C6308"/>
    <w:rsid w:val="003D0028"/>
    <w:rsid w:val="003D09F6"/>
    <w:rsid w:val="003D530B"/>
    <w:rsid w:val="003D5615"/>
    <w:rsid w:val="003D577F"/>
    <w:rsid w:val="003E31FE"/>
    <w:rsid w:val="003E4F53"/>
    <w:rsid w:val="003E5907"/>
    <w:rsid w:val="003E5B28"/>
    <w:rsid w:val="003F1ED1"/>
    <w:rsid w:val="003F2D7E"/>
    <w:rsid w:val="003F4B0B"/>
    <w:rsid w:val="003F6633"/>
    <w:rsid w:val="003F66CA"/>
    <w:rsid w:val="003F6CE4"/>
    <w:rsid w:val="003F794C"/>
    <w:rsid w:val="003F7E90"/>
    <w:rsid w:val="00401CB9"/>
    <w:rsid w:val="00402BB9"/>
    <w:rsid w:val="004037AE"/>
    <w:rsid w:val="004047D1"/>
    <w:rsid w:val="00404E0D"/>
    <w:rsid w:val="0040658C"/>
    <w:rsid w:val="004070A4"/>
    <w:rsid w:val="00407E4A"/>
    <w:rsid w:val="00407EC8"/>
    <w:rsid w:val="00407F91"/>
    <w:rsid w:val="0041046D"/>
    <w:rsid w:val="00411947"/>
    <w:rsid w:val="00412468"/>
    <w:rsid w:val="00414215"/>
    <w:rsid w:val="00414299"/>
    <w:rsid w:val="004157B9"/>
    <w:rsid w:val="00416B4D"/>
    <w:rsid w:val="00416C54"/>
    <w:rsid w:val="004177B0"/>
    <w:rsid w:val="00417B43"/>
    <w:rsid w:val="00417D61"/>
    <w:rsid w:val="0042169B"/>
    <w:rsid w:val="004217E7"/>
    <w:rsid w:val="004223A4"/>
    <w:rsid w:val="0042341E"/>
    <w:rsid w:val="0042408B"/>
    <w:rsid w:val="00424169"/>
    <w:rsid w:val="00424FF0"/>
    <w:rsid w:val="004259D0"/>
    <w:rsid w:val="004265BB"/>
    <w:rsid w:val="004271C4"/>
    <w:rsid w:val="00427D86"/>
    <w:rsid w:val="0043069F"/>
    <w:rsid w:val="00430B89"/>
    <w:rsid w:val="004311CA"/>
    <w:rsid w:val="004335DF"/>
    <w:rsid w:val="00433829"/>
    <w:rsid w:val="00433AEB"/>
    <w:rsid w:val="00434543"/>
    <w:rsid w:val="004345F3"/>
    <w:rsid w:val="00434B98"/>
    <w:rsid w:val="0043513F"/>
    <w:rsid w:val="004357FC"/>
    <w:rsid w:val="004363D2"/>
    <w:rsid w:val="00436D39"/>
    <w:rsid w:val="0044083E"/>
    <w:rsid w:val="00441253"/>
    <w:rsid w:val="00443460"/>
    <w:rsid w:val="004467D3"/>
    <w:rsid w:val="00450F88"/>
    <w:rsid w:val="004512D1"/>
    <w:rsid w:val="0045289D"/>
    <w:rsid w:val="00453FA1"/>
    <w:rsid w:val="00454C53"/>
    <w:rsid w:val="0045533D"/>
    <w:rsid w:val="0045553F"/>
    <w:rsid w:val="00455F48"/>
    <w:rsid w:val="004561EE"/>
    <w:rsid w:val="00460C80"/>
    <w:rsid w:val="00460DF4"/>
    <w:rsid w:val="0046104B"/>
    <w:rsid w:val="00463297"/>
    <w:rsid w:val="004636AA"/>
    <w:rsid w:val="004641FD"/>
    <w:rsid w:val="004647A4"/>
    <w:rsid w:val="00464A09"/>
    <w:rsid w:val="004653B8"/>
    <w:rsid w:val="00467782"/>
    <w:rsid w:val="004723B9"/>
    <w:rsid w:val="00472733"/>
    <w:rsid w:val="0047329E"/>
    <w:rsid w:val="00473DC6"/>
    <w:rsid w:val="00477EE0"/>
    <w:rsid w:val="00480006"/>
    <w:rsid w:val="004808EF"/>
    <w:rsid w:val="004820AC"/>
    <w:rsid w:val="004821C0"/>
    <w:rsid w:val="004855B6"/>
    <w:rsid w:val="00485D47"/>
    <w:rsid w:val="00486735"/>
    <w:rsid w:val="00486951"/>
    <w:rsid w:val="00487FC4"/>
    <w:rsid w:val="004903A3"/>
    <w:rsid w:val="00491923"/>
    <w:rsid w:val="00492876"/>
    <w:rsid w:val="00492E09"/>
    <w:rsid w:val="00493826"/>
    <w:rsid w:val="00493B20"/>
    <w:rsid w:val="004963FB"/>
    <w:rsid w:val="00496E80"/>
    <w:rsid w:val="0049741C"/>
    <w:rsid w:val="00497C73"/>
    <w:rsid w:val="004A0092"/>
    <w:rsid w:val="004A08DD"/>
    <w:rsid w:val="004A123D"/>
    <w:rsid w:val="004A2F3D"/>
    <w:rsid w:val="004A31CE"/>
    <w:rsid w:val="004A3454"/>
    <w:rsid w:val="004A428B"/>
    <w:rsid w:val="004A43C9"/>
    <w:rsid w:val="004A4BB3"/>
    <w:rsid w:val="004A5388"/>
    <w:rsid w:val="004A5C2A"/>
    <w:rsid w:val="004A7A62"/>
    <w:rsid w:val="004B04FE"/>
    <w:rsid w:val="004B08E7"/>
    <w:rsid w:val="004B142F"/>
    <w:rsid w:val="004B1E3F"/>
    <w:rsid w:val="004B2652"/>
    <w:rsid w:val="004B3AF0"/>
    <w:rsid w:val="004B500E"/>
    <w:rsid w:val="004B58AD"/>
    <w:rsid w:val="004B58DC"/>
    <w:rsid w:val="004B6B76"/>
    <w:rsid w:val="004B6F59"/>
    <w:rsid w:val="004C117C"/>
    <w:rsid w:val="004C1BC7"/>
    <w:rsid w:val="004C1D5A"/>
    <w:rsid w:val="004C2908"/>
    <w:rsid w:val="004C3AB3"/>
    <w:rsid w:val="004C4D0A"/>
    <w:rsid w:val="004C514A"/>
    <w:rsid w:val="004C5446"/>
    <w:rsid w:val="004C5AC2"/>
    <w:rsid w:val="004D01B5"/>
    <w:rsid w:val="004D316B"/>
    <w:rsid w:val="004D5349"/>
    <w:rsid w:val="004D62B2"/>
    <w:rsid w:val="004D6502"/>
    <w:rsid w:val="004D66FC"/>
    <w:rsid w:val="004D6DA9"/>
    <w:rsid w:val="004D6E62"/>
    <w:rsid w:val="004D6FAA"/>
    <w:rsid w:val="004D76A7"/>
    <w:rsid w:val="004D76D7"/>
    <w:rsid w:val="004D7A8D"/>
    <w:rsid w:val="004E0B8B"/>
    <w:rsid w:val="004E0C09"/>
    <w:rsid w:val="004E1341"/>
    <w:rsid w:val="004E2373"/>
    <w:rsid w:val="004E24CA"/>
    <w:rsid w:val="004E25A6"/>
    <w:rsid w:val="004E3116"/>
    <w:rsid w:val="004E3E06"/>
    <w:rsid w:val="004E3FF7"/>
    <w:rsid w:val="004E665D"/>
    <w:rsid w:val="004E7B78"/>
    <w:rsid w:val="004F13BA"/>
    <w:rsid w:val="004F155C"/>
    <w:rsid w:val="004F1C9A"/>
    <w:rsid w:val="004F2364"/>
    <w:rsid w:val="004F28C9"/>
    <w:rsid w:val="004F35D7"/>
    <w:rsid w:val="004F4768"/>
    <w:rsid w:val="004F4AE6"/>
    <w:rsid w:val="004F686E"/>
    <w:rsid w:val="004F73DD"/>
    <w:rsid w:val="004F7614"/>
    <w:rsid w:val="004F76C1"/>
    <w:rsid w:val="005008B8"/>
    <w:rsid w:val="0050099A"/>
    <w:rsid w:val="00501E7B"/>
    <w:rsid w:val="00501F54"/>
    <w:rsid w:val="00502E6C"/>
    <w:rsid w:val="00505461"/>
    <w:rsid w:val="00505BCE"/>
    <w:rsid w:val="00505E40"/>
    <w:rsid w:val="00505F00"/>
    <w:rsid w:val="0050698C"/>
    <w:rsid w:val="005076C2"/>
    <w:rsid w:val="00507750"/>
    <w:rsid w:val="00507A32"/>
    <w:rsid w:val="00510157"/>
    <w:rsid w:val="0051138D"/>
    <w:rsid w:val="005117D2"/>
    <w:rsid w:val="00512360"/>
    <w:rsid w:val="005124EF"/>
    <w:rsid w:val="00512708"/>
    <w:rsid w:val="00513182"/>
    <w:rsid w:val="00515A33"/>
    <w:rsid w:val="00516A5D"/>
    <w:rsid w:val="00516AC6"/>
    <w:rsid w:val="00517058"/>
    <w:rsid w:val="005205A4"/>
    <w:rsid w:val="00521198"/>
    <w:rsid w:val="005239BA"/>
    <w:rsid w:val="00524019"/>
    <w:rsid w:val="00525AF6"/>
    <w:rsid w:val="0052747B"/>
    <w:rsid w:val="00527622"/>
    <w:rsid w:val="0053011C"/>
    <w:rsid w:val="00530DC9"/>
    <w:rsid w:val="0053125F"/>
    <w:rsid w:val="0053215C"/>
    <w:rsid w:val="00532A6C"/>
    <w:rsid w:val="00533868"/>
    <w:rsid w:val="00533F1D"/>
    <w:rsid w:val="00534C90"/>
    <w:rsid w:val="005352EA"/>
    <w:rsid w:val="00535E13"/>
    <w:rsid w:val="00536E17"/>
    <w:rsid w:val="00537A72"/>
    <w:rsid w:val="00537E1D"/>
    <w:rsid w:val="005431BF"/>
    <w:rsid w:val="005434F4"/>
    <w:rsid w:val="00544059"/>
    <w:rsid w:val="00544351"/>
    <w:rsid w:val="0054687C"/>
    <w:rsid w:val="00546F71"/>
    <w:rsid w:val="0054768D"/>
    <w:rsid w:val="0055256B"/>
    <w:rsid w:val="00552922"/>
    <w:rsid w:val="00552D9F"/>
    <w:rsid w:val="00553115"/>
    <w:rsid w:val="005539E1"/>
    <w:rsid w:val="0055471F"/>
    <w:rsid w:val="005566D1"/>
    <w:rsid w:val="00556CE6"/>
    <w:rsid w:val="005602B4"/>
    <w:rsid w:val="00562313"/>
    <w:rsid w:val="00564E18"/>
    <w:rsid w:val="00566186"/>
    <w:rsid w:val="005665A2"/>
    <w:rsid w:val="005665EC"/>
    <w:rsid w:val="0056716F"/>
    <w:rsid w:val="0056749E"/>
    <w:rsid w:val="0056793A"/>
    <w:rsid w:val="00570BBB"/>
    <w:rsid w:val="00570C53"/>
    <w:rsid w:val="00570EC0"/>
    <w:rsid w:val="005734B6"/>
    <w:rsid w:val="0057407A"/>
    <w:rsid w:val="00575359"/>
    <w:rsid w:val="00575CAC"/>
    <w:rsid w:val="00576961"/>
    <w:rsid w:val="00576B37"/>
    <w:rsid w:val="00576C08"/>
    <w:rsid w:val="00576F8A"/>
    <w:rsid w:val="00577920"/>
    <w:rsid w:val="00580915"/>
    <w:rsid w:val="00580EB9"/>
    <w:rsid w:val="005820FE"/>
    <w:rsid w:val="0058446B"/>
    <w:rsid w:val="00585142"/>
    <w:rsid w:val="0058565B"/>
    <w:rsid w:val="0058638B"/>
    <w:rsid w:val="00590093"/>
    <w:rsid w:val="00590329"/>
    <w:rsid w:val="00590959"/>
    <w:rsid w:val="00590B92"/>
    <w:rsid w:val="00591193"/>
    <w:rsid w:val="00593295"/>
    <w:rsid w:val="00594639"/>
    <w:rsid w:val="00594CFA"/>
    <w:rsid w:val="00595464"/>
    <w:rsid w:val="00595D46"/>
    <w:rsid w:val="005972B3"/>
    <w:rsid w:val="00597638"/>
    <w:rsid w:val="005978F0"/>
    <w:rsid w:val="005A0BAE"/>
    <w:rsid w:val="005A23A0"/>
    <w:rsid w:val="005A251C"/>
    <w:rsid w:val="005A27BE"/>
    <w:rsid w:val="005A32E2"/>
    <w:rsid w:val="005A38F6"/>
    <w:rsid w:val="005A40E8"/>
    <w:rsid w:val="005A43EA"/>
    <w:rsid w:val="005A512F"/>
    <w:rsid w:val="005A5C99"/>
    <w:rsid w:val="005A7A8C"/>
    <w:rsid w:val="005B1693"/>
    <w:rsid w:val="005B23C2"/>
    <w:rsid w:val="005B347F"/>
    <w:rsid w:val="005B3D63"/>
    <w:rsid w:val="005B40A1"/>
    <w:rsid w:val="005B61FF"/>
    <w:rsid w:val="005B77E3"/>
    <w:rsid w:val="005C1EE7"/>
    <w:rsid w:val="005C2F60"/>
    <w:rsid w:val="005C3671"/>
    <w:rsid w:val="005C6D66"/>
    <w:rsid w:val="005D0134"/>
    <w:rsid w:val="005D0EC7"/>
    <w:rsid w:val="005D16AD"/>
    <w:rsid w:val="005D1B4B"/>
    <w:rsid w:val="005D2271"/>
    <w:rsid w:val="005D4FBB"/>
    <w:rsid w:val="005D542A"/>
    <w:rsid w:val="005D5518"/>
    <w:rsid w:val="005D5EBC"/>
    <w:rsid w:val="005D6836"/>
    <w:rsid w:val="005D6C45"/>
    <w:rsid w:val="005D7772"/>
    <w:rsid w:val="005D7C23"/>
    <w:rsid w:val="005E0AEC"/>
    <w:rsid w:val="005E11C7"/>
    <w:rsid w:val="005E12C9"/>
    <w:rsid w:val="005E21D7"/>
    <w:rsid w:val="005E2816"/>
    <w:rsid w:val="005E284B"/>
    <w:rsid w:val="005E2B93"/>
    <w:rsid w:val="005E3198"/>
    <w:rsid w:val="005E3FC8"/>
    <w:rsid w:val="005E4B95"/>
    <w:rsid w:val="005E5519"/>
    <w:rsid w:val="005E55E6"/>
    <w:rsid w:val="005E6952"/>
    <w:rsid w:val="005E740C"/>
    <w:rsid w:val="005E79C2"/>
    <w:rsid w:val="005E7AEC"/>
    <w:rsid w:val="005E7F55"/>
    <w:rsid w:val="005F09BB"/>
    <w:rsid w:val="005F0A76"/>
    <w:rsid w:val="005F0A84"/>
    <w:rsid w:val="005F0C3E"/>
    <w:rsid w:val="005F13EC"/>
    <w:rsid w:val="005F2AA2"/>
    <w:rsid w:val="005F37EF"/>
    <w:rsid w:val="005F7550"/>
    <w:rsid w:val="005F7E98"/>
    <w:rsid w:val="006013DE"/>
    <w:rsid w:val="006016CD"/>
    <w:rsid w:val="00602208"/>
    <w:rsid w:val="006032C2"/>
    <w:rsid w:val="00603B97"/>
    <w:rsid w:val="0060435E"/>
    <w:rsid w:val="00605CB1"/>
    <w:rsid w:val="00606493"/>
    <w:rsid w:val="006068C8"/>
    <w:rsid w:val="00606C99"/>
    <w:rsid w:val="00607590"/>
    <w:rsid w:val="006104C7"/>
    <w:rsid w:val="00610EA7"/>
    <w:rsid w:val="006129CB"/>
    <w:rsid w:val="0061476D"/>
    <w:rsid w:val="00617278"/>
    <w:rsid w:val="00621AAD"/>
    <w:rsid w:val="00621FE0"/>
    <w:rsid w:val="0062308A"/>
    <w:rsid w:val="00624019"/>
    <w:rsid w:val="0062419A"/>
    <w:rsid w:val="00624CC4"/>
    <w:rsid w:val="006266FD"/>
    <w:rsid w:val="006313E0"/>
    <w:rsid w:val="00632A52"/>
    <w:rsid w:val="00632F1D"/>
    <w:rsid w:val="00633512"/>
    <w:rsid w:val="00633D82"/>
    <w:rsid w:val="00634145"/>
    <w:rsid w:val="00634C54"/>
    <w:rsid w:val="006350BA"/>
    <w:rsid w:val="0063716E"/>
    <w:rsid w:val="0063772E"/>
    <w:rsid w:val="00637B3A"/>
    <w:rsid w:val="00640A1B"/>
    <w:rsid w:val="00641139"/>
    <w:rsid w:val="006413A9"/>
    <w:rsid w:val="00644844"/>
    <w:rsid w:val="00645414"/>
    <w:rsid w:val="00646013"/>
    <w:rsid w:val="006470FC"/>
    <w:rsid w:val="0064717D"/>
    <w:rsid w:val="0065016D"/>
    <w:rsid w:val="00651707"/>
    <w:rsid w:val="00651870"/>
    <w:rsid w:val="00651BCC"/>
    <w:rsid w:val="00651EAE"/>
    <w:rsid w:val="006526D6"/>
    <w:rsid w:val="00652882"/>
    <w:rsid w:val="00654465"/>
    <w:rsid w:val="0065695E"/>
    <w:rsid w:val="00656ADE"/>
    <w:rsid w:val="00656FA7"/>
    <w:rsid w:val="0065729C"/>
    <w:rsid w:val="00660294"/>
    <w:rsid w:val="006606A0"/>
    <w:rsid w:val="00662E16"/>
    <w:rsid w:val="0066401C"/>
    <w:rsid w:val="0066411A"/>
    <w:rsid w:val="0066497E"/>
    <w:rsid w:val="00665C1F"/>
    <w:rsid w:val="00666875"/>
    <w:rsid w:val="006671D0"/>
    <w:rsid w:val="006758EB"/>
    <w:rsid w:val="00677285"/>
    <w:rsid w:val="0067798B"/>
    <w:rsid w:val="00677DD8"/>
    <w:rsid w:val="0068194E"/>
    <w:rsid w:val="0068236D"/>
    <w:rsid w:val="00683AAB"/>
    <w:rsid w:val="006855CF"/>
    <w:rsid w:val="006859F2"/>
    <w:rsid w:val="00686F8F"/>
    <w:rsid w:val="00687BD5"/>
    <w:rsid w:val="00687E66"/>
    <w:rsid w:val="006913D4"/>
    <w:rsid w:val="006930AB"/>
    <w:rsid w:val="00693EB8"/>
    <w:rsid w:val="00695A63"/>
    <w:rsid w:val="00696F51"/>
    <w:rsid w:val="00696F53"/>
    <w:rsid w:val="00697392"/>
    <w:rsid w:val="006A007D"/>
    <w:rsid w:val="006A1609"/>
    <w:rsid w:val="006A1FCA"/>
    <w:rsid w:val="006A35D2"/>
    <w:rsid w:val="006A387D"/>
    <w:rsid w:val="006A3B6A"/>
    <w:rsid w:val="006A40F2"/>
    <w:rsid w:val="006A4144"/>
    <w:rsid w:val="006A5AC6"/>
    <w:rsid w:val="006A7189"/>
    <w:rsid w:val="006B0A0C"/>
    <w:rsid w:val="006B0BBF"/>
    <w:rsid w:val="006B1938"/>
    <w:rsid w:val="006B2CB0"/>
    <w:rsid w:val="006B3416"/>
    <w:rsid w:val="006B437B"/>
    <w:rsid w:val="006B45B1"/>
    <w:rsid w:val="006B495C"/>
    <w:rsid w:val="006B6738"/>
    <w:rsid w:val="006B67A5"/>
    <w:rsid w:val="006B6EE4"/>
    <w:rsid w:val="006B6FF6"/>
    <w:rsid w:val="006B730B"/>
    <w:rsid w:val="006B76C9"/>
    <w:rsid w:val="006B7998"/>
    <w:rsid w:val="006C0105"/>
    <w:rsid w:val="006C0DCB"/>
    <w:rsid w:val="006C15DE"/>
    <w:rsid w:val="006C1F52"/>
    <w:rsid w:val="006C24C6"/>
    <w:rsid w:val="006C2AA2"/>
    <w:rsid w:val="006C44CC"/>
    <w:rsid w:val="006C53B2"/>
    <w:rsid w:val="006C577D"/>
    <w:rsid w:val="006C7670"/>
    <w:rsid w:val="006D0261"/>
    <w:rsid w:val="006D281A"/>
    <w:rsid w:val="006D32CE"/>
    <w:rsid w:val="006D3774"/>
    <w:rsid w:val="006D4AF0"/>
    <w:rsid w:val="006D53B3"/>
    <w:rsid w:val="006D5EFC"/>
    <w:rsid w:val="006D78BA"/>
    <w:rsid w:val="006D7D3A"/>
    <w:rsid w:val="006E0513"/>
    <w:rsid w:val="006E1034"/>
    <w:rsid w:val="006E1823"/>
    <w:rsid w:val="006E1905"/>
    <w:rsid w:val="006E191F"/>
    <w:rsid w:val="006E24C6"/>
    <w:rsid w:val="006E28C0"/>
    <w:rsid w:val="006E335C"/>
    <w:rsid w:val="006E3C65"/>
    <w:rsid w:val="006E42ED"/>
    <w:rsid w:val="006E4CA3"/>
    <w:rsid w:val="006E6FA5"/>
    <w:rsid w:val="006E7997"/>
    <w:rsid w:val="006F0256"/>
    <w:rsid w:val="006F1F87"/>
    <w:rsid w:val="006F3076"/>
    <w:rsid w:val="006F3216"/>
    <w:rsid w:val="006F3C87"/>
    <w:rsid w:val="006F4A64"/>
    <w:rsid w:val="006F4C0D"/>
    <w:rsid w:val="006F5B17"/>
    <w:rsid w:val="006F64A3"/>
    <w:rsid w:val="006F6C0C"/>
    <w:rsid w:val="006F6FAC"/>
    <w:rsid w:val="006F76F3"/>
    <w:rsid w:val="00700326"/>
    <w:rsid w:val="00700582"/>
    <w:rsid w:val="00700800"/>
    <w:rsid w:val="00700BEA"/>
    <w:rsid w:val="00700D8A"/>
    <w:rsid w:val="00702772"/>
    <w:rsid w:val="00703AF5"/>
    <w:rsid w:val="007053F4"/>
    <w:rsid w:val="00707126"/>
    <w:rsid w:val="00707725"/>
    <w:rsid w:val="00710EC1"/>
    <w:rsid w:val="0071237C"/>
    <w:rsid w:val="00712D69"/>
    <w:rsid w:val="007131C2"/>
    <w:rsid w:val="007132FD"/>
    <w:rsid w:val="00713714"/>
    <w:rsid w:val="00713A82"/>
    <w:rsid w:val="00714191"/>
    <w:rsid w:val="007141D0"/>
    <w:rsid w:val="00714611"/>
    <w:rsid w:val="007155E1"/>
    <w:rsid w:val="00715C50"/>
    <w:rsid w:val="00717026"/>
    <w:rsid w:val="00717BE4"/>
    <w:rsid w:val="0072069E"/>
    <w:rsid w:val="00723D96"/>
    <w:rsid w:val="007249C4"/>
    <w:rsid w:val="00724CDE"/>
    <w:rsid w:val="00724DDB"/>
    <w:rsid w:val="00724F7D"/>
    <w:rsid w:val="00725BA4"/>
    <w:rsid w:val="00725DBE"/>
    <w:rsid w:val="00727288"/>
    <w:rsid w:val="007272DD"/>
    <w:rsid w:val="00727962"/>
    <w:rsid w:val="00727985"/>
    <w:rsid w:val="00730285"/>
    <w:rsid w:val="007302FA"/>
    <w:rsid w:val="007303E6"/>
    <w:rsid w:val="00730611"/>
    <w:rsid w:val="007318A5"/>
    <w:rsid w:val="00731F3E"/>
    <w:rsid w:val="00732C19"/>
    <w:rsid w:val="007342F3"/>
    <w:rsid w:val="00734A9F"/>
    <w:rsid w:val="00735DBD"/>
    <w:rsid w:val="00736985"/>
    <w:rsid w:val="00736D9C"/>
    <w:rsid w:val="007438B0"/>
    <w:rsid w:val="00743AFD"/>
    <w:rsid w:val="00743DE6"/>
    <w:rsid w:val="0074449E"/>
    <w:rsid w:val="0074528A"/>
    <w:rsid w:val="007453ED"/>
    <w:rsid w:val="00747A53"/>
    <w:rsid w:val="00747D64"/>
    <w:rsid w:val="007506FB"/>
    <w:rsid w:val="0075090E"/>
    <w:rsid w:val="0075291A"/>
    <w:rsid w:val="00752E88"/>
    <w:rsid w:val="0075327E"/>
    <w:rsid w:val="0075378E"/>
    <w:rsid w:val="00754B11"/>
    <w:rsid w:val="007577BA"/>
    <w:rsid w:val="007607E9"/>
    <w:rsid w:val="007610BC"/>
    <w:rsid w:val="00761B46"/>
    <w:rsid w:val="00761D74"/>
    <w:rsid w:val="00762C80"/>
    <w:rsid w:val="00762F4D"/>
    <w:rsid w:val="007632F9"/>
    <w:rsid w:val="0076493F"/>
    <w:rsid w:val="00764DCD"/>
    <w:rsid w:val="007664F0"/>
    <w:rsid w:val="00767AEB"/>
    <w:rsid w:val="00770AC4"/>
    <w:rsid w:val="00771287"/>
    <w:rsid w:val="007721E9"/>
    <w:rsid w:val="007727BF"/>
    <w:rsid w:val="00772C1D"/>
    <w:rsid w:val="00774ABE"/>
    <w:rsid w:val="007766C1"/>
    <w:rsid w:val="00782A62"/>
    <w:rsid w:val="00783203"/>
    <w:rsid w:val="00783260"/>
    <w:rsid w:val="00790A30"/>
    <w:rsid w:val="0079224F"/>
    <w:rsid w:val="007922C9"/>
    <w:rsid w:val="0079387A"/>
    <w:rsid w:val="00794832"/>
    <w:rsid w:val="00797139"/>
    <w:rsid w:val="00797ED3"/>
    <w:rsid w:val="007A1363"/>
    <w:rsid w:val="007A2011"/>
    <w:rsid w:val="007A2D99"/>
    <w:rsid w:val="007A5895"/>
    <w:rsid w:val="007A5FEB"/>
    <w:rsid w:val="007A75A5"/>
    <w:rsid w:val="007B1973"/>
    <w:rsid w:val="007B197B"/>
    <w:rsid w:val="007B292A"/>
    <w:rsid w:val="007B35EA"/>
    <w:rsid w:val="007B3CAA"/>
    <w:rsid w:val="007B4286"/>
    <w:rsid w:val="007B5A3E"/>
    <w:rsid w:val="007B610A"/>
    <w:rsid w:val="007B6C84"/>
    <w:rsid w:val="007B6CF8"/>
    <w:rsid w:val="007B7A42"/>
    <w:rsid w:val="007C0491"/>
    <w:rsid w:val="007C0583"/>
    <w:rsid w:val="007C0DC4"/>
    <w:rsid w:val="007C0FA6"/>
    <w:rsid w:val="007C0FE4"/>
    <w:rsid w:val="007C1B56"/>
    <w:rsid w:val="007C28B3"/>
    <w:rsid w:val="007C2C7F"/>
    <w:rsid w:val="007C2F79"/>
    <w:rsid w:val="007C373D"/>
    <w:rsid w:val="007C3C9A"/>
    <w:rsid w:val="007C4AC6"/>
    <w:rsid w:val="007D1750"/>
    <w:rsid w:val="007D21AE"/>
    <w:rsid w:val="007D27BA"/>
    <w:rsid w:val="007D27D7"/>
    <w:rsid w:val="007D3DB8"/>
    <w:rsid w:val="007D6AF3"/>
    <w:rsid w:val="007D76D4"/>
    <w:rsid w:val="007D7B4A"/>
    <w:rsid w:val="007E1232"/>
    <w:rsid w:val="007E2471"/>
    <w:rsid w:val="007E36DA"/>
    <w:rsid w:val="007E6D98"/>
    <w:rsid w:val="007E78A1"/>
    <w:rsid w:val="007F1C78"/>
    <w:rsid w:val="007F2EAC"/>
    <w:rsid w:val="007F55C4"/>
    <w:rsid w:val="007F6AF9"/>
    <w:rsid w:val="007F705A"/>
    <w:rsid w:val="008000B3"/>
    <w:rsid w:val="00800BED"/>
    <w:rsid w:val="008014A1"/>
    <w:rsid w:val="00801F84"/>
    <w:rsid w:val="008029C2"/>
    <w:rsid w:val="00804FD4"/>
    <w:rsid w:val="00805B0D"/>
    <w:rsid w:val="00805E35"/>
    <w:rsid w:val="008060B5"/>
    <w:rsid w:val="0080627D"/>
    <w:rsid w:val="008100BE"/>
    <w:rsid w:val="00811655"/>
    <w:rsid w:val="008118B2"/>
    <w:rsid w:val="0081219C"/>
    <w:rsid w:val="008131A8"/>
    <w:rsid w:val="008134E5"/>
    <w:rsid w:val="00814AD1"/>
    <w:rsid w:val="008158AA"/>
    <w:rsid w:val="00815A01"/>
    <w:rsid w:val="00816D18"/>
    <w:rsid w:val="00817F2F"/>
    <w:rsid w:val="00820093"/>
    <w:rsid w:val="008204FB"/>
    <w:rsid w:val="0082058B"/>
    <w:rsid w:val="00820CC8"/>
    <w:rsid w:val="00822D10"/>
    <w:rsid w:val="00823144"/>
    <w:rsid w:val="00823A2D"/>
    <w:rsid w:val="008250A1"/>
    <w:rsid w:val="00826C90"/>
    <w:rsid w:val="00830B02"/>
    <w:rsid w:val="0083100D"/>
    <w:rsid w:val="0083192C"/>
    <w:rsid w:val="00831FCA"/>
    <w:rsid w:val="008331D6"/>
    <w:rsid w:val="00834757"/>
    <w:rsid w:val="00834BF1"/>
    <w:rsid w:val="00834EF4"/>
    <w:rsid w:val="00835A70"/>
    <w:rsid w:val="0083661A"/>
    <w:rsid w:val="00837418"/>
    <w:rsid w:val="00837927"/>
    <w:rsid w:val="008402F2"/>
    <w:rsid w:val="00841358"/>
    <w:rsid w:val="00842120"/>
    <w:rsid w:val="00842B74"/>
    <w:rsid w:val="00846889"/>
    <w:rsid w:val="00846A5B"/>
    <w:rsid w:val="00847A67"/>
    <w:rsid w:val="00850885"/>
    <w:rsid w:val="00850EE8"/>
    <w:rsid w:val="0085185A"/>
    <w:rsid w:val="008558C8"/>
    <w:rsid w:val="00855A62"/>
    <w:rsid w:val="0085661F"/>
    <w:rsid w:val="00856D60"/>
    <w:rsid w:val="00857DD2"/>
    <w:rsid w:val="00860336"/>
    <w:rsid w:val="0086148D"/>
    <w:rsid w:val="00861B17"/>
    <w:rsid w:val="008632DD"/>
    <w:rsid w:val="00863E8B"/>
    <w:rsid w:val="00863FE2"/>
    <w:rsid w:val="008646EA"/>
    <w:rsid w:val="008660F1"/>
    <w:rsid w:val="00866829"/>
    <w:rsid w:val="00866B1A"/>
    <w:rsid w:val="00866B78"/>
    <w:rsid w:val="00866DAE"/>
    <w:rsid w:val="00867B40"/>
    <w:rsid w:val="00870A0C"/>
    <w:rsid w:val="00870D6A"/>
    <w:rsid w:val="008736C1"/>
    <w:rsid w:val="00874069"/>
    <w:rsid w:val="0087711C"/>
    <w:rsid w:val="00880D62"/>
    <w:rsid w:val="00880D8F"/>
    <w:rsid w:val="00880DAC"/>
    <w:rsid w:val="00881665"/>
    <w:rsid w:val="00881902"/>
    <w:rsid w:val="008825CF"/>
    <w:rsid w:val="00882656"/>
    <w:rsid w:val="00884213"/>
    <w:rsid w:val="00886CE1"/>
    <w:rsid w:val="00887D8E"/>
    <w:rsid w:val="00890337"/>
    <w:rsid w:val="00890F32"/>
    <w:rsid w:val="00893024"/>
    <w:rsid w:val="00893C93"/>
    <w:rsid w:val="00894629"/>
    <w:rsid w:val="00894AC7"/>
    <w:rsid w:val="00895E00"/>
    <w:rsid w:val="008961CC"/>
    <w:rsid w:val="00896456"/>
    <w:rsid w:val="0089703C"/>
    <w:rsid w:val="008A15DB"/>
    <w:rsid w:val="008A317B"/>
    <w:rsid w:val="008A3DA1"/>
    <w:rsid w:val="008A4AD1"/>
    <w:rsid w:val="008A5137"/>
    <w:rsid w:val="008A5553"/>
    <w:rsid w:val="008A5894"/>
    <w:rsid w:val="008A5CF1"/>
    <w:rsid w:val="008A73B2"/>
    <w:rsid w:val="008B08DF"/>
    <w:rsid w:val="008B0CD7"/>
    <w:rsid w:val="008B2FCE"/>
    <w:rsid w:val="008B3363"/>
    <w:rsid w:val="008B3BA9"/>
    <w:rsid w:val="008B599D"/>
    <w:rsid w:val="008B6A9E"/>
    <w:rsid w:val="008B6C27"/>
    <w:rsid w:val="008B74F8"/>
    <w:rsid w:val="008B7796"/>
    <w:rsid w:val="008B7FCD"/>
    <w:rsid w:val="008C0D9D"/>
    <w:rsid w:val="008C1981"/>
    <w:rsid w:val="008C1E3B"/>
    <w:rsid w:val="008C275B"/>
    <w:rsid w:val="008C5B12"/>
    <w:rsid w:val="008C619C"/>
    <w:rsid w:val="008C69A4"/>
    <w:rsid w:val="008D2D23"/>
    <w:rsid w:val="008D3613"/>
    <w:rsid w:val="008D418F"/>
    <w:rsid w:val="008D54AB"/>
    <w:rsid w:val="008D655B"/>
    <w:rsid w:val="008D6B69"/>
    <w:rsid w:val="008E0066"/>
    <w:rsid w:val="008E17A0"/>
    <w:rsid w:val="008E18CE"/>
    <w:rsid w:val="008E36C0"/>
    <w:rsid w:val="008E377D"/>
    <w:rsid w:val="008E45CD"/>
    <w:rsid w:val="008E47D9"/>
    <w:rsid w:val="008E74B4"/>
    <w:rsid w:val="008F0BC6"/>
    <w:rsid w:val="008F0F76"/>
    <w:rsid w:val="008F1641"/>
    <w:rsid w:val="008F1F51"/>
    <w:rsid w:val="008F2C49"/>
    <w:rsid w:val="008F36F4"/>
    <w:rsid w:val="008F42A9"/>
    <w:rsid w:val="008F5A81"/>
    <w:rsid w:val="008F649A"/>
    <w:rsid w:val="00901120"/>
    <w:rsid w:val="009027CD"/>
    <w:rsid w:val="00902AFD"/>
    <w:rsid w:val="00902E5E"/>
    <w:rsid w:val="00903FB6"/>
    <w:rsid w:val="009040A3"/>
    <w:rsid w:val="009041B2"/>
    <w:rsid w:val="00905409"/>
    <w:rsid w:val="00906CC5"/>
    <w:rsid w:val="00907386"/>
    <w:rsid w:val="00910ABF"/>
    <w:rsid w:val="00911821"/>
    <w:rsid w:val="009119F1"/>
    <w:rsid w:val="00911D53"/>
    <w:rsid w:val="009126DE"/>
    <w:rsid w:val="00912760"/>
    <w:rsid w:val="009128C1"/>
    <w:rsid w:val="00914F2F"/>
    <w:rsid w:val="009152F7"/>
    <w:rsid w:val="009155E5"/>
    <w:rsid w:val="009166E3"/>
    <w:rsid w:val="0091772F"/>
    <w:rsid w:val="009179B5"/>
    <w:rsid w:val="00922C3D"/>
    <w:rsid w:val="009259C2"/>
    <w:rsid w:val="009306BD"/>
    <w:rsid w:val="00931520"/>
    <w:rsid w:val="00931E7C"/>
    <w:rsid w:val="00931FFF"/>
    <w:rsid w:val="00932B78"/>
    <w:rsid w:val="00935C5E"/>
    <w:rsid w:val="00935F7A"/>
    <w:rsid w:val="00936BDD"/>
    <w:rsid w:val="00940340"/>
    <w:rsid w:val="00940945"/>
    <w:rsid w:val="00940BA3"/>
    <w:rsid w:val="009412DF"/>
    <w:rsid w:val="00941FB5"/>
    <w:rsid w:val="00942859"/>
    <w:rsid w:val="00942E0F"/>
    <w:rsid w:val="009432B3"/>
    <w:rsid w:val="00943FA8"/>
    <w:rsid w:val="00945275"/>
    <w:rsid w:val="009464BB"/>
    <w:rsid w:val="00950CAC"/>
    <w:rsid w:val="00951EBB"/>
    <w:rsid w:val="00952E5B"/>
    <w:rsid w:val="009541E4"/>
    <w:rsid w:val="00955A56"/>
    <w:rsid w:val="00955B7F"/>
    <w:rsid w:val="00957595"/>
    <w:rsid w:val="009578CB"/>
    <w:rsid w:val="009606B5"/>
    <w:rsid w:val="009607FF"/>
    <w:rsid w:val="0096170F"/>
    <w:rsid w:val="0096258E"/>
    <w:rsid w:val="00963080"/>
    <w:rsid w:val="00963B59"/>
    <w:rsid w:val="00963C1A"/>
    <w:rsid w:val="00964879"/>
    <w:rsid w:val="0096562F"/>
    <w:rsid w:val="009667C8"/>
    <w:rsid w:val="00970B05"/>
    <w:rsid w:val="00970FB2"/>
    <w:rsid w:val="00972AED"/>
    <w:rsid w:val="00973A13"/>
    <w:rsid w:val="00975747"/>
    <w:rsid w:val="00980167"/>
    <w:rsid w:val="0098078A"/>
    <w:rsid w:val="009807FF"/>
    <w:rsid w:val="009818DB"/>
    <w:rsid w:val="00981C24"/>
    <w:rsid w:val="0098212B"/>
    <w:rsid w:val="00982DC1"/>
    <w:rsid w:val="00982E2A"/>
    <w:rsid w:val="00983437"/>
    <w:rsid w:val="009834A2"/>
    <w:rsid w:val="00985EEE"/>
    <w:rsid w:val="0098615B"/>
    <w:rsid w:val="00986B8C"/>
    <w:rsid w:val="0098707C"/>
    <w:rsid w:val="0098776A"/>
    <w:rsid w:val="00987D8C"/>
    <w:rsid w:val="009935DF"/>
    <w:rsid w:val="00993755"/>
    <w:rsid w:val="00993ADA"/>
    <w:rsid w:val="00995E12"/>
    <w:rsid w:val="009964DD"/>
    <w:rsid w:val="00996797"/>
    <w:rsid w:val="00996935"/>
    <w:rsid w:val="00997FC2"/>
    <w:rsid w:val="009A10CF"/>
    <w:rsid w:val="009A119D"/>
    <w:rsid w:val="009A1208"/>
    <w:rsid w:val="009A1EEE"/>
    <w:rsid w:val="009A21A8"/>
    <w:rsid w:val="009A4772"/>
    <w:rsid w:val="009A5E0D"/>
    <w:rsid w:val="009A63C7"/>
    <w:rsid w:val="009A72D3"/>
    <w:rsid w:val="009A7F05"/>
    <w:rsid w:val="009B0121"/>
    <w:rsid w:val="009B3F0C"/>
    <w:rsid w:val="009B467A"/>
    <w:rsid w:val="009B55CB"/>
    <w:rsid w:val="009B5FE3"/>
    <w:rsid w:val="009B63AC"/>
    <w:rsid w:val="009B6E05"/>
    <w:rsid w:val="009B74A1"/>
    <w:rsid w:val="009C0298"/>
    <w:rsid w:val="009C27A2"/>
    <w:rsid w:val="009C4C43"/>
    <w:rsid w:val="009C4EB7"/>
    <w:rsid w:val="009C58B1"/>
    <w:rsid w:val="009C695E"/>
    <w:rsid w:val="009C71B2"/>
    <w:rsid w:val="009C7D0A"/>
    <w:rsid w:val="009D140D"/>
    <w:rsid w:val="009D1999"/>
    <w:rsid w:val="009D19CB"/>
    <w:rsid w:val="009D2D92"/>
    <w:rsid w:val="009D400B"/>
    <w:rsid w:val="009D41B0"/>
    <w:rsid w:val="009D42CB"/>
    <w:rsid w:val="009D4978"/>
    <w:rsid w:val="009D6715"/>
    <w:rsid w:val="009D7654"/>
    <w:rsid w:val="009E0865"/>
    <w:rsid w:val="009E27AF"/>
    <w:rsid w:val="009E4478"/>
    <w:rsid w:val="009E4B7A"/>
    <w:rsid w:val="009E5339"/>
    <w:rsid w:val="009E53D4"/>
    <w:rsid w:val="009E61E6"/>
    <w:rsid w:val="009E61FC"/>
    <w:rsid w:val="009F0162"/>
    <w:rsid w:val="009F1243"/>
    <w:rsid w:val="009F2483"/>
    <w:rsid w:val="009F279E"/>
    <w:rsid w:val="009F3A09"/>
    <w:rsid w:val="009F48AC"/>
    <w:rsid w:val="009F78B0"/>
    <w:rsid w:val="00A002C3"/>
    <w:rsid w:val="00A010F4"/>
    <w:rsid w:val="00A037FD"/>
    <w:rsid w:val="00A03E1E"/>
    <w:rsid w:val="00A04A75"/>
    <w:rsid w:val="00A054D2"/>
    <w:rsid w:val="00A05E34"/>
    <w:rsid w:val="00A06117"/>
    <w:rsid w:val="00A06151"/>
    <w:rsid w:val="00A069E3"/>
    <w:rsid w:val="00A07BD8"/>
    <w:rsid w:val="00A10572"/>
    <w:rsid w:val="00A1199B"/>
    <w:rsid w:val="00A11E41"/>
    <w:rsid w:val="00A1275F"/>
    <w:rsid w:val="00A12A42"/>
    <w:rsid w:val="00A132D3"/>
    <w:rsid w:val="00A13ACC"/>
    <w:rsid w:val="00A13C3F"/>
    <w:rsid w:val="00A1546F"/>
    <w:rsid w:val="00A168CC"/>
    <w:rsid w:val="00A16C6E"/>
    <w:rsid w:val="00A22212"/>
    <w:rsid w:val="00A22468"/>
    <w:rsid w:val="00A23DC8"/>
    <w:rsid w:val="00A258E8"/>
    <w:rsid w:val="00A26457"/>
    <w:rsid w:val="00A26924"/>
    <w:rsid w:val="00A26DA0"/>
    <w:rsid w:val="00A2704D"/>
    <w:rsid w:val="00A27589"/>
    <w:rsid w:val="00A31521"/>
    <w:rsid w:val="00A31A94"/>
    <w:rsid w:val="00A33820"/>
    <w:rsid w:val="00A352DB"/>
    <w:rsid w:val="00A35DDB"/>
    <w:rsid w:val="00A36B21"/>
    <w:rsid w:val="00A377E2"/>
    <w:rsid w:val="00A37E69"/>
    <w:rsid w:val="00A40082"/>
    <w:rsid w:val="00A41F9A"/>
    <w:rsid w:val="00A42738"/>
    <w:rsid w:val="00A42BDC"/>
    <w:rsid w:val="00A43601"/>
    <w:rsid w:val="00A4587F"/>
    <w:rsid w:val="00A45D4A"/>
    <w:rsid w:val="00A4636D"/>
    <w:rsid w:val="00A46E54"/>
    <w:rsid w:val="00A5108C"/>
    <w:rsid w:val="00A51B1C"/>
    <w:rsid w:val="00A51D1A"/>
    <w:rsid w:val="00A52EA9"/>
    <w:rsid w:val="00A53C50"/>
    <w:rsid w:val="00A553E5"/>
    <w:rsid w:val="00A55B44"/>
    <w:rsid w:val="00A57B10"/>
    <w:rsid w:val="00A602CE"/>
    <w:rsid w:val="00A60553"/>
    <w:rsid w:val="00A60BA3"/>
    <w:rsid w:val="00A61B90"/>
    <w:rsid w:val="00A6247E"/>
    <w:rsid w:val="00A6277C"/>
    <w:rsid w:val="00A63622"/>
    <w:rsid w:val="00A6492E"/>
    <w:rsid w:val="00A64AD1"/>
    <w:rsid w:val="00A65090"/>
    <w:rsid w:val="00A653CA"/>
    <w:rsid w:val="00A654F5"/>
    <w:rsid w:val="00A66BAC"/>
    <w:rsid w:val="00A677FA"/>
    <w:rsid w:val="00A74736"/>
    <w:rsid w:val="00A748A2"/>
    <w:rsid w:val="00A7491F"/>
    <w:rsid w:val="00A7520B"/>
    <w:rsid w:val="00A76EC2"/>
    <w:rsid w:val="00A77C45"/>
    <w:rsid w:val="00A77D5E"/>
    <w:rsid w:val="00A80124"/>
    <w:rsid w:val="00A8125B"/>
    <w:rsid w:val="00A81278"/>
    <w:rsid w:val="00A81876"/>
    <w:rsid w:val="00A8230B"/>
    <w:rsid w:val="00A829CA"/>
    <w:rsid w:val="00A8309B"/>
    <w:rsid w:val="00A8316B"/>
    <w:rsid w:val="00A8507C"/>
    <w:rsid w:val="00A911C5"/>
    <w:rsid w:val="00A9171F"/>
    <w:rsid w:val="00A91840"/>
    <w:rsid w:val="00A92823"/>
    <w:rsid w:val="00A92BE0"/>
    <w:rsid w:val="00A93425"/>
    <w:rsid w:val="00A937A3"/>
    <w:rsid w:val="00A941B6"/>
    <w:rsid w:val="00A95D7A"/>
    <w:rsid w:val="00A967F9"/>
    <w:rsid w:val="00AA04B7"/>
    <w:rsid w:val="00AA0AC7"/>
    <w:rsid w:val="00AA106B"/>
    <w:rsid w:val="00AA1EA7"/>
    <w:rsid w:val="00AA20F1"/>
    <w:rsid w:val="00AA2385"/>
    <w:rsid w:val="00AA327B"/>
    <w:rsid w:val="00AA507E"/>
    <w:rsid w:val="00AA5089"/>
    <w:rsid w:val="00AA5C2F"/>
    <w:rsid w:val="00AA5DA0"/>
    <w:rsid w:val="00AA6465"/>
    <w:rsid w:val="00AA6B09"/>
    <w:rsid w:val="00AA6BF7"/>
    <w:rsid w:val="00AB0173"/>
    <w:rsid w:val="00AB1671"/>
    <w:rsid w:val="00AB1965"/>
    <w:rsid w:val="00AB26EA"/>
    <w:rsid w:val="00AB2CBB"/>
    <w:rsid w:val="00AB3CBD"/>
    <w:rsid w:val="00AB3F4B"/>
    <w:rsid w:val="00AB52A9"/>
    <w:rsid w:val="00AB67AE"/>
    <w:rsid w:val="00AC300B"/>
    <w:rsid w:val="00AC4B3A"/>
    <w:rsid w:val="00AC5121"/>
    <w:rsid w:val="00AC5298"/>
    <w:rsid w:val="00AC6FF5"/>
    <w:rsid w:val="00AC7AE8"/>
    <w:rsid w:val="00AC7C00"/>
    <w:rsid w:val="00AC7EE7"/>
    <w:rsid w:val="00AD00CE"/>
    <w:rsid w:val="00AD2B78"/>
    <w:rsid w:val="00AD5D7D"/>
    <w:rsid w:val="00AD6361"/>
    <w:rsid w:val="00AD6690"/>
    <w:rsid w:val="00AD6F5D"/>
    <w:rsid w:val="00AD77BD"/>
    <w:rsid w:val="00AE29D4"/>
    <w:rsid w:val="00AE3121"/>
    <w:rsid w:val="00AE383B"/>
    <w:rsid w:val="00AE3FA3"/>
    <w:rsid w:val="00AE4D1C"/>
    <w:rsid w:val="00AE6E51"/>
    <w:rsid w:val="00AE72B9"/>
    <w:rsid w:val="00AE7F92"/>
    <w:rsid w:val="00AF05FF"/>
    <w:rsid w:val="00AF07DE"/>
    <w:rsid w:val="00AF17E6"/>
    <w:rsid w:val="00AF29C7"/>
    <w:rsid w:val="00AF2D30"/>
    <w:rsid w:val="00AF2F13"/>
    <w:rsid w:val="00AF39CA"/>
    <w:rsid w:val="00AF3A85"/>
    <w:rsid w:val="00AF485B"/>
    <w:rsid w:val="00AF5184"/>
    <w:rsid w:val="00AF6326"/>
    <w:rsid w:val="00AF7824"/>
    <w:rsid w:val="00B01655"/>
    <w:rsid w:val="00B0199F"/>
    <w:rsid w:val="00B01CA3"/>
    <w:rsid w:val="00B01E9D"/>
    <w:rsid w:val="00B02E1A"/>
    <w:rsid w:val="00B03A56"/>
    <w:rsid w:val="00B03EEB"/>
    <w:rsid w:val="00B04361"/>
    <w:rsid w:val="00B04887"/>
    <w:rsid w:val="00B059B1"/>
    <w:rsid w:val="00B0624B"/>
    <w:rsid w:val="00B06888"/>
    <w:rsid w:val="00B0696F"/>
    <w:rsid w:val="00B07A73"/>
    <w:rsid w:val="00B10231"/>
    <w:rsid w:val="00B118FD"/>
    <w:rsid w:val="00B126F7"/>
    <w:rsid w:val="00B132CF"/>
    <w:rsid w:val="00B134C5"/>
    <w:rsid w:val="00B13AAA"/>
    <w:rsid w:val="00B13EB7"/>
    <w:rsid w:val="00B14449"/>
    <w:rsid w:val="00B1544B"/>
    <w:rsid w:val="00B16333"/>
    <w:rsid w:val="00B17955"/>
    <w:rsid w:val="00B20989"/>
    <w:rsid w:val="00B223B3"/>
    <w:rsid w:val="00B23666"/>
    <w:rsid w:val="00B24012"/>
    <w:rsid w:val="00B24632"/>
    <w:rsid w:val="00B24D75"/>
    <w:rsid w:val="00B24E64"/>
    <w:rsid w:val="00B25224"/>
    <w:rsid w:val="00B25838"/>
    <w:rsid w:val="00B25BD1"/>
    <w:rsid w:val="00B26E33"/>
    <w:rsid w:val="00B27F16"/>
    <w:rsid w:val="00B3054E"/>
    <w:rsid w:val="00B31EB9"/>
    <w:rsid w:val="00B31F5E"/>
    <w:rsid w:val="00B3320F"/>
    <w:rsid w:val="00B338E7"/>
    <w:rsid w:val="00B33FC8"/>
    <w:rsid w:val="00B378EB"/>
    <w:rsid w:val="00B37D68"/>
    <w:rsid w:val="00B37E61"/>
    <w:rsid w:val="00B40536"/>
    <w:rsid w:val="00B408EB"/>
    <w:rsid w:val="00B40D94"/>
    <w:rsid w:val="00B40E7F"/>
    <w:rsid w:val="00B41228"/>
    <w:rsid w:val="00B41E8D"/>
    <w:rsid w:val="00B42179"/>
    <w:rsid w:val="00B42545"/>
    <w:rsid w:val="00B4275E"/>
    <w:rsid w:val="00B428C2"/>
    <w:rsid w:val="00B43928"/>
    <w:rsid w:val="00B43D2B"/>
    <w:rsid w:val="00B4457D"/>
    <w:rsid w:val="00B445A3"/>
    <w:rsid w:val="00B459C7"/>
    <w:rsid w:val="00B46728"/>
    <w:rsid w:val="00B502DD"/>
    <w:rsid w:val="00B535F1"/>
    <w:rsid w:val="00B53A82"/>
    <w:rsid w:val="00B54946"/>
    <w:rsid w:val="00B55EC1"/>
    <w:rsid w:val="00B56590"/>
    <w:rsid w:val="00B6009F"/>
    <w:rsid w:val="00B601CD"/>
    <w:rsid w:val="00B61EDD"/>
    <w:rsid w:val="00B6205D"/>
    <w:rsid w:val="00B62DCE"/>
    <w:rsid w:val="00B64CFF"/>
    <w:rsid w:val="00B656B1"/>
    <w:rsid w:val="00B65EE2"/>
    <w:rsid w:val="00B672AA"/>
    <w:rsid w:val="00B705B8"/>
    <w:rsid w:val="00B72A95"/>
    <w:rsid w:val="00B74341"/>
    <w:rsid w:val="00B75056"/>
    <w:rsid w:val="00B762B3"/>
    <w:rsid w:val="00B7652B"/>
    <w:rsid w:val="00B76A31"/>
    <w:rsid w:val="00B77A37"/>
    <w:rsid w:val="00B77CEA"/>
    <w:rsid w:val="00B77E48"/>
    <w:rsid w:val="00B80BDF"/>
    <w:rsid w:val="00B817F8"/>
    <w:rsid w:val="00B81933"/>
    <w:rsid w:val="00B82736"/>
    <w:rsid w:val="00B82B74"/>
    <w:rsid w:val="00B8321A"/>
    <w:rsid w:val="00B833D5"/>
    <w:rsid w:val="00B83824"/>
    <w:rsid w:val="00B83844"/>
    <w:rsid w:val="00B84F37"/>
    <w:rsid w:val="00B85221"/>
    <w:rsid w:val="00B85294"/>
    <w:rsid w:val="00B864BA"/>
    <w:rsid w:val="00B9009F"/>
    <w:rsid w:val="00B93384"/>
    <w:rsid w:val="00B936D5"/>
    <w:rsid w:val="00B94F16"/>
    <w:rsid w:val="00B96CB5"/>
    <w:rsid w:val="00B9756F"/>
    <w:rsid w:val="00B97A39"/>
    <w:rsid w:val="00BA02CC"/>
    <w:rsid w:val="00BA0365"/>
    <w:rsid w:val="00BA1C90"/>
    <w:rsid w:val="00BA1F96"/>
    <w:rsid w:val="00BA2E19"/>
    <w:rsid w:val="00BA2E3D"/>
    <w:rsid w:val="00BA4A1E"/>
    <w:rsid w:val="00BA5425"/>
    <w:rsid w:val="00BA645D"/>
    <w:rsid w:val="00BA6898"/>
    <w:rsid w:val="00BA6C2E"/>
    <w:rsid w:val="00BB0C80"/>
    <w:rsid w:val="00BB290C"/>
    <w:rsid w:val="00BB2E5E"/>
    <w:rsid w:val="00BB380C"/>
    <w:rsid w:val="00BB3B9A"/>
    <w:rsid w:val="00BB5A39"/>
    <w:rsid w:val="00BC09D3"/>
    <w:rsid w:val="00BC2FAC"/>
    <w:rsid w:val="00BC3C14"/>
    <w:rsid w:val="00BC4E96"/>
    <w:rsid w:val="00BC5102"/>
    <w:rsid w:val="00BC53D8"/>
    <w:rsid w:val="00BC647A"/>
    <w:rsid w:val="00BC6A72"/>
    <w:rsid w:val="00BC6C5D"/>
    <w:rsid w:val="00BC7BCD"/>
    <w:rsid w:val="00BC7C74"/>
    <w:rsid w:val="00BC7E9C"/>
    <w:rsid w:val="00BD0CF4"/>
    <w:rsid w:val="00BD0F53"/>
    <w:rsid w:val="00BD0F92"/>
    <w:rsid w:val="00BD126E"/>
    <w:rsid w:val="00BD27E9"/>
    <w:rsid w:val="00BD6133"/>
    <w:rsid w:val="00BD6278"/>
    <w:rsid w:val="00BD6CFD"/>
    <w:rsid w:val="00BD70C6"/>
    <w:rsid w:val="00BD7398"/>
    <w:rsid w:val="00BD7A0E"/>
    <w:rsid w:val="00BD7D69"/>
    <w:rsid w:val="00BE0238"/>
    <w:rsid w:val="00BE4A0F"/>
    <w:rsid w:val="00BE6435"/>
    <w:rsid w:val="00BE6820"/>
    <w:rsid w:val="00BE6DC2"/>
    <w:rsid w:val="00BE75BE"/>
    <w:rsid w:val="00BF11B7"/>
    <w:rsid w:val="00BF2D95"/>
    <w:rsid w:val="00BF4C15"/>
    <w:rsid w:val="00BF4E91"/>
    <w:rsid w:val="00BF5345"/>
    <w:rsid w:val="00BF5355"/>
    <w:rsid w:val="00BF742B"/>
    <w:rsid w:val="00BF7551"/>
    <w:rsid w:val="00BF7B23"/>
    <w:rsid w:val="00C00834"/>
    <w:rsid w:val="00C00A1F"/>
    <w:rsid w:val="00C03303"/>
    <w:rsid w:val="00C03F90"/>
    <w:rsid w:val="00C04628"/>
    <w:rsid w:val="00C0591A"/>
    <w:rsid w:val="00C07A18"/>
    <w:rsid w:val="00C07F4F"/>
    <w:rsid w:val="00C1117E"/>
    <w:rsid w:val="00C11B53"/>
    <w:rsid w:val="00C11E7F"/>
    <w:rsid w:val="00C12CB5"/>
    <w:rsid w:val="00C131BD"/>
    <w:rsid w:val="00C14095"/>
    <w:rsid w:val="00C17ED4"/>
    <w:rsid w:val="00C203FD"/>
    <w:rsid w:val="00C207CA"/>
    <w:rsid w:val="00C208AE"/>
    <w:rsid w:val="00C20E4D"/>
    <w:rsid w:val="00C226DE"/>
    <w:rsid w:val="00C24315"/>
    <w:rsid w:val="00C2490C"/>
    <w:rsid w:val="00C253D7"/>
    <w:rsid w:val="00C259C5"/>
    <w:rsid w:val="00C25FDA"/>
    <w:rsid w:val="00C267CD"/>
    <w:rsid w:val="00C26F31"/>
    <w:rsid w:val="00C309B5"/>
    <w:rsid w:val="00C30D8F"/>
    <w:rsid w:val="00C32B0D"/>
    <w:rsid w:val="00C33CD0"/>
    <w:rsid w:val="00C33F1E"/>
    <w:rsid w:val="00C34F22"/>
    <w:rsid w:val="00C35198"/>
    <w:rsid w:val="00C35763"/>
    <w:rsid w:val="00C36ADB"/>
    <w:rsid w:val="00C42174"/>
    <w:rsid w:val="00C44EC4"/>
    <w:rsid w:val="00C451A0"/>
    <w:rsid w:val="00C459D7"/>
    <w:rsid w:val="00C45E4C"/>
    <w:rsid w:val="00C5184C"/>
    <w:rsid w:val="00C51989"/>
    <w:rsid w:val="00C51CE1"/>
    <w:rsid w:val="00C52804"/>
    <w:rsid w:val="00C52CB0"/>
    <w:rsid w:val="00C555EC"/>
    <w:rsid w:val="00C55890"/>
    <w:rsid w:val="00C55941"/>
    <w:rsid w:val="00C56011"/>
    <w:rsid w:val="00C56CF6"/>
    <w:rsid w:val="00C56D6E"/>
    <w:rsid w:val="00C6107D"/>
    <w:rsid w:val="00C630E6"/>
    <w:rsid w:val="00C633F1"/>
    <w:rsid w:val="00C63DBE"/>
    <w:rsid w:val="00C643D4"/>
    <w:rsid w:val="00C6452E"/>
    <w:rsid w:val="00C65ABC"/>
    <w:rsid w:val="00C674F2"/>
    <w:rsid w:val="00C70ECF"/>
    <w:rsid w:val="00C71A56"/>
    <w:rsid w:val="00C72913"/>
    <w:rsid w:val="00C72C8B"/>
    <w:rsid w:val="00C733E1"/>
    <w:rsid w:val="00C74397"/>
    <w:rsid w:val="00C7487A"/>
    <w:rsid w:val="00C750F4"/>
    <w:rsid w:val="00C75152"/>
    <w:rsid w:val="00C75835"/>
    <w:rsid w:val="00C7671E"/>
    <w:rsid w:val="00C7704E"/>
    <w:rsid w:val="00C7791E"/>
    <w:rsid w:val="00C77DF1"/>
    <w:rsid w:val="00C81640"/>
    <w:rsid w:val="00C81FA5"/>
    <w:rsid w:val="00C82D7F"/>
    <w:rsid w:val="00C83132"/>
    <w:rsid w:val="00C83285"/>
    <w:rsid w:val="00C83CAE"/>
    <w:rsid w:val="00C85B70"/>
    <w:rsid w:val="00C86AE2"/>
    <w:rsid w:val="00C87281"/>
    <w:rsid w:val="00C87CFA"/>
    <w:rsid w:val="00C906F4"/>
    <w:rsid w:val="00C90858"/>
    <w:rsid w:val="00C90D3B"/>
    <w:rsid w:val="00C93BEC"/>
    <w:rsid w:val="00C94950"/>
    <w:rsid w:val="00C9547B"/>
    <w:rsid w:val="00C965EE"/>
    <w:rsid w:val="00CA09F1"/>
    <w:rsid w:val="00CA1920"/>
    <w:rsid w:val="00CA1A8F"/>
    <w:rsid w:val="00CA1F40"/>
    <w:rsid w:val="00CA211D"/>
    <w:rsid w:val="00CA2983"/>
    <w:rsid w:val="00CA4BA8"/>
    <w:rsid w:val="00CA56D1"/>
    <w:rsid w:val="00CA631F"/>
    <w:rsid w:val="00CA701D"/>
    <w:rsid w:val="00CB041F"/>
    <w:rsid w:val="00CB07A6"/>
    <w:rsid w:val="00CB0F5A"/>
    <w:rsid w:val="00CB1D7E"/>
    <w:rsid w:val="00CB2D60"/>
    <w:rsid w:val="00CB386F"/>
    <w:rsid w:val="00CB399C"/>
    <w:rsid w:val="00CB43CD"/>
    <w:rsid w:val="00CB4FC2"/>
    <w:rsid w:val="00CB57D2"/>
    <w:rsid w:val="00CB5F4F"/>
    <w:rsid w:val="00CB6150"/>
    <w:rsid w:val="00CB666E"/>
    <w:rsid w:val="00CB67FD"/>
    <w:rsid w:val="00CC1B7E"/>
    <w:rsid w:val="00CC2974"/>
    <w:rsid w:val="00CC3911"/>
    <w:rsid w:val="00CC4235"/>
    <w:rsid w:val="00CC46B6"/>
    <w:rsid w:val="00CC5F6D"/>
    <w:rsid w:val="00CC62E9"/>
    <w:rsid w:val="00CD246C"/>
    <w:rsid w:val="00CD30A5"/>
    <w:rsid w:val="00CD329B"/>
    <w:rsid w:val="00CD35D1"/>
    <w:rsid w:val="00CD58DC"/>
    <w:rsid w:val="00CD6127"/>
    <w:rsid w:val="00CD7FBB"/>
    <w:rsid w:val="00CE19DD"/>
    <w:rsid w:val="00CE1B72"/>
    <w:rsid w:val="00CE2084"/>
    <w:rsid w:val="00CE4E2B"/>
    <w:rsid w:val="00CE5EBB"/>
    <w:rsid w:val="00CE6148"/>
    <w:rsid w:val="00CE774F"/>
    <w:rsid w:val="00CF1F1C"/>
    <w:rsid w:val="00CF2046"/>
    <w:rsid w:val="00CF2884"/>
    <w:rsid w:val="00CF3C2F"/>
    <w:rsid w:val="00CF5325"/>
    <w:rsid w:val="00CF5CD1"/>
    <w:rsid w:val="00CF6290"/>
    <w:rsid w:val="00CF62D0"/>
    <w:rsid w:val="00CF674F"/>
    <w:rsid w:val="00D005CF"/>
    <w:rsid w:val="00D01A78"/>
    <w:rsid w:val="00D0234C"/>
    <w:rsid w:val="00D0290A"/>
    <w:rsid w:val="00D0292D"/>
    <w:rsid w:val="00D02F74"/>
    <w:rsid w:val="00D039B1"/>
    <w:rsid w:val="00D03C4B"/>
    <w:rsid w:val="00D03EE5"/>
    <w:rsid w:val="00D10AE1"/>
    <w:rsid w:val="00D110A9"/>
    <w:rsid w:val="00D11FC3"/>
    <w:rsid w:val="00D12ABA"/>
    <w:rsid w:val="00D12AEA"/>
    <w:rsid w:val="00D12CF6"/>
    <w:rsid w:val="00D14C1F"/>
    <w:rsid w:val="00D14C2C"/>
    <w:rsid w:val="00D15E90"/>
    <w:rsid w:val="00D15EFD"/>
    <w:rsid w:val="00D16527"/>
    <w:rsid w:val="00D169E6"/>
    <w:rsid w:val="00D16F38"/>
    <w:rsid w:val="00D175D1"/>
    <w:rsid w:val="00D17696"/>
    <w:rsid w:val="00D176F6"/>
    <w:rsid w:val="00D178FE"/>
    <w:rsid w:val="00D208DB"/>
    <w:rsid w:val="00D20A46"/>
    <w:rsid w:val="00D20AC9"/>
    <w:rsid w:val="00D219AE"/>
    <w:rsid w:val="00D224E1"/>
    <w:rsid w:val="00D23334"/>
    <w:rsid w:val="00D2492F"/>
    <w:rsid w:val="00D25E32"/>
    <w:rsid w:val="00D26443"/>
    <w:rsid w:val="00D26699"/>
    <w:rsid w:val="00D27CE8"/>
    <w:rsid w:val="00D30B3A"/>
    <w:rsid w:val="00D31170"/>
    <w:rsid w:val="00D326BF"/>
    <w:rsid w:val="00D32C22"/>
    <w:rsid w:val="00D32E7E"/>
    <w:rsid w:val="00D335B0"/>
    <w:rsid w:val="00D347B4"/>
    <w:rsid w:val="00D36248"/>
    <w:rsid w:val="00D375D4"/>
    <w:rsid w:val="00D37A8C"/>
    <w:rsid w:val="00D37D20"/>
    <w:rsid w:val="00D400C4"/>
    <w:rsid w:val="00D41E3A"/>
    <w:rsid w:val="00D42641"/>
    <w:rsid w:val="00D42A45"/>
    <w:rsid w:val="00D43C1A"/>
    <w:rsid w:val="00D4426E"/>
    <w:rsid w:val="00D44604"/>
    <w:rsid w:val="00D47910"/>
    <w:rsid w:val="00D50160"/>
    <w:rsid w:val="00D50634"/>
    <w:rsid w:val="00D50CDC"/>
    <w:rsid w:val="00D51B67"/>
    <w:rsid w:val="00D5215B"/>
    <w:rsid w:val="00D52393"/>
    <w:rsid w:val="00D56169"/>
    <w:rsid w:val="00D57517"/>
    <w:rsid w:val="00D60E2C"/>
    <w:rsid w:val="00D62A5F"/>
    <w:rsid w:val="00D62C93"/>
    <w:rsid w:val="00D6388A"/>
    <w:rsid w:val="00D64013"/>
    <w:rsid w:val="00D64714"/>
    <w:rsid w:val="00D655A3"/>
    <w:rsid w:val="00D66DCC"/>
    <w:rsid w:val="00D675E7"/>
    <w:rsid w:val="00D7138B"/>
    <w:rsid w:val="00D71A1D"/>
    <w:rsid w:val="00D722F4"/>
    <w:rsid w:val="00D73DE4"/>
    <w:rsid w:val="00D746EF"/>
    <w:rsid w:val="00D7473D"/>
    <w:rsid w:val="00D75569"/>
    <w:rsid w:val="00D75D0C"/>
    <w:rsid w:val="00D75E64"/>
    <w:rsid w:val="00D76235"/>
    <w:rsid w:val="00D76C53"/>
    <w:rsid w:val="00D77C41"/>
    <w:rsid w:val="00D81218"/>
    <w:rsid w:val="00D8154B"/>
    <w:rsid w:val="00D816DA"/>
    <w:rsid w:val="00D82D6E"/>
    <w:rsid w:val="00D83D53"/>
    <w:rsid w:val="00D8590A"/>
    <w:rsid w:val="00D87562"/>
    <w:rsid w:val="00D915BD"/>
    <w:rsid w:val="00D976EF"/>
    <w:rsid w:val="00DA0648"/>
    <w:rsid w:val="00DA14F0"/>
    <w:rsid w:val="00DA4981"/>
    <w:rsid w:val="00DA4A76"/>
    <w:rsid w:val="00DA617A"/>
    <w:rsid w:val="00DA6ACB"/>
    <w:rsid w:val="00DA765E"/>
    <w:rsid w:val="00DB1F12"/>
    <w:rsid w:val="00DB2875"/>
    <w:rsid w:val="00DB2D6D"/>
    <w:rsid w:val="00DB33A2"/>
    <w:rsid w:val="00DB45A6"/>
    <w:rsid w:val="00DB4BCA"/>
    <w:rsid w:val="00DB4CA6"/>
    <w:rsid w:val="00DB50C6"/>
    <w:rsid w:val="00DB51FF"/>
    <w:rsid w:val="00DB6404"/>
    <w:rsid w:val="00DB6A8E"/>
    <w:rsid w:val="00DB6C24"/>
    <w:rsid w:val="00DB7A3D"/>
    <w:rsid w:val="00DC0446"/>
    <w:rsid w:val="00DC048B"/>
    <w:rsid w:val="00DC32C3"/>
    <w:rsid w:val="00DC43E0"/>
    <w:rsid w:val="00DC6DCB"/>
    <w:rsid w:val="00DC72EB"/>
    <w:rsid w:val="00DD134E"/>
    <w:rsid w:val="00DD1C54"/>
    <w:rsid w:val="00DD63EA"/>
    <w:rsid w:val="00DE0599"/>
    <w:rsid w:val="00DE1412"/>
    <w:rsid w:val="00DE194E"/>
    <w:rsid w:val="00DE1F49"/>
    <w:rsid w:val="00DE241E"/>
    <w:rsid w:val="00DE27CA"/>
    <w:rsid w:val="00DE2B01"/>
    <w:rsid w:val="00DE2E73"/>
    <w:rsid w:val="00DE395C"/>
    <w:rsid w:val="00DE3A2C"/>
    <w:rsid w:val="00DE3E7B"/>
    <w:rsid w:val="00DE3F1B"/>
    <w:rsid w:val="00DE7867"/>
    <w:rsid w:val="00DF2533"/>
    <w:rsid w:val="00DF3E6B"/>
    <w:rsid w:val="00DF5781"/>
    <w:rsid w:val="00DF77E6"/>
    <w:rsid w:val="00E0047A"/>
    <w:rsid w:val="00E01173"/>
    <w:rsid w:val="00E03D9F"/>
    <w:rsid w:val="00E03E3C"/>
    <w:rsid w:val="00E043B1"/>
    <w:rsid w:val="00E04ED9"/>
    <w:rsid w:val="00E053AA"/>
    <w:rsid w:val="00E06705"/>
    <w:rsid w:val="00E068CF"/>
    <w:rsid w:val="00E07868"/>
    <w:rsid w:val="00E108A0"/>
    <w:rsid w:val="00E12107"/>
    <w:rsid w:val="00E12D98"/>
    <w:rsid w:val="00E13A71"/>
    <w:rsid w:val="00E13AEC"/>
    <w:rsid w:val="00E142AC"/>
    <w:rsid w:val="00E146D2"/>
    <w:rsid w:val="00E14B5D"/>
    <w:rsid w:val="00E15DE3"/>
    <w:rsid w:val="00E17AE4"/>
    <w:rsid w:val="00E220E2"/>
    <w:rsid w:val="00E232F9"/>
    <w:rsid w:val="00E23786"/>
    <w:rsid w:val="00E23937"/>
    <w:rsid w:val="00E23D27"/>
    <w:rsid w:val="00E23F9B"/>
    <w:rsid w:val="00E25320"/>
    <w:rsid w:val="00E254F5"/>
    <w:rsid w:val="00E25E26"/>
    <w:rsid w:val="00E26FCB"/>
    <w:rsid w:val="00E32D30"/>
    <w:rsid w:val="00E335C9"/>
    <w:rsid w:val="00E35034"/>
    <w:rsid w:val="00E358AF"/>
    <w:rsid w:val="00E37EE2"/>
    <w:rsid w:val="00E40421"/>
    <w:rsid w:val="00E41271"/>
    <w:rsid w:val="00E418F4"/>
    <w:rsid w:val="00E41A8F"/>
    <w:rsid w:val="00E4276C"/>
    <w:rsid w:val="00E42FFA"/>
    <w:rsid w:val="00E4360D"/>
    <w:rsid w:val="00E43FFC"/>
    <w:rsid w:val="00E44E50"/>
    <w:rsid w:val="00E45243"/>
    <w:rsid w:val="00E4633F"/>
    <w:rsid w:val="00E4637B"/>
    <w:rsid w:val="00E46F11"/>
    <w:rsid w:val="00E52E9E"/>
    <w:rsid w:val="00E53C89"/>
    <w:rsid w:val="00E54FA8"/>
    <w:rsid w:val="00E55896"/>
    <w:rsid w:val="00E56DC3"/>
    <w:rsid w:val="00E5725D"/>
    <w:rsid w:val="00E57BD9"/>
    <w:rsid w:val="00E57E8F"/>
    <w:rsid w:val="00E61809"/>
    <w:rsid w:val="00E639F8"/>
    <w:rsid w:val="00E63EE0"/>
    <w:rsid w:val="00E6505E"/>
    <w:rsid w:val="00E653C9"/>
    <w:rsid w:val="00E65418"/>
    <w:rsid w:val="00E662D9"/>
    <w:rsid w:val="00E66C1F"/>
    <w:rsid w:val="00E674F4"/>
    <w:rsid w:val="00E67C68"/>
    <w:rsid w:val="00E71D79"/>
    <w:rsid w:val="00E71F65"/>
    <w:rsid w:val="00E7261A"/>
    <w:rsid w:val="00E726EE"/>
    <w:rsid w:val="00E74A4F"/>
    <w:rsid w:val="00E74BA9"/>
    <w:rsid w:val="00E75B3E"/>
    <w:rsid w:val="00E7642C"/>
    <w:rsid w:val="00E77B32"/>
    <w:rsid w:val="00E803AE"/>
    <w:rsid w:val="00E81FF5"/>
    <w:rsid w:val="00E82299"/>
    <w:rsid w:val="00E82C3D"/>
    <w:rsid w:val="00E83811"/>
    <w:rsid w:val="00E85465"/>
    <w:rsid w:val="00E860B4"/>
    <w:rsid w:val="00E87C90"/>
    <w:rsid w:val="00E916F0"/>
    <w:rsid w:val="00E94DEA"/>
    <w:rsid w:val="00E957AA"/>
    <w:rsid w:val="00E958E1"/>
    <w:rsid w:val="00E95A14"/>
    <w:rsid w:val="00E95C92"/>
    <w:rsid w:val="00E96163"/>
    <w:rsid w:val="00E963C9"/>
    <w:rsid w:val="00E96787"/>
    <w:rsid w:val="00E96993"/>
    <w:rsid w:val="00EA182B"/>
    <w:rsid w:val="00EA3475"/>
    <w:rsid w:val="00EA3C4F"/>
    <w:rsid w:val="00EA3C58"/>
    <w:rsid w:val="00EA3EFD"/>
    <w:rsid w:val="00EA5240"/>
    <w:rsid w:val="00EA562A"/>
    <w:rsid w:val="00EA5F88"/>
    <w:rsid w:val="00EA76A2"/>
    <w:rsid w:val="00EA7846"/>
    <w:rsid w:val="00EA7A34"/>
    <w:rsid w:val="00EA7DD1"/>
    <w:rsid w:val="00EB1A4F"/>
    <w:rsid w:val="00EB2689"/>
    <w:rsid w:val="00EB2D72"/>
    <w:rsid w:val="00EB2F0A"/>
    <w:rsid w:val="00EB3F25"/>
    <w:rsid w:val="00EB58F7"/>
    <w:rsid w:val="00EB617E"/>
    <w:rsid w:val="00EC0ABA"/>
    <w:rsid w:val="00EC121F"/>
    <w:rsid w:val="00EC153C"/>
    <w:rsid w:val="00EC1D21"/>
    <w:rsid w:val="00EC3719"/>
    <w:rsid w:val="00EC387F"/>
    <w:rsid w:val="00EC3D02"/>
    <w:rsid w:val="00EC4765"/>
    <w:rsid w:val="00EC4BD1"/>
    <w:rsid w:val="00EC563E"/>
    <w:rsid w:val="00EC676C"/>
    <w:rsid w:val="00EC6BB5"/>
    <w:rsid w:val="00ED0804"/>
    <w:rsid w:val="00ED188F"/>
    <w:rsid w:val="00ED2660"/>
    <w:rsid w:val="00ED2964"/>
    <w:rsid w:val="00ED3153"/>
    <w:rsid w:val="00ED38DC"/>
    <w:rsid w:val="00ED3C3C"/>
    <w:rsid w:val="00ED44FB"/>
    <w:rsid w:val="00ED4812"/>
    <w:rsid w:val="00ED4C9A"/>
    <w:rsid w:val="00ED5733"/>
    <w:rsid w:val="00ED5BB1"/>
    <w:rsid w:val="00ED5BD5"/>
    <w:rsid w:val="00EE1E70"/>
    <w:rsid w:val="00EE2043"/>
    <w:rsid w:val="00EE25EA"/>
    <w:rsid w:val="00EE2D79"/>
    <w:rsid w:val="00EE34FF"/>
    <w:rsid w:val="00EE68F0"/>
    <w:rsid w:val="00EE6ACE"/>
    <w:rsid w:val="00EE6C0A"/>
    <w:rsid w:val="00EF0598"/>
    <w:rsid w:val="00EF284B"/>
    <w:rsid w:val="00EF3354"/>
    <w:rsid w:val="00EF34FA"/>
    <w:rsid w:val="00EF4170"/>
    <w:rsid w:val="00EF6242"/>
    <w:rsid w:val="00EF634E"/>
    <w:rsid w:val="00EF75CB"/>
    <w:rsid w:val="00EF7645"/>
    <w:rsid w:val="00F00C15"/>
    <w:rsid w:val="00F01021"/>
    <w:rsid w:val="00F01B3B"/>
    <w:rsid w:val="00F0434F"/>
    <w:rsid w:val="00F06A7A"/>
    <w:rsid w:val="00F10662"/>
    <w:rsid w:val="00F109C3"/>
    <w:rsid w:val="00F11675"/>
    <w:rsid w:val="00F1369B"/>
    <w:rsid w:val="00F15B1B"/>
    <w:rsid w:val="00F1631A"/>
    <w:rsid w:val="00F16393"/>
    <w:rsid w:val="00F17051"/>
    <w:rsid w:val="00F1727E"/>
    <w:rsid w:val="00F236B2"/>
    <w:rsid w:val="00F24D58"/>
    <w:rsid w:val="00F25F7B"/>
    <w:rsid w:val="00F26031"/>
    <w:rsid w:val="00F26DD7"/>
    <w:rsid w:val="00F27192"/>
    <w:rsid w:val="00F27691"/>
    <w:rsid w:val="00F27D38"/>
    <w:rsid w:val="00F30236"/>
    <w:rsid w:val="00F303EC"/>
    <w:rsid w:val="00F3045E"/>
    <w:rsid w:val="00F305EA"/>
    <w:rsid w:val="00F32485"/>
    <w:rsid w:val="00F336E5"/>
    <w:rsid w:val="00F3381F"/>
    <w:rsid w:val="00F33F9A"/>
    <w:rsid w:val="00F34873"/>
    <w:rsid w:val="00F35C2C"/>
    <w:rsid w:val="00F364C6"/>
    <w:rsid w:val="00F36EC6"/>
    <w:rsid w:val="00F37F11"/>
    <w:rsid w:val="00F402C1"/>
    <w:rsid w:val="00F42656"/>
    <w:rsid w:val="00F46439"/>
    <w:rsid w:val="00F46751"/>
    <w:rsid w:val="00F50A95"/>
    <w:rsid w:val="00F51783"/>
    <w:rsid w:val="00F5185F"/>
    <w:rsid w:val="00F53CEB"/>
    <w:rsid w:val="00F53F43"/>
    <w:rsid w:val="00F54E38"/>
    <w:rsid w:val="00F55A0C"/>
    <w:rsid w:val="00F57E45"/>
    <w:rsid w:val="00F6084C"/>
    <w:rsid w:val="00F6228C"/>
    <w:rsid w:val="00F62540"/>
    <w:rsid w:val="00F62884"/>
    <w:rsid w:val="00F62F27"/>
    <w:rsid w:val="00F63087"/>
    <w:rsid w:val="00F63788"/>
    <w:rsid w:val="00F65AF8"/>
    <w:rsid w:val="00F65E06"/>
    <w:rsid w:val="00F66F40"/>
    <w:rsid w:val="00F672CC"/>
    <w:rsid w:val="00F706A5"/>
    <w:rsid w:val="00F707A6"/>
    <w:rsid w:val="00F70D1C"/>
    <w:rsid w:val="00F71382"/>
    <w:rsid w:val="00F71690"/>
    <w:rsid w:val="00F71C14"/>
    <w:rsid w:val="00F725EB"/>
    <w:rsid w:val="00F72C73"/>
    <w:rsid w:val="00F737D1"/>
    <w:rsid w:val="00F76544"/>
    <w:rsid w:val="00F83A6D"/>
    <w:rsid w:val="00F8501E"/>
    <w:rsid w:val="00F85FF9"/>
    <w:rsid w:val="00F8648D"/>
    <w:rsid w:val="00F872B7"/>
    <w:rsid w:val="00F87592"/>
    <w:rsid w:val="00F904AD"/>
    <w:rsid w:val="00F906AE"/>
    <w:rsid w:val="00F90A88"/>
    <w:rsid w:val="00F90BAE"/>
    <w:rsid w:val="00F91EDD"/>
    <w:rsid w:val="00F92ECA"/>
    <w:rsid w:val="00F934F2"/>
    <w:rsid w:val="00F93B0E"/>
    <w:rsid w:val="00F94707"/>
    <w:rsid w:val="00F956C7"/>
    <w:rsid w:val="00F97108"/>
    <w:rsid w:val="00FA285F"/>
    <w:rsid w:val="00FA3438"/>
    <w:rsid w:val="00FA3541"/>
    <w:rsid w:val="00FA3CD7"/>
    <w:rsid w:val="00FA620B"/>
    <w:rsid w:val="00FA6F0A"/>
    <w:rsid w:val="00FB04D2"/>
    <w:rsid w:val="00FB1878"/>
    <w:rsid w:val="00FB2BE5"/>
    <w:rsid w:val="00FB48B6"/>
    <w:rsid w:val="00FB54DE"/>
    <w:rsid w:val="00FB5E90"/>
    <w:rsid w:val="00FB6360"/>
    <w:rsid w:val="00FB6E74"/>
    <w:rsid w:val="00FB70FC"/>
    <w:rsid w:val="00FB72DE"/>
    <w:rsid w:val="00FC1932"/>
    <w:rsid w:val="00FC2FF2"/>
    <w:rsid w:val="00FC39AD"/>
    <w:rsid w:val="00FC499F"/>
    <w:rsid w:val="00FC4DA2"/>
    <w:rsid w:val="00FC4F14"/>
    <w:rsid w:val="00FC5622"/>
    <w:rsid w:val="00FC5F7D"/>
    <w:rsid w:val="00FC62F7"/>
    <w:rsid w:val="00FC6853"/>
    <w:rsid w:val="00FC6C64"/>
    <w:rsid w:val="00FC7F4C"/>
    <w:rsid w:val="00FD0F1C"/>
    <w:rsid w:val="00FD1063"/>
    <w:rsid w:val="00FD116D"/>
    <w:rsid w:val="00FD12C5"/>
    <w:rsid w:val="00FD1D8E"/>
    <w:rsid w:val="00FD23ED"/>
    <w:rsid w:val="00FD2DFE"/>
    <w:rsid w:val="00FD401C"/>
    <w:rsid w:val="00FD63AF"/>
    <w:rsid w:val="00FD658E"/>
    <w:rsid w:val="00FD6D41"/>
    <w:rsid w:val="00FD79F4"/>
    <w:rsid w:val="00FE0F18"/>
    <w:rsid w:val="00FE10FD"/>
    <w:rsid w:val="00FE35B9"/>
    <w:rsid w:val="00FE5811"/>
    <w:rsid w:val="00FE7788"/>
    <w:rsid w:val="00FE7DEC"/>
    <w:rsid w:val="00FE7F60"/>
    <w:rsid w:val="00FF0185"/>
    <w:rsid w:val="00FF01FA"/>
    <w:rsid w:val="00FF18E8"/>
    <w:rsid w:val="00FF2244"/>
    <w:rsid w:val="00FF2E6D"/>
    <w:rsid w:val="00FF4A44"/>
    <w:rsid w:val="00FF4CEF"/>
    <w:rsid w:val="00FF505D"/>
    <w:rsid w:val="00FF50DF"/>
    <w:rsid w:val="00FF5242"/>
    <w:rsid w:val="00FF75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70AE69"/>
  <w15:docId w15:val="{4491BA97-E4FD-4AAD-94C9-F1C64549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30195"/>
    <w:pPr>
      <w:spacing w:after="0"/>
      <w:jc w:val="both"/>
    </w:pPr>
    <w:rPr>
      <w:rFonts w:ascii="Tahoma" w:hAnsi="Tahoma"/>
    </w:rPr>
  </w:style>
  <w:style w:type="paragraph" w:styleId="Naslov1">
    <w:name w:val="heading 1"/>
    <w:aliases w:val="PNZ-1,NASLOV,Poglavje1,Heading 1si"/>
    <w:basedOn w:val="Navaden"/>
    <w:next w:val="Navaden"/>
    <w:link w:val="Naslov1Znak"/>
    <w:uiPriority w:val="9"/>
    <w:qFormat/>
    <w:rsid w:val="000D7E60"/>
    <w:pPr>
      <w:keepNext/>
      <w:keepLines/>
      <w:numPr>
        <w:numId w:val="1"/>
      </w:numPr>
      <w:spacing w:before="480"/>
      <w:outlineLvl w:val="0"/>
    </w:pPr>
    <w:rPr>
      <w:rFonts w:ascii="Arial Narrow" w:eastAsiaTheme="majorEastAsia" w:hAnsi="Arial Narrow" w:cstheme="majorBidi"/>
      <w:b/>
      <w:bCs/>
      <w:color w:val="000000" w:themeColor="text1"/>
      <w:sz w:val="24"/>
      <w:szCs w:val="28"/>
    </w:rPr>
  </w:style>
  <w:style w:type="paragraph" w:styleId="Naslov2">
    <w:name w:val="heading 2"/>
    <w:aliases w:val="cleni,PodPoglavje"/>
    <w:basedOn w:val="Navaden"/>
    <w:next w:val="Navaden"/>
    <w:link w:val="Naslov2Znak"/>
    <w:uiPriority w:val="9"/>
    <w:unhideWhenUsed/>
    <w:qFormat/>
    <w:rsid w:val="000D7E60"/>
    <w:pPr>
      <w:keepNext/>
      <w:keepLines/>
      <w:numPr>
        <w:ilvl w:val="1"/>
        <w:numId w:val="1"/>
      </w:numPr>
      <w:spacing w:before="200"/>
      <w:outlineLvl w:val="1"/>
    </w:pPr>
    <w:rPr>
      <w:rFonts w:eastAsiaTheme="majorEastAsia" w:cstheme="majorBidi"/>
      <w:b/>
      <w:bCs/>
      <w:sz w:val="24"/>
      <w:szCs w:val="26"/>
    </w:rPr>
  </w:style>
  <w:style w:type="paragraph" w:styleId="Naslov3">
    <w:name w:val="heading 3"/>
    <w:aliases w:val="PodPodPoglavje,Poglavje 3,Heading 3 Char,PodPodPoglavje Znak,PVO-3"/>
    <w:basedOn w:val="Navaden"/>
    <w:next w:val="Navaden"/>
    <w:link w:val="Naslov3Znak"/>
    <w:uiPriority w:val="9"/>
    <w:unhideWhenUsed/>
    <w:qFormat/>
    <w:rsid w:val="00F34873"/>
    <w:pPr>
      <w:keepNext/>
      <w:keepLines/>
      <w:numPr>
        <w:ilvl w:val="2"/>
        <w:numId w:val="1"/>
      </w:numPr>
      <w:spacing w:before="200"/>
      <w:outlineLvl w:val="2"/>
    </w:pPr>
    <w:rPr>
      <w:rFonts w:eastAsiaTheme="majorEastAsia" w:cstheme="majorBidi"/>
      <w:b/>
      <w:bCs/>
    </w:rPr>
  </w:style>
  <w:style w:type="paragraph" w:styleId="Naslov4">
    <w:name w:val="heading 4"/>
    <w:aliases w:val="PVO-4"/>
    <w:basedOn w:val="Navaden"/>
    <w:next w:val="Navaden"/>
    <w:link w:val="Naslov4Znak"/>
    <w:uiPriority w:val="9"/>
    <w:unhideWhenUsed/>
    <w:qFormat/>
    <w:rsid w:val="004F155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4F155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unhideWhenUsed/>
    <w:qFormat/>
    <w:rsid w:val="004F155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4F155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F155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F155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NZ-1 Znak,NASLOV Znak,Poglavje1 Znak,Heading 1si Znak"/>
    <w:basedOn w:val="Privzetapisavaodstavka"/>
    <w:link w:val="Naslov1"/>
    <w:uiPriority w:val="9"/>
    <w:rsid w:val="000D7E60"/>
    <w:rPr>
      <w:rFonts w:ascii="Arial Narrow" w:eastAsiaTheme="majorEastAsia" w:hAnsi="Arial Narrow" w:cstheme="majorBidi"/>
      <w:b/>
      <w:bCs/>
      <w:color w:val="000000" w:themeColor="text1"/>
      <w:sz w:val="24"/>
      <w:szCs w:val="28"/>
    </w:rPr>
  </w:style>
  <w:style w:type="character" w:customStyle="1" w:styleId="Naslov2Znak">
    <w:name w:val="Naslov 2 Znak"/>
    <w:aliases w:val="cleni Znak,PodPoglavje Znak"/>
    <w:basedOn w:val="Privzetapisavaodstavka"/>
    <w:link w:val="Naslov2"/>
    <w:uiPriority w:val="9"/>
    <w:rsid w:val="000D7E60"/>
    <w:rPr>
      <w:rFonts w:ascii="Tahoma" w:eastAsiaTheme="majorEastAsia" w:hAnsi="Tahoma" w:cstheme="majorBidi"/>
      <w:b/>
      <w:bCs/>
      <w:sz w:val="24"/>
      <w:szCs w:val="26"/>
    </w:rPr>
  </w:style>
  <w:style w:type="character" w:customStyle="1" w:styleId="Naslov3Znak">
    <w:name w:val="Naslov 3 Znak"/>
    <w:aliases w:val="PodPodPoglavje Znak1,Poglavje 3 Znak,Heading 3 Char Znak,PodPodPoglavje Znak Znak,PVO-3 Znak"/>
    <w:basedOn w:val="Privzetapisavaodstavka"/>
    <w:link w:val="Naslov3"/>
    <w:uiPriority w:val="9"/>
    <w:rsid w:val="00F34873"/>
    <w:rPr>
      <w:rFonts w:ascii="Tahoma" w:eastAsiaTheme="majorEastAsia" w:hAnsi="Tahoma" w:cstheme="majorBidi"/>
      <w:b/>
      <w:bCs/>
    </w:rPr>
  </w:style>
  <w:style w:type="character" w:customStyle="1" w:styleId="Naslov4Znak">
    <w:name w:val="Naslov 4 Znak"/>
    <w:aliases w:val="PVO-4 Znak"/>
    <w:basedOn w:val="Privzetapisavaodstavka"/>
    <w:link w:val="Naslov4"/>
    <w:uiPriority w:val="9"/>
    <w:rsid w:val="004F155C"/>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4F155C"/>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rsid w:val="004F155C"/>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4F155C"/>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F155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F155C"/>
    <w:rPr>
      <w:rFonts w:asciiTheme="majorHAnsi" w:eastAsiaTheme="majorEastAsia" w:hAnsiTheme="majorHAnsi" w:cstheme="majorBidi"/>
      <w:i/>
      <w:iCs/>
      <w:color w:val="404040" w:themeColor="text1" w:themeTint="BF"/>
      <w:sz w:val="20"/>
      <w:szCs w:val="20"/>
    </w:rPr>
  </w:style>
  <w:style w:type="paragraph" w:styleId="Telobesedila2">
    <w:name w:val="Body Text 2"/>
    <w:basedOn w:val="Navaden"/>
    <w:link w:val="Telobesedila2Znak"/>
    <w:uiPriority w:val="99"/>
    <w:semiHidden/>
    <w:rsid w:val="004F155C"/>
    <w:pPr>
      <w:spacing w:line="360" w:lineRule="auto"/>
    </w:pPr>
    <w:rPr>
      <w:rFonts w:eastAsia="Times New Roman" w:cs="Times New Roman"/>
      <w:sz w:val="16"/>
      <w:szCs w:val="24"/>
      <w:lang w:eastAsia="sl-SI"/>
    </w:rPr>
  </w:style>
  <w:style w:type="character" w:customStyle="1" w:styleId="Telobesedila2Znak">
    <w:name w:val="Telo besedila 2 Znak"/>
    <w:basedOn w:val="Privzetapisavaodstavka"/>
    <w:link w:val="Telobesedila2"/>
    <w:uiPriority w:val="99"/>
    <w:semiHidden/>
    <w:rsid w:val="004F155C"/>
    <w:rPr>
      <w:rFonts w:ascii="Tahoma" w:eastAsia="Times New Roman" w:hAnsi="Tahoma" w:cs="Times New Roman"/>
      <w:sz w:val="16"/>
      <w:szCs w:val="24"/>
      <w:lang w:eastAsia="sl-SI"/>
    </w:rPr>
  </w:style>
  <w:style w:type="paragraph" w:styleId="NaslovTOC">
    <w:name w:val="TOC Heading"/>
    <w:basedOn w:val="Naslov1"/>
    <w:next w:val="Navaden"/>
    <w:uiPriority w:val="39"/>
    <w:semiHidden/>
    <w:unhideWhenUsed/>
    <w:qFormat/>
    <w:rsid w:val="004F155C"/>
    <w:pPr>
      <w:outlineLvl w:val="9"/>
    </w:pPr>
    <w:rPr>
      <w:lang w:eastAsia="sl-SI"/>
    </w:rPr>
  </w:style>
  <w:style w:type="paragraph" w:styleId="Kazalovsebine1">
    <w:name w:val="toc 1"/>
    <w:basedOn w:val="Navaden"/>
    <w:next w:val="Navaden"/>
    <w:autoRedefine/>
    <w:uiPriority w:val="39"/>
    <w:unhideWhenUsed/>
    <w:rsid w:val="00DF5781"/>
    <w:pPr>
      <w:tabs>
        <w:tab w:val="left" w:pos="440"/>
        <w:tab w:val="right" w:leader="dot" w:pos="9072"/>
      </w:tabs>
      <w:spacing w:after="100"/>
      <w:ind w:left="426" w:right="-1" w:hanging="426"/>
    </w:pPr>
  </w:style>
  <w:style w:type="character" w:styleId="Hiperpovezava">
    <w:name w:val="Hyperlink"/>
    <w:basedOn w:val="Privzetapisavaodstavka"/>
    <w:uiPriority w:val="99"/>
    <w:unhideWhenUsed/>
    <w:rsid w:val="004F155C"/>
    <w:rPr>
      <w:color w:val="0000FF" w:themeColor="hyperlink"/>
      <w:u w:val="single"/>
    </w:rPr>
  </w:style>
  <w:style w:type="paragraph" w:styleId="Kazalovsebine2">
    <w:name w:val="toc 2"/>
    <w:basedOn w:val="Navaden"/>
    <w:next w:val="Navaden"/>
    <w:autoRedefine/>
    <w:uiPriority w:val="39"/>
    <w:unhideWhenUsed/>
    <w:rsid w:val="00B72A95"/>
    <w:pPr>
      <w:tabs>
        <w:tab w:val="left" w:pos="993"/>
        <w:tab w:val="right" w:leader="dot" w:pos="9356"/>
      </w:tabs>
      <w:spacing w:after="100"/>
      <w:ind w:left="993" w:hanging="567"/>
    </w:pPr>
  </w:style>
  <w:style w:type="paragraph" w:styleId="Kazalovsebine3">
    <w:name w:val="toc 3"/>
    <w:basedOn w:val="Navaden"/>
    <w:next w:val="Navaden"/>
    <w:autoRedefine/>
    <w:uiPriority w:val="39"/>
    <w:unhideWhenUsed/>
    <w:rsid w:val="00743DE6"/>
    <w:pPr>
      <w:tabs>
        <w:tab w:val="left" w:pos="1320"/>
        <w:tab w:val="right" w:leader="dot" w:pos="9356"/>
      </w:tabs>
      <w:spacing w:after="100"/>
      <w:ind w:left="440"/>
    </w:pPr>
  </w:style>
  <w:style w:type="paragraph" w:styleId="Odstavekseznama">
    <w:name w:val="List Paragraph"/>
    <w:aliases w:val="Naslov2a,List Paragraph compact,Normal bullet 2,Paragraphe de liste 2,Reference list,Bullet list,Numbered List,List Paragraph1,1st level - Bullet List Paragraph,Lettre d'introduction,Paragraph,Bullet EY,List Paragraph11,Normal bullet 21"/>
    <w:basedOn w:val="Navaden"/>
    <w:link w:val="OdstavekseznamaZnak"/>
    <w:uiPriority w:val="34"/>
    <w:qFormat/>
    <w:rsid w:val="00B132CF"/>
    <w:pPr>
      <w:ind w:left="720"/>
      <w:contextualSpacing/>
    </w:pPr>
    <w:rPr>
      <w:rFonts w:eastAsia="Times New Roman" w:cs="Times New Roman"/>
    </w:rPr>
  </w:style>
  <w:style w:type="character" w:customStyle="1" w:styleId="OdstavekseznamaZnak">
    <w:name w:val="Odstavek seznama Znak"/>
    <w:aliases w:val="Naslov2a Znak,List Paragraph compact Znak,Normal bullet 2 Znak,Paragraphe de liste 2 Znak,Reference list Znak,Bullet list Znak,Numbered List Znak,List Paragraph1 Znak,1st level - Bullet List Paragraph Znak,Paragraph Znak"/>
    <w:basedOn w:val="Privzetapisavaodstavka"/>
    <w:link w:val="Odstavekseznama"/>
    <w:uiPriority w:val="34"/>
    <w:qFormat/>
    <w:locked/>
    <w:rsid w:val="00B132CF"/>
    <w:rPr>
      <w:rFonts w:ascii="Tahoma" w:eastAsia="Times New Roman" w:hAnsi="Tahoma" w:cs="Times New Roman"/>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4F155C"/>
    <w:pPr>
      <w:spacing w:line="240" w:lineRule="auto"/>
    </w:pPr>
    <w:rPr>
      <w:b/>
      <w:bCs/>
      <w:color w:val="4F81BD" w:themeColor="accent1"/>
      <w:sz w:val="18"/>
      <w:szCs w:val="18"/>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basedOn w:val="Privzetapisavaodstavka"/>
    <w:link w:val="Napis"/>
    <w:uiPriority w:val="35"/>
    <w:locked/>
    <w:rsid w:val="004F155C"/>
    <w:rPr>
      <w:b/>
      <w:bCs/>
      <w:color w:val="4F81BD" w:themeColor="accent1"/>
      <w:sz w:val="18"/>
      <w:szCs w:val="18"/>
    </w:rPr>
  </w:style>
  <w:style w:type="paragraph" w:customStyle="1" w:styleId="Default">
    <w:name w:val="Default"/>
    <w:rsid w:val="004F155C"/>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4F155C"/>
    <w:pPr>
      <w:spacing w:line="240" w:lineRule="auto"/>
    </w:pPr>
    <w:rPr>
      <w:rFonts w:cs="Tahoma"/>
      <w:sz w:val="16"/>
      <w:szCs w:val="16"/>
    </w:rPr>
  </w:style>
  <w:style w:type="character" w:customStyle="1" w:styleId="BesedilooblakaZnak">
    <w:name w:val="Besedilo oblačka Znak"/>
    <w:basedOn w:val="Privzetapisavaodstavka"/>
    <w:link w:val="Besedilooblaka"/>
    <w:uiPriority w:val="99"/>
    <w:semiHidden/>
    <w:rsid w:val="004F155C"/>
    <w:rPr>
      <w:rFonts w:ascii="Tahoma" w:hAnsi="Tahoma" w:cs="Tahoma"/>
      <w:sz w:val="16"/>
      <w:szCs w:val="16"/>
    </w:rPr>
  </w:style>
  <w:style w:type="paragraph" w:styleId="Glava">
    <w:name w:val="header"/>
    <w:aliases w:val="E-PVO-glava"/>
    <w:basedOn w:val="Navaden"/>
    <w:link w:val="GlavaZnak"/>
    <w:unhideWhenUsed/>
    <w:rsid w:val="004F155C"/>
    <w:pPr>
      <w:tabs>
        <w:tab w:val="center" w:pos="4536"/>
        <w:tab w:val="right" w:pos="9072"/>
      </w:tabs>
      <w:spacing w:line="240" w:lineRule="auto"/>
    </w:pPr>
  </w:style>
  <w:style w:type="character" w:customStyle="1" w:styleId="GlavaZnak">
    <w:name w:val="Glava Znak"/>
    <w:aliases w:val="E-PVO-glava Znak"/>
    <w:basedOn w:val="Privzetapisavaodstavka"/>
    <w:link w:val="Glava"/>
    <w:rsid w:val="004F155C"/>
  </w:style>
  <w:style w:type="paragraph" w:styleId="Noga">
    <w:name w:val="footer"/>
    <w:basedOn w:val="Navaden"/>
    <w:link w:val="NogaZnak"/>
    <w:uiPriority w:val="99"/>
    <w:unhideWhenUsed/>
    <w:rsid w:val="004F155C"/>
    <w:pPr>
      <w:tabs>
        <w:tab w:val="center" w:pos="4536"/>
        <w:tab w:val="right" w:pos="9072"/>
      </w:tabs>
      <w:spacing w:line="240" w:lineRule="auto"/>
    </w:pPr>
  </w:style>
  <w:style w:type="character" w:customStyle="1" w:styleId="NogaZnak">
    <w:name w:val="Noga Znak"/>
    <w:basedOn w:val="Privzetapisavaodstavka"/>
    <w:link w:val="Noga"/>
    <w:uiPriority w:val="99"/>
    <w:rsid w:val="004F155C"/>
  </w:style>
  <w:style w:type="paragraph" w:customStyle="1" w:styleId="Poglavje2">
    <w:name w:val="Poglavje 2"/>
    <w:basedOn w:val="Naslov1"/>
    <w:link w:val="Poglavje2Char"/>
    <w:qFormat/>
    <w:rsid w:val="00963C1A"/>
    <w:pPr>
      <w:keepLines w:val="0"/>
      <w:numPr>
        <w:ilvl w:val="1"/>
        <w:numId w:val="2"/>
      </w:numPr>
      <w:spacing w:before="240" w:after="240" w:line="360" w:lineRule="auto"/>
    </w:pPr>
    <w:rPr>
      <w:rFonts w:ascii="Metron Medium Pro" w:eastAsia="Times New Roman" w:hAnsi="Metron Medium Pro" w:cs="Times New Roman"/>
      <w:b w:val="0"/>
      <w:bCs w:val="0"/>
      <w:color w:val="auto"/>
      <w:kern w:val="28"/>
      <w:szCs w:val="20"/>
    </w:rPr>
  </w:style>
  <w:style w:type="character" w:customStyle="1" w:styleId="Poglavje2Char">
    <w:name w:val="Poglavje 2 Char"/>
    <w:basedOn w:val="Privzetapisavaodstavka"/>
    <w:link w:val="Poglavje2"/>
    <w:rsid w:val="00963C1A"/>
    <w:rPr>
      <w:rFonts w:ascii="Metron Medium Pro" w:eastAsia="Times New Roman" w:hAnsi="Metron Medium Pro" w:cs="Times New Roman"/>
      <w:kern w:val="28"/>
      <w:sz w:val="24"/>
      <w:szCs w:val="20"/>
    </w:rPr>
  </w:style>
  <w:style w:type="paragraph" w:styleId="Brezrazmikov">
    <w:name w:val="No Spacing"/>
    <w:uiPriority w:val="1"/>
    <w:qFormat/>
    <w:rsid w:val="002F0491"/>
    <w:pPr>
      <w:spacing w:after="0" w:line="240" w:lineRule="auto"/>
      <w:jc w:val="both"/>
    </w:pPr>
    <w:rPr>
      <w:rFonts w:ascii="Tahoma" w:hAnsi="Tahoma"/>
    </w:rPr>
  </w:style>
  <w:style w:type="character" w:styleId="Pripombasklic">
    <w:name w:val="annotation reference"/>
    <w:basedOn w:val="Privzetapisavaodstavka"/>
    <w:uiPriority w:val="99"/>
    <w:semiHidden/>
    <w:unhideWhenUsed/>
    <w:rsid w:val="00B3054E"/>
    <w:rPr>
      <w:sz w:val="16"/>
      <w:szCs w:val="16"/>
    </w:rPr>
  </w:style>
  <w:style w:type="paragraph" w:styleId="Pripombabesedilo">
    <w:name w:val="annotation text"/>
    <w:basedOn w:val="Navaden"/>
    <w:link w:val="PripombabesediloZnak"/>
    <w:uiPriority w:val="99"/>
    <w:unhideWhenUsed/>
    <w:rsid w:val="00B3054E"/>
    <w:pPr>
      <w:spacing w:line="240" w:lineRule="auto"/>
    </w:pPr>
    <w:rPr>
      <w:sz w:val="20"/>
      <w:szCs w:val="20"/>
    </w:rPr>
  </w:style>
  <w:style w:type="character" w:customStyle="1" w:styleId="PripombabesediloZnak">
    <w:name w:val="Pripomba – besedilo Znak"/>
    <w:basedOn w:val="Privzetapisavaodstavka"/>
    <w:link w:val="Pripombabesedilo"/>
    <w:uiPriority w:val="99"/>
    <w:rsid w:val="00B3054E"/>
    <w:rPr>
      <w:sz w:val="20"/>
      <w:szCs w:val="20"/>
    </w:rPr>
  </w:style>
  <w:style w:type="paragraph" w:styleId="Zadevapripombe">
    <w:name w:val="annotation subject"/>
    <w:basedOn w:val="Pripombabesedilo"/>
    <w:next w:val="Pripombabesedilo"/>
    <w:link w:val="ZadevapripombeZnak"/>
    <w:uiPriority w:val="99"/>
    <w:semiHidden/>
    <w:unhideWhenUsed/>
    <w:rsid w:val="00B3054E"/>
    <w:rPr>
      <w:b/>
      <w:bCs/>
    </w:rPr>
  </w:style>
  <w:style w:type="character" w:customStyle="1" w:styleId="ZadevapripombeZnak">
    <w:name w:val="Zadeva pripombe Znak"/>
    <w:basedOn w:val="PripombabesediloZnak"/>
    <w:link w:val="Zadevapripombe"/>
    <w:uiPriority w:val="99"/>
    <w:semiHidden/>
    <w:rsid w:val="00B3054E"/>
    <w:rPr>
      <w:b/>
      <w:bCs/>
      <w:sz w:val="20"/>
      <w:szCs w:val="20"/>
    </w:rPr>
  </w:style>
  <w:style w:type="paragraph" w:styleId="Revizija">
    <w:name w:val="Revision"/>
    <w:hidden/>
    <w:uiPriority w:val="99"/>
    <w:semiHidden/>
    <w:rsid w:val="00CD6127"/>
    <w:pPr>
      <w:spacing w:after="0" w:line="240" w:lineRule="auto"/>
    </w:pPr>
  </w:style>
  <w:style w:type="paragraph" w:styleId="Kazaloslik">
    <w:name w:val="table of figures"/>
    <w:basedOn w:val="Navaden"/>
    <w:next w:val="Navaden"/>
    <w:uiPriority w:val="99"/>
    <w:unhideWhenUsed/>
    <w:rsid w:val="00B459C7"/>
  </w:style>
  <w:style w:type="paragraph" w:styleId="Stvarnokazalo1">
    <w:name w:val="index 1"/>
    <w:basedOn w:val="Navaden"/>
    <w:next w:val="Navaden"/>
    <w:autoRedefine/>
    <w:uiPriority w:val="99"/>
    <w:semiHidden/>
    <w:unhideWhenUsed/>
    <w:rsid w:val="00B459C7"/>
    <w:pPr>
      <w:spacing w:line="240" w:lineRule="auto"/>
      <w:ind w:left="220" w:hanging="220"/>
    </w:pPr>
  </w:style>
  <w:style w:type="table" w:styleId="Tabelamrea">
    <w:name w:val="Table Grid"/>
    <w:basedOn w:val="Navadnatabela"/>
    <w:uiPriority w:val="59"/>
    <w:rsid w:val="00943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iseznam1poudarek5">
    <w:name w:val="Medium List 1 Accent 5"/>
    <w:basedOn w:val="Navadnatabela"/>
    <w:uiPriority w:val="65"/>
    <w:rsid w:val="00CE19DD"/>
    <w:pPr>
      <w:spacing w:after="0" w:line="240" w:lineRule="auto"/>
    </w:pPr>
    <w:rPr>
      <w:rFonts w:ascii="Calibri" w:eastAsia="Calibri" w:hAnsi="Calibri" w:cs="Times New Roman"/>
      <w:color w:val="000000" w:themeColor="text1"/>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elabarvnamrea7poudarek61">
    <w:name w:val="Tabela – barvna mreža 7 (poudarek 6)1"/>
    <w:basedOn w:val="Navadnatabela"/>
    <w:uiPriority w:val="52"/>
    <w:rsid w:val="00CE19D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Odstavekseznama1">
    <w:name w:val="Odstavek seznama1"/>
    <w:basedOn w:val="Navaden"/>
    <w:link w:val="ListParagraphChar"/>
    <w:rsid w:val="006013DE"/>
    <w:pPr>
      <w:spacing w:line="240" w:lineRule="auto"/>
      <w:ind w:left="720"/>
      <w:contextualSpacing/>
    </w:pPr>
    <w:rPr>
      <w:rFonts w:eastAsia="Calibri" w:cs="Times New Roman"/>
      <w:sz w:val="20"/>
      <w:szCs w:val="24"/>
      <w:lang w:eastAsia="sl-SI"/>
    </w:rPr>
  </w:style>
  <w:style w:type="character" w:customStyle="1" w:styleId="ListParagraphChar">
    <w:name w:val="List Paragraph Char"/>
    <w:link w:val="Odstavekseznama1"/>
    <w:locked/>
    <w:rsid w:val="006013DE"/>
    <w:rPr>
      <w:rFonts w:ascii="Tahoma" w:eastAsia="Calibri" w:hAnsi="Tahoma" w:cs="Times New Roman"/>
      <w:sz w:val="20"/>
      <w:szCs w:val="24"/>
      <w:lang w:eastAsia="sl-SI"/>
    </w:rPr>
  </w:style>
  <w:style w:type="paragraph" w:styleId="Navadensplet">
    <w:name w:val="Normal (Web)"/>
    <w:basedOn w:val="Navaden"/>
    <w:uiPriority w:val="99"/>
    <w:semiHidden/>
    <w:unhideWhenUsed/>
    <w:rsid w:val="00F8648D"/>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AB26EA"/>
    <w:rPr>
      <w:color w:val="800080" w:themeColor="followedHyperlink"/>
      <w:u w:val="single"/>
    </w:rPr>
  </w:style>
  <w:style w:type="paragraph" w:customStyle="1" w:styleId="Slikatekst">
    <w:name w:val="Slika tekst"/>
    <w:basedOn w:val="Napis"/>
    <w:link w:val="SlikatekstChar"/>
    <w:qFormat/>
    <w:rsid w:val="00F34873"/>
    <w:pPr>
      <w:spacing w:before="120" w:line="276" w:lineRule="auto"/>
      <w:ind w:left="644" w:hanging="644"/>
      <w:outlineLvl w:val="1"/>
    </w:pPr>
    <w:rPr>
      <w:rFonts w:ascii="Arial Narrow" w:hAnsi="Arial Narrow"/>
      <w:b w:val="0"/>
      <w:i/>
      <w:color w:val="auto"/>
      <w:szCs w:val="26"/>
    </w:rPr>
  </w:style>
  <w:style w:type="character" w:customStyle="1" w:styleId="SlikatekstChar">
    <w:name w:val="Slika tekst Char"/>
    <w:basedOn w:val="Privzetapisavaodstavka"/>
    <w:link w:val="Slikatekst"/>
    <w:rsid w:val="00F34873"/>
    <w:rPr>
      <w:rFonts w:ascii="Arial Narrow" w:hAnsi="Arial Narrow"/>
      <w:bCs/>
      <w:i/>
      <w:sz w:val="18"/>
      <w:szCs w:val="26"/>
    </w:rPr>
  </w:style>
  <w:style w:type="paragraph" w:styleId="Telobesedila">
    <w:name w:val="Body Text"/>
    <w:basedOn w:val="Navaden"/>
    <w:link w:val="TelobesedilaZnak"/>
    <w:uiPriority w:val="99"/>
    <w:unhideWhenUsed/>
    <w:rsid w:val="00F34873"/>
    <w:pPr>
      <w:spacing w:before="120" w:after="120"/>
    </w:pPr>
    <w:rPr>
      <w:rFonts w:ascii="Arial Narrow" w:hAnsi="Arial Narrow"/>
    </w:rPr>
  </w:style>
  <w:style w:type="character" w:customStyle="1" w:styleId="TelobesedilaZnak">
    <w:name w:val="Telo besedila Znak"/>
    <w:basedOn w:val="Privzetapisavaodstavka"/>
    <w:link w:val="Telobesedila"/>
    <w:uiPriority w:val="99"/>
    <w:rsid w:val="00F34873"/>
    <w:rPr>
      <w:rFonts w:ascii="Arial Narrow" w:hAnsi="Arial Narrow"/>
    </w:rPr>
  </w:style>
  <w:style w:type="paragraph" w:customStyle="1" w:styleId="Besedilo">
    <w:name w:val="Besedilo"/>
    <w:basedOn w:val="Navaden"/>
    <w:link w:val="BesediloChar"/>
    <w:qFormat/>
    <w:rsid w:val="00DB45A6"/>
    <w:pPr>
      <w:spacing w:before="120"/>
      <w:outlineLvl w:val="1"/>
    </w:pPr>
    <w:rPr>
      <w:rFonts w:ascii="Arial Narrow" w:hAnsi="Arial Narrow"/>
      <w:szCs w:val="26"/>
    </w:rPr>
  </w:style>
  <w:style w:type="character" w:customStyle="1" w:styleId="BesediloChar">
    <w:name w:val="Besedilo Char"/>
    <w:link w:val="Besedilo"/>
    <w:rsid w:val="00DB45A6"/>
    <w:rPr>
      <w:rFonts w:ascii="Arial Narrow" w:hAnsi="Arial Narrow"/>
      <w:szCs w:val="26"/>
    </w:rPr>
  </w:style>
  <w:style w:type="paragraph" w:customStyle="1" w:styleId="Bullet">
    <w:name w:val="Bullet"/>
    <w:basedOn w:val="Glava"/>
    <w:link w:val="BulletChar"/>
    <w:qFormat/>
    <w:rsid w:val="00DB45A6"/>
    <w:pPr>
      <w:numPr>
        <w:numId w:val="3"/>
      </w:numPr>
      <w:spacing w:before="120"/>
    </w:pPr>
    <w:rPr>
      <w:rFonts w:ascii="Arial Narrow" w:eastAsia="Times New Roman" w:hAnsi="Arial Narrow" w:cs="Times New Roman"/>
      <w:szCs w:val="24"/>
      <w:lang w:eastAsia="sl-SI"/>
    </w:rPr>
  </w:style>
  <w:style w:type="character" w:customStyle="1" w:styleId="BulletChar">
    <w:name w:val="Bullet Char"/>
    <w:basedOn w:val="Privzetapisavaodstavka"/>
    <w:link w:val="Bullet"/>
    <w:rsid w:val="00DB45A6"/>
    <w:rPr>
      <w:rFonts w:ascii="Arial Narrow" w:eastAsia="Times New Roman" w:hAnsi="Arial Narrow" w:cs="Times New Roman"/>
      <w:szCs w:val="24"/>
      <w:lang w:eastAsia="sl-SI"/>
    </w:rPr>
  </w:style>
  <w:style w:type="paragraph" w:customStyle="1" w:styleId="Slog1">
    <w:name w:val="Slog1"/>
    <w:basedOn w:val="Naslov4"/>
    <w:uiPriority w:val="99"/>
    <w:rsid w:val="00D47910"/>
    <w:pPr>
      <w:keepNext w:val="0"/>
      <w:keepLines w:val="0"/>
      <w:numPr>
        <w:ilvl w:val="0"/>
        <w:numId w:val="0"/>
      </w:numPr>
      <w:tabs>
        <w:tab w:val="num" w:pos="0"/>
      </w:tabs>
      <w:spacing w:before="0" w:line="240" w:lineRule="auto"/>
      <w:ind w:left="357" w:right="-23" w:hanging="357"/>
    </w:pPr>
    <w:rPr>
      <w:rFonts w:ascii="Arial Narrow" w:eastAsia="Times New Roman" w:hAnsi="Arial Narrow" w:cs="Arial"/>
      <w:bCs w:val="0"/>
      <w:iCs w:val="0"/>
      <w:color w:val="auto"/>
      <w:lang w:eastAsia="sl-SI"/>
    </w:rPr>
  </w:style>
  <w:style w:type="paragraph" w:customStyle="1" w:styleId="stitle-article-norm">
    <w:name w:val="stitle-article-norm"/>
    <w:basedOn w:val="Navaden"/>
    <w:rsid w:val="00D2492F"/>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orm">
    <w:name w:val="norm"/>
    <w:basedOn w:val="Navaden"/>
    <w:rsid w:val="00D2492F"/>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itle-doc-first">
    <w:name w:val="title-doc-first"/>
    <w:basedOn w:val="Navaden"/>
    <w:rsid w:val="00D2492F"/>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Sprotnaopomba-besedilo">
    <w:name w:val="footnote text"/>
    <w:aliases w:val=" Char,Char,Char Char,Footnote Text Char1 Char Char Char,Footnote Text Char1 Char Char,Footnote Text Char1 Char Char Char1,Footnote Text Char1 Char Char1,Footnote Text Char1 Char Char Char2,Footnote Text Char1 Char Char Char4"/>
    <w:basedOn w:val="Navaden"/>
    <w:link w:val="Sprotnaopomba-besediloZnak"/>
    <w:uiPriority w:val="99"/>
    <w:unhideWhenUsed/>
    <w:rsid w:val="00EA562A"/>
    <w:pPr>
      <w:spacing w:line="240" w:lineRule="auto"/>
      <w:jc w:val="left"/>
    </w:pPr>
    <w:rPr>
      <w:rFonts w:asciiTheme="minorHAnsi" w:hAnsiTheme="minorHAnsi"/>
      <w:sz w:val="20"/>
      <w:szCs w:val="20"/>
    </w:rPr>
  </w:style>
  <w:style w:type="character" w:customStyle="1" w:styleId="Sprotnaopomba-besediloZnak">
    <w:name w:val="Sprotna opomba - besedilo Znak"/>
    <w:aliases w:val=" Char Znak,Char Znak,Char Char Znak,Footnote Text Char1 Char Char Char Znak,Footnote Text Char1 Char Char Znak,Footnote Text Char1 Char Char Char1 Znak,Footnote Text Char1 Char Char1 Znak"/>
    <w:basedOn w:val="Privzetapisavaodstavka"/>
    <w:link w:val="Sprotnaopomba-besedilo"/>
    <w:uiPriority w:val="99"/>
    <w:rsid w:val="00EA562A"/>
    <w:rPr>
      <w:sz w:val="20"/>
      <w:szCs w:val="20"/>
    </w:rPr>
  </w:style>
  <w:style w:type="character" w:styleId="Sprotnaopomba-sklic">
    <w:name w:val="footnote reference"/>
    <w:aliases w:val="SUPERS,Footnote Reference Superscript,SUPERS1,SUPERS2,SUPERS3,SUPERS4,SUPERS5,SUPERS6,Footnote Reference Superscript1,SUPERS7,Footnote Reference Superscript2,SUPERS8,Footnote Reference Superscript3,SUPERS9,SUPERS10,SUPERS11"/>
    <w:basedOn w:val="Privzetapisavaodstavka"/>
    <w:unhideWhenUsed/>
    <w:rsid w:val="00EA562A"/>
    <w:rPr>
      <w:vertAlign w:val="superscript"/>
    </w:rPr>
  </w:style>
  <w:style w:type="paragraph" w:customStyle="1" w:styleId="title-article-norm">
    <w:name w:val="title-article-norm"/>
    <w:basedOn w:val="Navaden"/>
    <w:rsid w:val="004345F3"/>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xl65">
    <w:name w:val="xl65"/>
    <w:basedOn w:val="Navaden"/>
    <w:rsid w:val="004345F3"/>
    <w:pP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66">
    <w:name w:val="xl66"/>
    <w:basedOn w:val="Navaden"/>
    <w:rsid w:val="004345F3"/>
    <w:pP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67">
    <w:name w:val="xl67"/>
    <w:basedOn w:val="Navaden"/>
    <w:rsid w:val="004345F3"/>
    <w:pP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68">
    <w:name w:val="xl68"/>
    <w:basedOn w:val="Navaden"/>
    <w:rsid w:val="004345F3"/>
    <w:pP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69">
    <w:name w:val="xl69"/>
    <w:basedOn w:val="Navaden"/>
    <w:rsid w:val="004345F3"/>
    <w:pP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70">
    <w:name w:val="xl70"/>
    <w:basedOn w:val="Navaden"/>
    <w:rsid w:val="004345F3"/>
    <w:pP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1">
    <w:name w:val="xl71"/>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2">
    <w:name w:val="xl72"/>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3">
    <w:name w:val="xl73"/>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4">
    <w:name w:val="xl74"/>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5">
    <w:name w:val="xl75"/>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6">
    <w:name w:val="xl76"/>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7">
    <w:name w:val="xl77"/>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8">
    <w:name w:val="xl78"/>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9">
    <w:name w:val="xl79"/>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0">
    <w:name w:val="xl80"/>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1">
    <w:name w:val="xl81"/>
    <w:basedOn w:val="Navaden"/>
    <w:rsid w:val="004345F3"/>
    <w:pPr>
      <w:pBdr>
        <w:left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82">
    <w:name w:val="xl82"/>
    <w:basedOn w:val="Navaden"/>
    <w:rsid w:val="004345F3"/>
    <w:pPr>
      <w:pBdr>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3">
    <w:name w:val="xl83"/>
    <w:basedOn w:val="Navaden"/>
    <w:rsid w:val="004345F3"/>
    <w:pPr>
      <w:pBdr>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84">
    <w:name w:val="xl84"/>
    <w:basedOn w:val="Navaden"/>
    <w:rsid w:val="004345F3"/>
    <w:pPr>
      <w:pBdr>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5">
    <w:name w:val="xl85"/>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6">
    <w:name w:val="xl86"/>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7">
    <w:name w:val="xl87"/>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8">
    <w:name w:val="xl88"/>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9">
    <w:name w:val="xl89"/>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0">
    <w:name w:val="xl90"/>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1">
    <w:name w:val="xl91"/>
    <w:basedOn w:val="Navaden"/>
    <w:rsid w:val="004345F3"/>
    <w:pPr>
      <w:pBdr>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2">
    <w:name w:val="xl92"/>
    <w:basedOn w:val="Navaden"/>
    <w:rsid w:val="004345F3"/>
    <w:pPr>
      <w:pBdr>
        <w:right w:val="single" w:sz="4" w:space="0" w:color="auto"/>
      </w:pBdr>
      <w:shd w:val="clear" w:color="000000" w:fill="auto"/>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93">
    <w:name w:val="xl93"/>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4">
    <w:name w:val="xl94"/>
    <w:basedOn w:val="Navaden"/>
    <w:rsid w:val="004345F3"/>
    <w:pPr>
      <w:pBdr>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95">
    <w:name w:val="xl95"/>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6">
    <w:name w:val="xl96"/>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7">
    <w:name w:val="xl97"/>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8">
    <w:name w:val="xl98"/>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9">
    <w:name w:val="xl99"/>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0">
    <w:name w:val="xl100"/>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1">
    <w:name w:val="xl101"/>
    <w:basedOn w:val="Navaden"/>
    <w:rsid w:val="004345F3"/>
    <w:pPr>
      <w:pBdr>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02">
    <w:name w:val="xl102"/>
    <w:basedOn w:val="Navaden"/>
    <w:rsid w:val="004345F3"/>
    <w:pPr>
      <w:pBdr>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03">
    <w:name w:val="xl103"/>
    <w:basedOn w:val="Navaden"/>
    <w:rsid w:val="004345F3"/>
    <w:pP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104">
    <w:name w:val="xl104"/>
    <w:basedOn w:val="Navaden"/>
    <w:rsid w:val="004345F3"/>
    <w:pPr>
      <w:spacing w:before="100" w:beforeAutospacing="1" w:after="100" w:afterAutospacing="1" w:line="240" w:lineRule="auto"/>
      <w:jc w:val="left"/>
      <w:textAlignment w:val="center"/>
    </w:pPr>
    <w:rPr>
      <w:rFonts w:ascii="SL Dutch" w:eastAsia="Times New Roman" w:hAnsi="SL Dutch" w:cs="Times New Roman"/>
      <w:color w:val="FF0000"/>
      <w:sz w:val="18"/>
      <w:szCs w:val="18"/>
      <w:lang w:eastAsia="sl-SI"/>
    </w:rPr>
  </w:style>
  <w:style w:type="paragraph" w:customStyle="1" w:styleId="xl105">
    <w:name w:val="xl105"/>
    <w:basedOn w:val="Navaden"/>
    <w:rsid w:val="004345F3"/>
    <w:pPr>
      <w:spacing w:before="100" w:beforeAutospacing="1" w:after="100" w:afterAutospacing="1" w:line="240" w:lineRule="auto"/>
      <w:jc w:val="left"/>
      <w:textAlignment w:val="center"/>
    </w:pPr>
    <w:rPr>
      <w:rFonts w:ascii="SL Dutch" w:eastAsia="Times New Roman" w:hAnsi="SL Dutch" w:cs="Times New Roman"/>
      <w:color w:val="FF0000"/>
      <w:sz w:val="18"/>
      <w:szCs w:val="18"/>
      <w:lang w:eastAsia="sl-SI"/>
    </w:rPr>
  </w:style>
  <w:style w:type="paragraph" w:customStyle="1" w:styleId="xl106">
    <w:name w:val="xl106"/>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7">
    <w:name w:val="xl107"/>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08">
    <w:name w:val="xl108"/>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9">
    <w:name w:val="xl109"/>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0">
    <w:name w:val="xl110"/>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1">
    <w:name w:val="xl111"/>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2">
    <w:name w:val="xl112"/>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3">
    <w:name w:val="xl113"/>
    <w:basedOn w:val="Navaden"/>
    <w:rsid w:val="004345F3"/>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4">
    <w:name w:val="xl114"/>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5">
    <w:name w:val="xl115"/>
    <w:basedOn w:val="Navaden"/>
    <w:rsid w:val="00434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6">
    <w:name w:val="xl116"/>
    <w:basedOn w:val="Navaden"/>
    <w:rsid w:val="004345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7">
    <w:name w:val="xl117"/>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18">
    <w:name w:val="xl118"/>
    <w:basedOn w:val="Navaden"/>
    <w:rsid w:val="004345F3"/>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9">
    <w:name w:val="xl119"/>
    <w:basedOn w:val="Navaden"/>
    <w:rsid w:val="004345F3"/>
    <w:pPr>
      <w:pBdr>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0">
    <w:name w:val="xl120"/>
    <w:basedOn w:val="Navaden"/>
    <w:rsid w:val="004345F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1">
    <w:name w:val="xl121"/>
    <w:basedOn w:val="Navaden"/>
    <w:rsid w:val="004345F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22">
    <w:name w:val="xl122"/>
    <w:basedOn w:val="Navaden"/>
    <w:rsid w:val="004345F3"/>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3">
    <w:name w:val="xl123"/>
    <w:basedOn w:val="Navaden"/>
    <w:rsid w:val="004345F3"/>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4">
    <w:name w:val="xl124"/>
    <w:basedOn w:val="Navaden"/>
    <w:rsid w:val="004345F3"/>
    <w:pPr>
      <w:pBdr>
        <w:left w:val="single" w:sz="4" w:space="0" w:color="auto"/>
        <w:right w:val="single" w:sz="4" w:space="0" w:color="auto"/>
      </w:pBdr>
      <w:shd w:val="clear" w:color="000000" w:fill="F2F2F2"/>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25">
    <w:name w:val="xl125"/>
    <w:basedOn w:val="Navaden"/>
    <w:rsid w:val="004345F3"/>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6">
    <w:name w:val="xl126"/>
    <w:basedOn w:val="Navaden"/>
    <w:rsid w:val="004345F3"/>
    <w:pP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7">
    <w:name w:val="xl127"/>
    <w:basedOn w:val="Navaden"/>
    <w:rsid w:val="004345F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8">
    <w:name w:val="xl128"/>
    <w:basedOn w:val="Navaden"/>
    <w:rsid w:val="004345F3"/>
    <w:pPr>
      <w:pBdr>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9">
    <w:name w:val="xl129"/>
    <w:basedOn w:val="Navaden"/>
    <w:rsid w:val="004345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30">
    <w:name w:val="xl130"/>
    <w:basedOn w:val="Navaden"/>
    <w:rsid w:val="004345F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1">
    <w:name w:val="xl131"/>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132">
    <w:name w:val="xl132"/>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33">
    <w:name w:val="xl133"/>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34">
    <w:name w:val="xl134"/>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color w:val="FF0000"/>
      <w:sz w:val="18"/>
      <w:szCs w:val="18"/>
      <w:lang w:eastAsia="sl-SI"/>
    </w:rPr>
  </w:style>
  <w:style w:type="paragraph" w:customStyle="1" w:styleId="xl135">
    <w:name w:val="xl135"/>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136">
    <w:name w:val="xl136"/>
    <w:basedOn w:val="Navaden"/>
    <w:rsid w:val="004345F3"/>
    <w:pPr>
      <w:pBdr>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7">
    <w:name w:val="xl137"/>
    <w:basedOn w:val="Navaden"/>
    <w:rsid w:val="004345F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8">
    <w:name w:val="xl138"/>
    <w:basedOn w:val="Navaden"/>
    <w:rsid w:val="004345F3"/>
    <w:pPr>
      <w:pBdr>
        <w:top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9">
    <w:name w:val="xl139"/>
    <w:basedOn w:val="Navaden"/>
    <w:rsid w:val="004345F3"/>
    <w:pPr>
      <w:pBdr>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0">
    <w:name w:val="xl140"/>
    <w:basedOn w:val="Navaden"/>
    <w:rsid w:val="004345F3"/>
    <w:pPr>
      <w:pBdr>
        <w:right w:val="single" w:sz="4" w:space="0" w:color="auto"/>
      </w:pBdr>
      <w:shd w:val="clear" w:color="000000" w:fill="FDE9D9"/>
      <w:spacing w:before="100" w:beforeAutospacing="1" w:after="100" w:afterAutospacing="1" w:line="240" w:lineRule="auto"/>
      <w:jc w:val="left"/>
      <w:textAlignment w:val="center"/>
    </w:pPr>
    <w:rPr>
      <w:rFonts w:ascii="SL Dutch" w:eastAsia="Times New Roman" w:hAnsi="SL Dutch" w:cs="Times New Roman"/>
      <w:color w:val="FF0000"/>
      <w:sz w:val="16"/>
      <w:szCs w:val="16"/>
      <w:lang w:eastAsia="sl-SI"/>
    </w:rPr>
  </w:style>
  <w:style w:type="paragraph" w:customStyle="1" w:styleId="xl141">
    <w:name w:val="xl141"/>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2">
    <w:name w:val="xl142"/>
    <w:basedOn w:val="Navaden"/>
    <w:rsid w:val="004345F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3">
    <w:name w:val="xl143"/>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4">
    <w:name w:val="xl144"/>
    <w:basedOn w:val="Navaden"/>
    <w:rsid w:val="004345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5">
    <w:name w:val="xl145"/>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46">
    <w:name w:val="xl146"/>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47">
    <w:name w:val="xl147"/>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48">
    <w:name w:val="xl148"/>
    <w:basedOn w:val="Navaden"/>
    <w:rsid w:val="004345F3"/>
    <w:pPr>
      <w:pBdr>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49">
    <w:name w:val="xl149"/>
    <w:basedOn w:val="Navaden"/>
    <w:rsid w:val="004345F3"/>
    <w:pPr>
      <w:pBdr>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50">
    <w:name w:val="xl150"/>
    <w:basedOn w:val="Navaden"/>
    <w:rsid w:val="004345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51">
    <w:name w:val="xl151"/>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2">
    <w:name w:val="xl152"/>
    <w:basedOn w:val="Navaden"/>
    <w:rsid w:val="004345F3"/>
    <w:pPr>
      <w:pBdr>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3">
    <w:name w:val="xl153"/>
    <w:basedOn w:val="Navaden"/>
    <w:rsid w:val="004345F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4">
    <w:name w:val="xl154"/>
    <w:basedOn w:val="Navaden"/>
    <w:rsid w:val="004345F3"/>
    <w:pPr>
      <w:pBdr>
        <w:right w:val="single" w:sz="4" w:space="0" w:color="auto"/>
      </w:pBdr>
      <w:shd w:val="clear" w:color="000000" w:fill="FDE9D9"/>
      <w:spacing w:before="100" w:beforeAutospacing="1" w:after="100" w:afterAutospacing="1" w:line="240" w:lineRule="auto"/>
      <w:jc w:val="left"/>
      <w:textAlignment w:val="center"/>
    </w:pPr>
    <w:rPr>
      <w:rFonts w:ascii="SL Dutch" w:eastAsia="Times New Roman" w:hAnsi="SL Dutch" w:cs="Times New Roman"/>
      <w:color w:val="FF0000"/>
      <w:sz w:val="16"/>
      <w:szCs w:val="16"/>
      <w:lang w:eastAsia="sl-SI"/>
    </w:rPr>
  </w:style>
  <w:style w:type="paragraph" w:customStyle="1" w:styleId="xl155">
    <w:name w:val="xl155"/>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6">
    <w:name w:val="xl156"/>
    <w:basedOn w:val="Navaden"/>
    <w:rsid w:val="004345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SL Dutch" w:eastAsia="Times New Roman" w:hAnsi="SL Dutch" w:cs="Times New Roman"/>
      <w:color w:val="FF0000"/>
      <w:sz w:val="16"/>
      <w:szCs w:val="16"/>
      <w:lang w:eastAsia="sl-SI"/>
    </w:rPr>
  </w:style>
  <w:style w:type="paragraph" w:customStyle="1" w:styleId="xl157">
    <w:name w:val="xl157"/>
    <w:basedOn w:val="Navaden"/>
    <w:rsid w:val="004345F3"/>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58">
    <w:name w:val="xl158"/>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59">
    <w:name w:val="xl159"/>
    <w:basedOn w:val="Navaden"/>
    <w:rsid w:val="004345F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0">
    <w:name w:val="xl160"/>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1">
    <w:name w:val="xl161"/>
    <w:basedOn w:val="Navaden"/>
    <w:rsid w:val="00434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2">
    <w:name w:val="xl162"/>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3">
    <w:name w:val="xl163"/>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4">
    <w:name w:val="xl164"/>
    <w:basedOn w:val="Navaden"/>
    <w:rsid w:val="004345F3"/>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5">
    <w:name w:val="xl165"/>
    <w:basedOn w:val="Navaden"/>
    <w:rsid w:val="004345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6">
    <w:name w:val="xl166"/>
    <w:basedOn w:val="Navaden"/>
    <w:rsid w:val="004345F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7">
    <w:name w:val="xl167"/>
    <w:basedOn w:val="Navaden"/>
    <w:rsid w:val="004345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8">
    <w:name w:val="xl168"/>
    <w:basedOn w:val="Navaden"/>
    <w:rsid w:val="004345F3"/>
    <w:pPr>
      <w:pBdr>
        <w:top w:val="single" w:sz="4" w:space="0" w:color="auto"/>
        <w:bottom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9">
    <w:name w:val="xl169"/>
    <w:basedOn w:val="Navaden"/>
    <w:rsid w:val="004345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70">
    <w:name w:val="xl170"/>
    <w:basedOn w:val="Navaden"/>
    <w:rsid w:val="004345F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6"/>
      <w:szCs w:val="16"/>
      <w:lang w:eastAsia="sl-SI"/>
    </w:rPr>
  </w:style>
  <w:style w:type="paragraph" w:customStyle="1" w:styleId="xl171">
    <w:name w:val="xl171"/>
    <w:basedOn w:val="Navaden"/>
    <w:rsid w:val="004345F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72">
    <w:name w:val="xl172"/>
    <w:basedOn w:val="Navaden"/>
    <w:rsid w:val="004345F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8"/>
      <w:szCs w:val="18"/>
      <w:lang w:eastAsia="sl-SI"/>
    </w:rPr>
  </w:style>
  <w:style w:type="paragraph" w:customStyle="1" w:styleId="xl173">
    <w:name w:val="xl173"/>
    <w:basedOn w:val="Navaden"/>
    <w:rsid w:val="004345F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74">
    <w:name w:val="xl174"/>
    <w:basedOn w:val="Navaden"/>
    <w:rsid w:val="004345F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75">
    <w:name w:val="xl175"/>
    <w:basedOn w:val="Navaden"/>
    <w:rsid w:val="004345F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6"/>
      <w:szCs w:val="16"/>
      <w:lang w:eastAsia="sl-SI"/>
    </w:rPr>
  </w:style>
  <w:style w:type="paragraph" w:customStyle="1" w:styleId="xl176">
    <w:name w:val="xl176"/>
    <w:basedOn w:val="Navaden"/>
    <w:rsid w:val="004345F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6"/>
      <w:szCs w:val="16"/>
      <w:lang w:eastAsia="sl-SI"/>
    </w:rPr>
  </w:style>
  <w:style w:type="paragraph" w:customStyle="1" w:styleId="xl177">
    <w:name w:val="xl177"/>
    <w:basedOn w:val="Navaden"/>
    <w:rsid w:val="004345F3"/>
    <w:pPr>
      <w:pBdr>
        <w:right w:val="single" w:sz="4" w:space="0" w:color="auto"/>
      </w:pBdr>
      <w:shd w:val="clear" w:color="000000" w:fill="E26B0A"/>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78">
    <w:name w:val="xl178"/>
    <w:basedOn w:val="Navaden"/>
    <w:rsid w:val="004345F3"/>
    <w:pPr>
      <w:pBdr>
        <w:right w:val="single" w:sz="4" w:space="0" w:color="auto"/>
      </w:pBdr>
      <w:shd w:val="clear" w:color="000000" w:fill="E26B0A"/>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79">
    <w:name w:val="xl179"/>
    <w:basedOn w:val="Navaden"/>
    <w:rsid w:val="004345F3"/>
    <w:pPr>
      <w:pBdr>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80">
    <w:name w:val="xl180"/>
    <w:basedOn w:val="Navaden"/>
    <w:rsid w:val="004345F3"/>
    <w:pPr>
      <w:pBdr>
        <w:top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81">
    <w:name w:val="xl181"/>
    <w:basedOn w:val="Navaden"/>
    <w:rsid w:val="004345F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82">
    <w:name w:val="xl182"/>
    <w:basedOn w:val="Navaden"/>
    <w:rsid w:val="00434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styleId="Kazalovsebine4">
    <w:name w:val="toc 4"/>
    <w:basedOn w:val="Navaden"/>
    <w:next w:val="Navaden"/>
    <w:autoRedefine/>
    <w:uiPriority w:val="39"/>
    <w:unhideWhenUsed/>
    <w:rsid w:val="007155E1"/>
    <w:pPr>
      <w:spacing w:after="100"/>
      <w:ind w:left="660"/>
      <w:jc w:val="left"/>
    </w:pPr>
    <w:rPr>
      <w:rFonts w:asciiTheme="minorHAnsi" w:eastAsiaTheme="minorEastAsia" w:hAnsiTheme="minorHAnsi"/>
      <w:lang w:eastAsia="sl-SI"/>
    </w:rPr>
  </w:style>
  <w:style w:type="paragraph" w:styleId="Kazalovsebine5">
    <w:name w:val="toc 5"/>
    <w:basedOn w:val="Navaden"/>
    <w:next w:val="Navaden"/>
    <w:autoRedefine/>
    <w:uiPriority w:val="39"/>
    <w:unhideWhenUsed/>
    <w:rsid w:val="007155E1"/>
    <w:pPr>
      <w:spacing w:after="100"/>
      <w:ind w:left="880"/>
      <w:jc w:val="left"/>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7155E1"/>
    <w:pPr>
      <w:spacing w:after="100"/>
      <w:ind w:left="1100"/>
      <w:jc w:val="left"/>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7155E1"/>
    <w:pPr>
      <w:spacing w:after="100"/>
      <w:ind w:left="1320"/>
      <w:jc w:val="left"/>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7155E1"/>
    <w:pPr>
      <w:spacing w:after="100"/>
      <w:ind w:left="1540"/>
      <w:jc w:val="left"/>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7155E1"/>
    <w:pPr>
      <w:spacing w:after="100"/>
      <w:ind w:left="1760"/>
      <w:jc w:val="left"/>
    </w:pPr>
    <w:rPr>
      <w:rFonts w:asciiTheme="minorHAnsi" w:eastAsiaTheme="minorEastAsia" w:hAnsiTheme="minorHAnsi"/>
      <w:lang w:eastAsia="sl-SI"/>
    </w:rPr>
  </w:style>
  <w:style w:type="character" w:customStyle="1" w:styleId="st">
    <w:name w:val="st"/>
    <w:basedOn w:val="Privzetapisavaodstavka"/>
    <w:rsid w:val="00E13A71"/>
  </w:style>
  <w:style w:type="character" w:styleId="Poudarek">
    <w:name w:val="Emphasis"/>
    <w:basedOn w:val="Privzetapisavaodstavka"/>
    <w:uiPriority w:val="20"/>
    <w:qFormat/>
    <w:rsid w:val="00E13A71"/>
    <w:rPr>
      <w:i/>
      <w:iCs/>
    </w:rPr>
  </w:style>
  <w:style w:type="paragraph" w:customStyle="1" w:styleId="SlogPo10ptRazmikvrsticPoljubno12li">
    <w:name w:val="Slog Po:  10 pt Razmik vrstic:  Poljubno 12 li"/>
    <w:basedOn w:val="Navaden"/>
    <w:rsid w:val="00730285"/>
    <w:pPr>
      <w:numPr>
        <w:numId w:val="4"/>
      </w:numPr>
      <w:spacing w:line="240" w:lineRule="auto"/>
    </w:pPr>
    <w:rPr>
      <w:rFonts w:eastAsia="Times New Roman" w:cs="Times New Roman"/>
      <w:szCs w:val="20"/>
      <w:lang w:eastAsia="sl-SI"/>
    </w:rPr>
  </w:style>
  <w:style w:type="character" w:styleId="Krepko">
    <w:name w:val="Strong"/>
    <w:aliases w:val="naslov 1"/>
    <w:basedOn w:val="Privzetapisavaodstavka"/>
    <w:uiPriority w:val="22"/>
    <w:qFormat/>
    <w:rsid w:val="006C577D"/>
    <w:rPr>
      <w:b/>
      <w:bCs/>
    </w:rPr>
  </w:style>
  <w:style w:type="paragraph" w:customStyle="1" w:styleId="Navaden1">
    <w:name w:val="Navaden1"/>
    <w:basedOn w:val="Navaden"/>
    <w:rsid w:val="008D54AB"/>
    <w:pPr>
      <w:spacing w:before="120" w:line="240" w:lineRule="auto"/>
    </w:pPr>
    <w:rPr>
      <w:rFonts w:ascii="Times New Roman" w:eastAsia="Times New Roman" w:hAnsi="Times New Roman" w:cs="Times New Roman"/>
      <w:sz w:val="24"/>
      <w:szCs w:val="24"/>
      <w:lang w:eastAsia="sl-SI"/>
    </w:rPr>
  </w:style>
  <w:style w:type="character" w:customStyle="1" w:styleId="super">
    <w:name w:val="super"/>
    <w:basedOn w:val="Privzetapisavaodstavka"/>
    <w:rsid w:val="008D54AB"/>
    <w:rPr>
      <w:sz w:val="17"/>
      <w:szCs w:val="17"/>
      <w:vertAlign w:val="superscript"/>
    </w:rPr>
  </w:style>
  <w:style w:type="paragraph" w:customStyle="1" w:styleId="sti-art">
    <w:name w:val="sti-art"/>
    <w:basedOn w:val="Navaden"/>
    <w:rsid w:val="008D54AB"/>
    <w:pPr>
      <w:spacing w:before="60" w:after="120" w:line="240" w:lineRule="auto"/>
      <w:jc w:val="center"/>
    </w:pPr>
    <w:rPr>
      <w:rFonts w:ascii="Times New Roman" w:eastAsia="Times New Roman" w:hAnsi="Times New Roman" w:cs="Times New Roman"/>
      <w:b/>
      <w:bCs/>
      <w:sz w:val="24"/>
      <w:szCs w:val="24"/>
      <w:lang w:eastAsia="sl-SI"/>
    </w:rPr>
  </w:style>
  <w:style w:type="paragraph" w:styleId="Telobesedila3">
    <w:name w:val="Body Text 3"/>
    <w:basedOn w:val="Navaden"/>
    <w:link w:val="Telobesedila3Znak"/>
    <w:uiPriority w:val="99"/>
    <w:unhideWhenUsed/>
    <w:rsid w:val="005D5EBC"/>
    <w:pPr>
      <w:spacing w:after="120" w:line="288" w:lineRule="auto"/>
    </w:pPr>
    <w:rPr>
      <w:rFonts w:ascii="Times New Roman" w:eastAsia="Calibri" w:hAnsi="Times New Roman" w:cs="Times New Roman"/>
      <w:sz w:val="16"/>
      <w:szCs w:val="16"/>
    </w:rPr>
  </w:style>
  <w:style w:type="character" w:customStyle="1" w:styleId="Telobesedila3Znak">
    <w:name w:val="Telo besedila 3 Znak"/>
    <w:basedOn w:val="Privzetapisavaodstavka"/>
    <w:link w:val="Telobesedila3"/>
    <w:uiPriority w:val="99"/>
    <w:rsid w:val="005D5EBC"/>
    <w:rPr>
      <w:rFonts w:ascii="Times New Roman" w:eastAsia="Calibri" w:hAnsi="Times New Roman" w:cs="Times New Roman"/>
      <w:sz w:val="16"/>
      <w:szCs w:val="16"/>
    </w:rPr>
  </w:style>
  <w:style w:type="numbering" w:customStyle="1" w:styleId="PiL">
    <w:name w:val="PiL"/>
    <w:uiPriority w:val="99"/>
    <w:rsid w:val="00387BCB"/>
    <w:pPr>
      <w:numPr>
        <w:numId w:val="5"/>
      </w:numPr>
    </w:pPr>
  </w:style>
  <w:style w:type="paragraph" w:customStyle="1" w:styleId="datumtevilka">
    <w:name w:val="datum številka"/>
    <w:basedOn w:val="Navaden"/>
    <w:qFormat/>
    <w:rsid w:val="00D10AE1"/>
    <w:pPr>
      <w:tabs>
        <w:tab w:val="left" w:pos="1701"/>
      </w:tabs>
      <w:spacing w:line="260" w:lineRule="atLeast"/>
      <w:jc w:val="left"/>
    </w:pPr>
    <w:rPr>
      <w:rFonts w:ascii="Arial" w:eastAsia="Times New Roman" w:hAnsi="Arial" w:cs="Times New Roman"/>
      <w:sz w:val="20"/>
      <w:szCs w:val="20"/>
      <w:lang w:eastAsia="sl-SI"/>
    </w:rPr>
  </w:style>
  <w:style w:type="paragraph" w:customStyle="1" w:styleId="Enacba">
    <w:name w:val="Enacba"/>
    <w:basedOn w:val="Navaden"/>
    <w:qFormat/>
    <w:rsid w:val="00D10AE1"/>
    <w:pPr>
      <w:spacing w:line="288" w:lineRule="auto"/>
      <w:ind w:left="1559" w:hanging="425"/>
      <w:jc w:val="left"/>
    </w:pPr>
    <w:rPr>
      <w:rFonts w:ascii="Times New Roman" w:eastAsia="Calibri" w:hAnsi="Times New Roman" w:cs="Times New Roman"/>
      <w:sz w:val="24"/>
      <w:lang w:eastAsia="sl-SI"/>
    </w:rPr>
  </w:style>
  <w:style w:type="table" w:customStyle="1" w:styleId="Tabelamrea1">
    <w:name w:val="Tabela – mreža1"/>
    <w:basedOn w:val="Navadnatabela"/>
    <w:next w:val="Tabelamrea"/>
    <w:uiPriority w:val="59"/>
    <w:rsid w:val="00D10AE1"/>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
    <w:name w:val="tevilnatoka"/>
    <w:basedOn w:val="Navaden"/>
    <w:rsid w:val="00533F1D"/>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Marko1">
    <w:name w:val="Marko 1"/>
    <w:basedOn w:val="Naslov1"/>
    <w:qFormat/>
    <w:rsid w:val="00CA56D1"/>
    <w:pPr>
      <w:keepLines w:val="0"/>
      <w:numPr>
        <w:numId w:val="0"/>
      </w:numPr>
      <w:spacing w:before="240" w:line="360" w:lineRule="auto"/>
      <w:ind w:left="432" w:hanging="432"/>
      <w:jc w:val="left"/>
    </w:pPr>
    <w:rPr>
      <w:rFonts w:ascii="Tahoma" w:eastAsia="Times New Roman" w:hAnsi="Tahoma" w:cs="Tahoma"/>
      <w:bCs w:val="0"/>
      <w:color w:val="auto"/>
      <w:kern w:val="32"/>
      <w:sz w:val="22"/>
      <w:szCs w:val="22"/>
      <w:lang w:eastAsia="sl-SI"/>
    </w:rPr>
  </w:style>
  <w:style w:type="paragraph" w:customStyle="1" w:styleId="Marko2">
    <w:name w:val="Marko 2"/>
    <w:basedOn w:val="Marko1"/>
    <w:qFormat/>
    <w:rsid w:val="00CA56D1"/>
    <w:pPr>
      <w:ind w:left="576" w:hanging="576"/>
    </w:pPr>
  </w:style>
  <w:style w:type="paragraph" w:customStyle="1" w:styleId="Marko3">
    <w:name w:val="Marko 3"/>
    <w:basedOn w:val="Marko2"/>
    <w:link w:val="Marko3Znak"/>
    <w:qFormat/>
    <w:rsid w:val="00CA56D1"/>
    <w:pPr>
      <w:shd w:val="clear" w:color="auto" w:fill="FFFFFF"/>
      <w:spacing w:before="360" w:after="240" w:line="240" w:lineRule="auto"/>
      <w:ind w:left="720" w:hanging="720"/>
      <w:textAlignment w:val="baseline"/>
    </w:pPr>
    <w:rPr>
      <w:sz w:val="21"/>
    </w:rPr>
  </w:style>
  <w:style w:type="character" w:customStyle="1" w:styleId="Marko3Znak">
    <w:name w:val="Marko 3 Znak"/>
    <w:link w:val="Marko3"/>
    <w:rsid w:val="00CA56D1"/>
    <w:rPr>
      <w:rFonts w:ascii="Tahoma" w:eastAsia="Times New Roman" w:hAnsi="Tahoma" w:cs="Tahoma"/>
      <w:b/>
      <w:kern w:val="32"/>
      <w:sz w:val="21"/>
      <w:shd w:val="clear" w:color="auto" w:fill="FFFFFF"/>
      <w:lang w:eastAsia="sl-SI"/>
    </w:rPr>
  </w:style>
  <w:style w:type="table" w:customStyle="1" w:styleId="TableNormal">
    <w:name w:val="Table Normal"/>
    <w:uiPriority w:val="2"/>
    <w:semiHidden/>
    <w:unhideWhenUsed/>
    <w:qFormat/>
    <w:rsid w:val="002377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237774"/>
    <w:pPr>
      <w:widowControl w:val="0"/>
      <w:autoSpaceDE w:val="0"/>
      <w:autoSpaceDN w:val="0"/>
      <w:spacing w:line="240" w:lineRule="auto"/>
      <w:ind w:left="115"/>
      <w:jc w:val="left"/>
    </w:pPr>
    <w:rPr>
      <w:rFonts w:ascii="Arial" w:eastAsia="Arial" w:hAnsi="Arial" w:cs="Arial"/>
      <w:lang w:val="en-US"/>
    </w:rPr>
  </w:style>
  <w:style w:type="paragraph" w:customStyle="1" w:styleId="Alinea">
    <w:name w:val="Alinea"/>
    <w:basedOn w:val="Navaden"/>
    <w:uiPriority w:val="99"/>
    <w:rsid w:val="002E59A5"/>
    <w:pPr>
      <w:numPr>
        <w:numId w:val="23"/>
      </w:numPr>
      <w:spacing w:line="240" w:lineRule="auto"/>
    </w:pPr>
    <w:rPr>
      <w:rFonts w:ascii="Arial" w:eastAsia="Times New Roman" w:hAnsi="Arial" w:cs="Times New Roman"/>
      <w:sz w:val="20"/>
      <w:szCs w:val="24"/>
      <w:lang w:eastAsia="sl-SI"/>
    </w:rPr>
  </w:style>
  <w:style w:type="paragraph" w:customStyle="1" w:styleId="Alineja1">
    <w:name w:val="Alineja 1"/>
    <w:basedOn w:val="Navaden"/>
    <w:rsid w:val="009119F1"/>
    <w:pPr>
      <w:numPr>
        <w:numId w:val="24"/>
      </w:numPr>
      <w:spacing w:line="240" w:lineRule="auto"/>
    </w:pPr>
    <w:rPr>
      <w:rFonts w:ascii="Arial" w:eastAsia="Times New Roman" w:hAnsi="Arial" w:cs="Times New Roman"/>
      <w:color w:val="000000"/>
      <w:lang w:eastAsia="sl-SI"/>
    </w:rPr>
  </w:style>
  <w:style w:type="paragraph" w:styleId="Otevilenseznam">
    <w:name w:val="List Number"/>
    <w:basedOn w:val="Navaden"/>
    <w:uiPriority w:val="99"/>
    <w:unhideWhenUsed/>
    <w:qFormat/>
    <w:rsid w:val="00D71A1D"/>
    <w:pPr>
      <w:numPr>
        <w:numId w:val="39"/>
      </w:numPr>
      <w:spacing w:line="240" w:lineRule="auto"/>
      <w:ind w:left="851"/>
      <w:contextualSpacing/>
    </w:pPr>
    <w:rPr>
      <w:rFonts w:ascii="Times New Roman" w:eastAsia="Times New Roman" w:hAnsi="Times New Roman" w:cs="Times New Roman"/>
      <w:i/>
      <w:spacing w:val="-5"/>
      <w:sz w:val="24"/>
      <w:szCs w:val="20"/>
      <w:lang w:eastAsia="sl-SI"/>
    </w:rPr>
  </w:style>
  <w:style w:type="paragraph" w:styleId="Otevilenseznam2">
    <w:name w:val="List Number 2"/>
    <w:basedOn w:val="Navaden"/>
    <w:uiPriority w:val="99"/>
    <w:unhideWhenUsed/>
    <w:rsid w:val="00D71A1D"/>
    <w:pPr>
      <w:numPr>
        <w:ilvl w:val="1"/>
        <w:numId w:val="39"/>
      </w:numPr>
      <w:tabs>
        <w:tab w:val="left" w:pos="1531"/>
      </w:tabs>
      <w:spacing w:line="240" w:lineRule="auto"/>
      <w:contextualSpacing/>
      <w:jc w:val="left"/>
    </w:pPr>
    <w:rPr>
      <w:rFonts w:ascii="Times New Roman" w:eastAsia="Times New Roman" w:hAnsi="Times New Roman" w:cs="Times New Roman"/>
      <w:i/>
      <w:spacing w:val="-5"/>
      <w:sz w:val="24"/>
      <w:szCs w:val="20"/>
      <w:lang w:eastAsia="sl-SI"/>
    </w:rPr>
  </w:style>
  <w:style w:type="paragraph" w:styleId="Otevilenseznam3">
    <w:name w:val="List Number 3"/>
    <w:basedOn w:val="Navaden"/>
    <w:uiPriority w:val="99"/>
    <w:unhideWhenUsed/>
    <w:rsid w:val="00D71A1D"/>
    <w:pPr>
      <w:numPr>
        <w:ilvl w:val="2"/>
        <w:numId w:val="39"/>
      </w:numPr>
      <w:spacing w:line="240" w:lineRule="auto"/>
      <w:contextualSpacing/>
      <w:jc w:val="left"/>
    </w:pPr>
    <w:rPr>
      <w:rFonts w:ascii="Arial" w:eastAsia="Times New Roman" w:hAnsi="Arial" w:cs="Times New Roman"/>
      <w:spacing w:val="-5"/>
      <w:sz w:val="20"/>
      <w:szCs w:val="20"/>
      <w:lang w:eastAsia="sl-SI"/>
    </w:rPr>
  </w:style>
  <w:style w:type="paragraph" w:customStyle="1" w:styleId="NavadenTimesNewRoman">
    <w:name w:val="Navaden Times New Roman"/>
    <w:basedOn w:val="Navaden"/>
    <w:rsid w:val="00EC6BB5"/>
    <w:pPr>
      <w:widowControl w:val="0"/>
      <w:spacing w:line="240" w:lineRule="auto"/>
      <w:jc w:val="left"/>
    </w:pPr>
    <w:rPr>
      <w:rFonts w:ascii="Arial" w:eastAsia="Times New Roman" w:hAnsi="Arial" w:cs="Times New Roman"/>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093">
      <w:bodyDiv w:val="1"/>
      <w:marLeft w:val="0"/>
      <w:marRight w:val="0"/>
      <w:marTop w:val="0"/>
      <w:marBottom w:val="0"/>
      <w:divBdr>
        <w:top w:val="none" w:sz="0" w:space="0" w:color="auto"/>
        <w:left w:val="none" w:sz="0" w:space="0" w:color="auto"/>
        <w:bottom w:val="none" w:sz="0" w:space="0" w:color="auto"/>
        <w:right w:val="none" w:sz="0" w:space="0" w:color="auto"/>
      </w:divBdr>
    </w:div>
    <w:div w:id="14624055">
      <w:bodyDiv w:val="1"/>
      <w:marLeft w:val="0"/>
      <w:marRight w:val="0"/>
      <w:marTop w:val="0"/>
      <w:marBottom w:val="0"/>
      <w:divBdr>
        <w:top w:val="none" w:sz="0" w:space="0" w:color="auto"/>
        <w:left w:val="none" w:sz="0" w:space="0" w:color="auto"/>
        <w:bottom w:val="none" w:sz="0" w:space="0" w:color="auto"/>
        <w:right w:val="none" w:sz="0" w:space="0" w:color="auto"/>
      </w:divBdr>
    </w:div>
    <w:div w:id="49883534">
      <w:bodyDiv w:val="1"/>
      <w:marLeft w:val="0"/>
      <w:marRight w:val="0"/>
      <w:marTop w:val="0"/>
      <w:marBottom w:val="0"/>
      <w:divBdr>
        <w:top w:val="none" w:sz="0" w:space="0" w:color="auto"/>
        <w:left w:val="none" w:sz="0" w:space="0" w:color="auto"/>
        <w:bottom w:val="none" w:sz="0" w:space="0" w:color="auto"/>
        <w:right w:val="none" w:sz="0" w:space="0" w:color="auto"/>
      </w:divBdr>
    </w:div>
    <w:div w:id="56249217">
      <w:bodyDiv w:val="1"/>
      <w:marLeft w:val="0"/>
      <w:marRight w:val="0"/>
      <w:marTop w:val="0"/>
      <w:marBottom w:val="0"/>
      <w:divBdr>
        <w:top w:val="none" w:sz="0" w:space="0" w:color="auto"/>
        <w:left w:val="none" w:sz="0" w:space="0" w:color="auto"/>
        <w:bottom w:val="none" w:sz="0" w:space="0" w:color="auto"/>
        <w:right w:val="none" w:sz="0" w:space="0" w:color="auto"/>
      </w:divBdr>
    </w:div>
    <w:div w:id="75320292">
      <w:bodyDiv w:val="1"/>
      <w:marLeft w:val="0"/>
      <w:marRight w:val="0"/>
      <w:marTop w:val="0"/>
      <w:marBottom w:val="0"/>
      <w:divBdr>
        <w:top w:val="none" w:sz="0" w:space="0" w:color="auto"/>
        <w:left w:val="none" w:sz="0" w:space="0" w:color="auto"/>
        <w:bottom w:val="none" w:sz="0" w:space="0" w:color="auto"/>
        <w:right w:val="none" w:sz="0" w:space="0" w:color="auto"/>
      </w:divBdr>
    </w:div>
    <w:div w:id="98765739">
      <w:bodyDiv w:val="1"/>
      <w:marLeft w:val="0"/>
      <w:marRight w:val="0"/>
      <w:marTop w:val="0"/>
      <w:marBottom w:val="0"/>
      <w:divBdr>
        <w:top w:val="none" w:sz="0" w:space="0" w:color="auto"/>
        <w:left w:val="none" w:sz="0" w:space="0" w:color="auto"/>
        <w:bottom w:val="none" w:sz="0" w:space="0" w:color="auto"/>
        <w:right w:val="none" w:sz="0" w:space="0" w:color="auto"/>
      </w:divBdr>
    </w:div>
    <w:div w:id="103423670">
      <w:bodyDiv w:val="1"/>
      <w:marLeft w:val="0"/>
      <w:marRight w:val="0"/>
      <w:marTop w:val="0"/>
      <w:marBottom w:val="0"/>
      <w:divBdr>
        <w:top w:val="none" w:sz="0" w:space="0" w:color="auto"/>
        <w:left w:val="none" w:sz="0" w:space="0" w:color="auto"/>
        <w:bottom w:val="none" w:sz="0" w:space="0" w:color="auto"/>
        <w:right w:val="none" w:sz="0" w:space="0" w:color="auto"/>
      </w:divBdr>
    </w:div>
    <w:div w:id="165361427">
      <w:bodyDiv w:val="1"/>
      <w:marLeft w:val="0"/>
      <w:marRight w:val="0"/>
      <w:marTop w:val="0"/>
      <w:marBottom w:val="0"/>
      <w:divBdr>
        <w:top w:val="none" w:sz="0" w:space="0" w:color="auto"/>
        <w:left w:val="none" w:sz="0" w:space="0" w:color="auto"/>
        <w:bottom w:val="none" w:sz="0" w:space="0" w:color="auto"/>
        <w:right w:val="none" w:sz="0" w:space="0" w:color="auto"/>
      </w:divBdr>
    </w:div>
    <w:div w:id="184099750">
      <w:bodyDiv w:val="1"/>
      <w:marLeft w:val="0"/>
      <w:marRight w:val="0"/>
      <w:marTop w:val="0"/>
      <w:marBottom w:val="0"/>
      <w:divBdr>
        <w:top w:val="none" w:sz="0" w:space="0" w:color="auto"/>
        <w:left w:val="none" w:sz="0" w:space="0" w:color="auto"/>
        <w:bottom w:val="none" w:sz="0" w:space="0" w:color="auto"/>
        <w:right w:val="none" w:sz="0" w:space="0" w:color="auto"/>
      </w:divBdr>
    </w:div>
    <w:div w:id="215165205">
      <w:bodyDiv w:val="1"/>
      <w:marLeft w:val="0"/>
      <w:marRight w:val="0"/>
      <w:marTop w:val="0"/>
      <w:marBottom w:val="0"/>
      <w:divBdr>
        <w:top w:val="none" w:sz="0" w:space="0" w:color="auto"/>
        <w:left w:val="none" w:sz="0" w:space="0" w:color="auto"/>
        <w:bottom w:val="none" w:sz="0" w:space="0" w:color="auto"/>
        <w:right w:val="none" w:sz="0" w:space="0" w:color="auto"/>
      </w:divBdr>
    </w:div>
    <w:div w:id="231281065">
      <w:bodyDiv w:val="1"/>
      <w:marLeft w:val="0"/>
      <w:marRight w:val="0"/>
      <w:marTop w:val="0"/>
      <w:marBottom w:val="0"/>
      <w:divBdr>
        <w:top w:val="none" w:sz="0" w:space="0" w:color="auto"/>
        <w:left w:val="none" w:sz="0" w:space="0" w:color="auto"/>
        <w:bottom w:val="none" w:sz="0" w:space="0" w:color="auto"/>
        <w:right w:val="none" w:sz="0" w:space="0" w:color="auto"/>
      </w:divBdr>
    </w:div>
    <w:div w:id="248656294">
      <w:bodyDiv w:val="1"/>
      <w:marLeft w:val="0"/>
      <w:marRight w:val="0"/>
      <w:marTop w:val="0"/>
      <w:marBottom w:val="0"/>
      <w:divBdr>
        <w:top w:val="none" w:sz="0" w:space="0" w:color="auto"/>
        <w:left w:val="none" w:sz="0" w:space="0" w:color="auto"/>
        <w:bottom w:val="none" w:sz="0" w:space="0" w:color="auto"/>
        <w:right w:val="none" w:sz="0" w:space="0" w:color="auto"/>
      </w:divBdr>
    </w:div>
    <w:div w:id="252055217">
      <w:bodyDiv w:val="1"/>
      <w:marLeft w:val="0"/>
      <w:marRight w:val="0"/>
      <w:marTop w:val="0"/>
      <w:marBottom w:val="0"/>
      <w:divBdr>
        <w:top w:val="none" w:sz="0" w:space="0" w:color="auto"/>
        <w:left w:val="none" w:sz="0" w:space="0" w:color="auto"/>
        <w:bottom w:val="none" w:sz="0" w:space="0" w:color="auto"/>
        <w:right w:val="none" w:sz="0" w:space="0" w:color="auto"/>
      </w:divBdr>
    </w:div>
    <w:div w:id="252131636">
      <w:bodyDiv w:val="1"/>
      <w:marLeft w:val="0"/>
      <w:marRight w:val="0"/>
      <w:marTop w:val="0"/>
      <w:marBottom w:val="0"/>
      <w:divBdr>
        <w:top w:val="none" w:sz="0" w:space="0" w:color="auto"/>
        <w:left w:val="none" w:sz="0" w:space="0" w:color="auto"/>
        <w:bottom w:val="none" w:sz="0" w:space="0" w:color="auto"/>
        <w:right w:val="none" w:sz="0" w:space="0" w:color="auto"/>
      </w:divBdr>
    </w:div>
    <w:div w:id="293606487">
      <w:bodyDiv w:val="1"/>
      <w:marLeft w:val="0"/>
      <w:marRight w:val="0"/>
      <w:marTop w:val="0"/>
      <w:marBottom w:val="0"/>
      <w:divBdr>
        <w:top w:val="none" w:sz="0" w:space="0" w:color="auto"/>
        <w:left w:val="none" w:sz="0" w:space="0" w:color="auto"/>
        <w:bottom w:val="none" w:sz="0" w:space="0" w:color="auto"/>
        <w:right w:val="none" w:sz="0" w:space="0" w:color="auto"/>
      </w:divBdr>
    </w:div>
    <w:div w:id="295721398">
      <w:bodyDiv w:val="1"/>
      <w:marLeft w:val="0"/>
      <w:marRight w:val="0"/>
      <w:marTop w:val="0"/>
      <w:marBottom w:val="0"/>
      <w:divBdr>
        <w:top w:val="none" w:sz="0" w:space="0" w:color="auto"/>
        <w:left w:val="none" w:sz="0" w:space="0" w:color="auto"/>
        <w:bottom w:val="none" w:sz="0" w:space="0" w:color="auto"/>
        <w:right w:val="none" w:sz="0" w:space="0" w:color="auto"/>
      </w:divBdr>
    </w:div>
    <w:div w:id="303314962">
      <w:bodyDiv w:val="1"/>
      <w:marLeft w:val="0"/>
      <w:marRight w:val="0"/>
      <w:marTop w:val="0"/>
      <w:marBottom w:val="0"/>
      <w:divBdr>
        <w:top w:val="none" w:sz="0" w:space="0" w:color="auto"/>
        <w:left w:val="none" w:sz="0" w:space="0" w:color="auto"/>
        <w:bottom w:val="none" w:sz="0" w:space="0" w:color="auto"/>
        <w:right w:val="none" w:sz="0" w:space="0" w:color="auto"/>
      </w:divBdr>
    </w:div>
    <w:div w:id="328220277">
      <w:bodyDiv w:val="1"/>
      <w:marLeft w:val="0"/>
      <w:marRight w:val="0"/>
      <w:marTop w:val="0"/>
      <w:marBottom w:val="0"/>
      <w:divBdr>
        <w:top w:val="none" w:sz="0" w:space="0" w:color="auto"/>
        <w:left w:val="none" w:sz="0" w:space="0" w:color="auto"/>
        <w:bottom w:val="none" w:sz="0" w:space="0" w:color="auto"/>
        <w:right w:val="none" w:sz="0" w:space="0" w:color="auto"/>
      </w:divBdr>
    </w:div>
    <w:div w:id="390422723">
      <w:bodyDiv w:val="1"/>
      <w:marLeft w:val="0"/>
      <w:marRight w:val="0"/>
      <w:marTop w:val="0"/>
      <w:marBottom w:val="0"/>
      <w:divBdr>
        <w:top w:val="none" w:sz="0" w:space="0" w:color="auto"/>
        <w:left w:val="none" w:sz="0" w:space="0" w:color="auto"/>
        <w:bottom w:val="none" w:sz="0" w:space="0" w:color="auto"/>
        <w:right w:val="none" w:sz="0" w:space="0" w:color="auto"/>
      </w:divBdr>
    </w:div>
    <w:div w:id="396586504">
      <w:bodyDiv w:val="1"/>
      <w:marLeft w:val="0"/>
      <w:marRight w:val="0"/>
      <w:marTop w:val="0"/>
      <w:marBottom w:val="0"/>
      <w:divBdr>
        <w:top w:val="none" w:sz="0" w:space="0" w:color="auto"/>
        <w:left w:val="none" w:sz="0" w:space="0" w:color="auto"/>
        <w:bottom w:val="none" w:sz="0" w:space="0" w:color="auto"/>
        <w:right w:val="none" w:sz="0" w:space="0" w:color="auto"/>
      </w:divBdr>
    </w:div>
    <w:div w:id="400560011">
      <w:bodyDiv w:val="1"/>
      <w:marLeft w:val="0"/>
      <w:marRight w:val="0"/>
      <w:marTop w:val="0"/>
      <w:marBottom w:val="0"/>
      <w:divBdr>
        <w:top w:val="none" w:sz="0" w:space="0" w:color="auto"/>
        <w:left w:val="none" w:sz="0" w:space="0" w:color="auto"/>
        <w:bottom w:val="none" w:sz="0" w:space="0" w:color="auto"/>
        <w:right w:val="none" w:sz="0" w:space="0" w:color="auto"/>
      </w:divBdr>
    </w:div>
    <w:div w:id="401561331">
      <w:bodyDiv w:val="1"/>
      <w:marLeft w:val="0"/>
      <w:marRight w:val="0"/>
      <w:marTop w:val="0"/>
      <w:marBottom w:val="0"/>
      <w:divBdr>
        <w:top w:val="none" w:sz="0" w:space="0" w:color="auto"/>
        <w:left w:val="none" w:sz="0" w:space="0" w:color="auto"/>
        <w:bottom w:val="none" w:sz="0" w:space="0" w:color="auto"/>
        <w:right w:val="none" w:sz="0" w:space="0" w:color="auto"/>
      </w:divBdr>
    </w:div>
    <w:div w:id="413429437">
      <w:bodyDiv w:val="1"/>
      <w:marLeft w:val="0"/>
      <w:marRight w:val="0"/>
      <w:marTop w:val="0"/>
      <w:marBottom w:val="0"/>
      <w:divBdr>
        <w:top w:val="none" w:sz="0" w:space="0" w:color="auto"/>
        <w:left w:val="none" w:sz="0" w:space="0" w:color="auto"/>
        <w:bottom w:val="none" w:sz="0" w:space="0" w:color="auto"/>
        <w:right w:val="none" w:sz="0" w:space="0" w:color="auto"/>
      </w:divBdr>
    </w:div>
    <w:div w:id="421953338">
      <w:bodyDiv w:val="1"/>
      <w:marLeft w:val="0"/>
      <w:marRight w:val="0"/>
      <w:marTop w:val="0"/>
      <w:marBottom w:val="0"/>
      <w:divBdr>
        <w:top w:val="none" w:sz="0" w:space="0" w:color="auto"/>
        <w:left w:val="none" w:sz="0" w:space="0" w:color="auto"/>
        <w:bottom w:val="none" w:sz="0" w:space="0" w:color="auto"/>
        <w:right w:val="none" w:sz="0" w:space="0" w:color="auto"/>
      </w:divBdr>
    </w:div>
    <w:div w:id="433867177">
      <w:bodyDiv w:val="1"/>
      <w:marLeft w:val="0"/>
      <w:marRight w:val="0"/>
      <w:marTop w:val="0"/>
      <w:marBottom w:val="0"/>
      <w:divBdr>
        <w:top w:val="none" w:sz="0" w:space="0" w:color="auto"/>
        <w:left w:val="none" w:sz="0" w:space="0" w:color="auto"/>
        <w:bottom w:val="none" w:sz="0" w:space="0" w:color="auto"/>
        <w:right w:val="none" w:sz="0" w:space="0" w:color="auto"/>
      </w:divBdr>
    </w:div>
    <w:div w:id="442917839">
      <w:bodyDiv w:val="1"/>
      <w:marLeft w:val="0"/>
      <w:marRight w:val="0"/>
      <w:marTop w:val="0"/>
      <w:marBottom w:val="0"/>
      <w:divBdr>
        <w:top w:val="none" w:sz="0" w:space="0" w:color="auto"/>
        <w:left w:val="none" w:sz="0" w:space="0" w:color="auto"/>
        <w:bottom w:val="none" w:sz="0" w:space="0" w:color="auto"/>
        <w:right w:val="none" w:sz="0" w:space="0" w:color="auto"/>
      </w:divBdr>
    </w:div>
    <w:div w:id="453331981">
      <w:bodyDiv w:val="1"/>
      <w:marLeft w:val="0"/>
      <w:marRight w:val="0"/>
      <w:marTop w:val="0"/>
      <w:marBottom w:val="0"/>
      <w:divBdr>
        <w:top w:val="none" w:sz="0" w:space="0" w:color="auto"/>
        <w:left w:val="none" w:sz="0" w:space="0" w:color="auto"/>
        <w:bottom w:val="none" w:sz="0" w:space="0" w:color="auto"/>
        <w:right w:val="none" w:sz="0" w:space="0" w:color="auto"/>
      </w:divBdr>
    </w:div>
    <w:div w:id="455871964">
      <w:bodyDiv w:val="1"/>
      <w:marLeft w:val="0"/>
      <w:marRight w:val="0"/>
      <w:marTop w:val="0"/>
      <w:marBottom w:val="0"/>
      <w:divBdr>
        <w:top w:val="none" w:sz="0" w:space="0" w:color="auto"/>
        <w:left w:val="none" w:sz="0" w:space="0" w:color="auto"/>
        <w:bottom w:val="none" w:sz="0" w:space="0" w:color="auto"/>
        <w:right w:val="none" w:sz="0" w:space="0" w:color="auto"/>
      </w:divBdr>
    </w:div>
    <w:div w:id="462311423">
      <w:bodyDiv w:val="1"/>
      <w:marLeft w:val="0"/>
      <w:marRight w:val="0"/>
      <w:marTop w:val="0"/>
      <w:marBottom w:val="0"/>
      <w:divBdr>
        <w:top w:val="none" w:sz="0" w:space="0" w:color="auto"/>
        <w:left w:val="none" w:sz="0" w:space="0" w:color="auto"/>
        <w:bottom w:val="none" w:sz="0" w:space="0" w:color="auto"/>
        <w:right w:val="none" w:sz="0" w:space="0" w:color="auto"/>
      </w:divBdr>
    </w:div>
    <w:div w:id="472678112">
      <w:bodyDiv w:val="1"/>
      <w:marLeft w:val="0"/>
      <w:marRight w:val="0"/>
      <w:marTop w:val="0"/>
      <w:marBottom w:val="0"/>
      <w:divBdr>
        <w:top w:val="none" w:sz="0" w:space="0" w:color="auto"/>
        <w:left w:val="none" w:sz="0" w:space="0" w:color="auto"/>
        <w:bottom w:val="none" w:sz="0" w:space="0" w:color="auto"/>
        <w:right w:val="none" w:sz="0" w:space="0" w:color="auto"/>
      </w:divBdr>
    </w:div>
    <w:div w:id="479884190">
      <w:bodyDiv w:val="1"/>
      <w:marLeft w:val="390"/>
      <w:marRight w:val="390"/>
      <w:marTop w:val="0"/>
      <w:marBottom w:val="0"/>
      <w:divBdr>
        <w:top w:val="none" w:sz="0" w:space="0" w:color="auto"/>
        <w:left w:val="none" w:sz="0" w:space="0" w:color="auto"/>
        <w:bottom w:val="none" w:sz="0" w:space="0" w:color="auto"/>
        <w:right w:val="none" w:sz="0" w:space="0" w:color="auto"/>
      </w:divBdr>
    </w:div>
    <w:div w:id="480924398">
      <w:bodyDiv w:val="1"/>
      <w:marLeft w:val="0"/>
      <w:marRight w:val="0"/>
      <w:marTop w:val="0"/>
      <w:marBottom w:val="0"/>
      <w:divBdr>
        <w:top w:val="none" w:sz="0" w:space="0" w:color="auto"/>
        <w:left w:val="none" w:sz="0" w:space="0" w:color="auto"/>
        <w:bottom w:val="none" w:sz="0" w:space="0" w:color="auto"/>
        <w:right w:val="none" w:sz="0" w:space="0" w:color="auto"/>
      </w:divBdr>
    </w:div>
    <w:div w:id="501891277">
      <w:bodyDiv w:val="1"/>
      <w:marLeft w:val="0"/>
      <w:marRight w:val="0"/>
      <w:marTop w:val="0"/>
      <w:marBottom w:val="0"/>
      <w:divBdr>
        <w:top w:val="none" w:sz="0" w:space="0" w:color="auto"/>
        <w:left w:val="none" w:sz="0" w:space="0" w:color="auto"/>
        <w:bottom w:val="none" w:sz="0" w:space="0" w:color="auto"/>
        <w:right w:val="none" w:sz="0" w:space="0" w:color="auto"/>
      </w:divBdr>
    </w:div>
    <w:div w:id="509872499">
      <w:bodyDiv w:val="1"/>
      <w:marLeft w:val="0"/>
      <w:marRight w:val="0"/>
      <w:marTop w:val="0"/>
      <w:marBottom w:val="0"/>
      <w:divBdr>
        <w:top w:val="none" w:sz="0" w:space="0" w:color="auto"/>
        <w:left w:val="none" w:sz="0" w:space="0" w:color="auto"/>
        <w:bottom w:val="none" w:sz="0" w:space="0" w:color="auto"/>
        <w:right w:val="none" w:sz="0" w:space="0" w:color="auto"/>
      </w:divBdr>
    </w:div>
    <w:div w:id="534392179">
      <w:bodyDiv w:val="1"/>
      <w:marLeft w:val="0"/>
      <w:marRight w:val="0"/>
      <w:marTop w:val="0"/>
      <w:marBottom w:val="0"/>
      <w:divBdr>
        <w:top w:val="none" w:sz="0" w:space="0" w:color="auto"/>
        <w:left w:val="none" w:sz="0" w:space="0" w:color="auto"/>
        <w:bottom w:val="none" w:sz="0" w:space="0" w:color="auto"/>
        <w:right w:val="none" w:sz="0" w:space="0" w:color="auto"/>
      </w:divBdr>
    </w:div>
    <w:div w:id="538401259">
      <w:bodyDiv w:val="1"/>
      <w:marLeft w:val="0"/>
      <w:marRight w:val="0"/>
      <w:marTop w:val="0"/>
      <w:marBottom w:val="0"/>
      <w:divBdr>
        <w:top w:val="none" w:sz="0" w:space="0" w:color="auto"/>
        <w:left w:val="none" w:sz="0" w:space="0" w:color="auto"/>
        <w:bottom w:val="none" w:sz="0" w:space="0" w:color="auto"/>
        <w:right w:val="none" w:sz="0" w:space="0" w:color="auto"/>
      </w:divBdr>
    </w:div>
    <w:div w:id="548961708">
      <w:bodyDiv w:val="1"/>
      <w:marLeft w:val="0"/>
      <w:marRight w:val="0"/>
      <w:marTop w:val="0"/>
      <w:marBottom w:val="0"/>
      <w:divBdr>
        <w:top w:val="none" w:sz="0" w:space="0" w:color="auto"/>
        <w:left w:val="none" w:sz="0" w:space="0" w:color="auto"/>
        <w:bottom w:val="none" w:sz="0" w:space="0" w:color="auto"/>
        <w:right w:val="none" w:sz="0" w:space="0" w:color="auto"/>
      </w:divBdr>
    </w:div>
    <w:div w:id="555094313">
      <w:bodyDiv w:val="1"/>
      <w:marLeft w:val="0"/>
      <w:marRight w:val="0"/>
      <w:marTop w:val="0"/>
      <w:marBottom w:val="0"/>
      <w:divBdr>
        <w:top w:val="none" w:sz="0" w:space="0" w:color="auto"/>
        <w:left w:val="none" w:sz="0" w:space="0" w:color="auto"/>
        <w:bottom w:val="none" w:sz="0" w:space="0" w:color="auto"/>
        <w:right w:val="none" w:sz="0" w:space="0" w:color="auto"/>
      </w:divBdr>
    </w:div>
    <w:div w:id="557975286">
      <w:bodyDiv w:val="1"/>
      <w:marLeft w:val="0"/>
      <w:marRight w:val="0"/>
      <w:marTop w:val="0"/>
      <w:marBottom w:val="0"/>
      <w:divBdr>
        <w:top w:val="none" w:sz="0" w:space="0" w:color="auto"/>
        <w:left w:val="none" w:sz="0" w:space="0" w:color="auto"/>
        <w:bottom w:val="none" w:sz="0" w:space="0" w:color="auto"/>
        <w:right w:val="none" w:sz="0" w:space="0" w:color="auto"/>
      </w:divBdr>
    </w:div>
    <w:div w:id="559948253">
      <w:bodyDiv w:val="1"/>
      <w:marLeft w:val="0"/>
      <w:marRight w:val="0"/>
      <w:marTop w:val="0"/>
      <w:marBottom w:val="0"/>
      <w:divBdr>
        <w:top w:val="none" w:sz="0" w:space="0" w:color="auto"/>
        <w:left w:val="none" w:sz="0" w:space="0" w:color="auto"/>
        <w:bottom w:val="none" w:sz="0" w:space="0" w:color="auto"/>
        <w:right w:val="none" w:sz="0" w:space="0" w:color="auto"/>
      </w:divBdr>
    </w:div>
    <w:div w:id="572393129">
      <w:bodyDiv w:val="1"/>
      <w:marLeft w:val="0"/>
      <w:marRight w:val="0"/>
      <w:marTop w:val="0"/>
      <w:marBottom w:val="0"/>
      <w:divBdr>
        <w:top w:val="none" w:sz="0" w:space="0" w:color="auto"/>
        <w:left w:val="none" w:sz="0" w:space="0" w:color="auto"/>
        <w:bottom w:val="none" w:sz="0" w:space="0" w:color="auto"/>
        <w:right w:val="none" w:sz="0" w:space="0" w:color="auto"/>
      </w:divBdr>
    </w:div>
    <w:div w:id="590553506">
      <w:bodyDiv w:val="1"/>
      <w:marLeft w:val="0"/>
      <w:marRight w:val="0"/>
      <w:marTop w:val="0"/>
      <w:marBottom w:val="0"/>
      <w:divBdr>
        <w:top w:val="none" w:sz="0" w:space="0" w:color="auto"/>
        <w:left w:val="none" w:sz="0" w:space="0" w:color="auto"/>
        <w:bottom w:val="none" w:sz="0" w:space="0" w:color="auto"/>
        <w:right w:val="none" w:sz="0" w:space="0" w:color="auto"/>
      </w:divBdr>
    </w:div>
    <w:div w:id="598683544">
      <w:bodyDiv w:val="1"/>
      <w:marLeft w:val="0"/>
      <w:marRight w:val="0"/>
      <w:marTop w:val="0"/>
      <w:marBottom w:val="0"/>
      <w:divBdr>
        <w:top w:val="none" w:sz="0" w:space="0" w:color="auto"/>
        <w:left w:val="none" w:sz="0" w:space="0" w:color="auto"/>
        <w:bottom w:val="none" w:sz="0" w:space="0" w:color="auto"/>
        <w:right w:val="none" w:sz="0" w:space="0" w:color="auto"/>
      </w:divBdr>
    </w:div>
    <w:div w:id="603656580">
      <w:bodyDiv w:val="1"/>
      <w:marLeft w:val="0"/>
      <w:marRight w:val="0"/>
      <w:marTop w:val="0"/>
      <w:marBottom w:val="0"/>
      <w:divBdr>
        <w:top w:val="none" w:sz="0" w:space="0" w:color="auto"/>
        <w:left w:val="none" w:sz="0" w:space="0" w:color="auto"/>
        <w:bottom w:val="none" w:sz="0" w:space="0" w:color="auto"/>
        <w:right w:val="none" w:sz="0" w:space="0" w:color="auto"/>
      </w:divBdr>
    </w:div>
    <w:div w:id="616103988">
      <w:bodyDiv w:val="1"/>
      <w:marLeft w:val="0"/>
      <w:marRight w:val="0"/>
      <w:marTop w:val="0"/>
      <w:marBottom w:val="0"/>
      <w:divBdr>
        <w:top w:val="none" w:sz="0" w:space="0" w:color="auto"/>
        <w:left w:val="none" w:sz="0" w:space="0" w:color="auto"/>
        <w:bottom w:val="none" w:sz="0" w:space="0" w:color="auto"/>
        <w:right w:val="none" w:sz="0" w:space="0" w:color="auto"/>
      </w:divBdr>
    </w:div>
    <w:div w:id="634482641">
      <w:bodyDiv w:val="1"/>
      <w:marLeft w:val="0"/>
      <w:marRight w:val="0"/>
      <w:marTop w:val="0"/>
      <w:marBottom w:val="0"/>
      <w:divBdr>
        <w:top w:val="none" w:sz="0" w:space="0" w:color="auto"/>
        <w:left w:val="none" w:sz="0" w:space="0" w:color="auto"/>
        <w:bottom w:val="none" w:sz="0" w:space="0" w:color="auto"/>
        <w:right w:val="none" w:sz="0" w:space="0" w:color="auto"/>
      </w:divBdr>
    </w:div>
    <w:div w:id="642656895">
      <w:bodyDiv w:val="1"/>
      <w:marLeft w:val="0"/>
      <w:marRight w:val="0"/>
      <w:marTop w:val="0"/>
      <w:marBottom w:val="0"/>
      <w:divBdr>
        <w:top w:val="none" w:sz="0" w:space="0" w:color="auto"/>
        <w:left w:val="none" w:sz="0" w:space="0" w:color="auto"/>
        <w:bottom w:val="none" w:sz="0" w:space="0" w:color="auto"/>
        <w:right w:val="none" w:sz="0" w:space="0" w:color="auto"/>
      </w:divBdr>
    </w:div>
    <w:div w:id="650721397">
      <w:bodyDiv w:val="1"/>
      <w:marLeft w:val="0"/>
      <w:marRight w:val="0"/>
      <w:marTop w:val="0"/>
      <w:marBottom w:val="0"/>
      <w:divBdr>
        <w:top w:val="none" w:sz="0" w:space="0" w:color="auto"/>
        <w:left w:val="none" w:sz="0" w:space="0" w:color="auto"/>
        <w:bottom w:val="none" w:sz="0" w:space="0" w:color="auto"/>
        <w:right w:val="none" w:sz="0" w:space="0" w:color="auto"/>
      </w:divBdr>
    </w:div>
    <w:div w:id="657617518">
      <w:bodyDiv w:val="1"/>
      <w:marLeft w:val="0"/>
      <w:marRight w:val="0"/>
      <w:marTop w:val="0"/>
      <w:marBottom w:val="0"/>
      <w:divBdr>
        <w:top w:val="none" w:sz="0" w:space="0" w:color="auto"/>
        <w:left w:val="none" w:sz="0" w:space="0" w:color="auto"/>
        <w:bottom w:val="none" w:sz="0" w:space="0" w:color="auto"/>
        <w:right w:val="none" w:sz="0" w:space="0" w:color="auto"/>
      </w:divBdr>
    </w:div>
    <w:div w:id="675110645">
      <w:bodyDiv w:val="1"/>
      <w:marLeft w:val="0"/>
      <w:marRight w:val="0"/>
      <w:marTop w:val="0"/>
      <w:marBottom w:val="0"/>
      <w:divBdr>
        <w:top w:val="none" w:sz="0" w:space="0" w:color="auto"/>
        <w:left w:val="none" w:sz="0" w:space="0" w:color="auto"/>
        <w:bottom w:val="none" w:sz="0" w:space="0" w:color="auto"/>
        <w:right w:val="none" w:sz="0" w:space="0" w:color="auto"/>
      </w:divBdr>
    </w:div>
    <w:div w:id="695037996">
      <w:bodyDiv w:val="1"/>
      <w:marLeft w:val="0"/>
      <w:marRight w:val="0"/>
      <w:marTop w:val="0"/>
      <w:marBottom w:val="0"/>
      <w:divBdr>
        <w:top w:val="none" w:sz="0" w:space="0" w:color="auto"/>
        <w:left w:val="none" w:sz="0" w:space="0" w:color="auto"/>
        <w:bottom w:val="none" w:sz="0" w:space="0" w:color="auto"/>
        <w:right w:val="none" w:sz="0" w:space="0" w:color="auto"/>
      </w:divBdr>
    </w:div>
    <w:div w:id="718558013">
      <w:bodyDiv w:val="1"/>
      <w:marLeft w:val="0"/>
      <w:marRight w:val="0"/>
      <w:marTop w:val="0"/>
      <w:marBottom w:val="0"/>
      <w:divBdr>
        <w:top w:val="none" w:sz="0" w:space="0" w:color="auto"/>
        <w:left w:val="none" w:sz="0" w:space="0" w:color="auto"/>
        <w:bottom w:val="none" w:sz="0" w:space="0" w:color="auto"/>
        <w:right w:val="none" w:sz="0" w:space="0" w:color="auto"/>
      </w:divBdr>
    </w:div>
    <w:div w:id="719592428">
      <w:bodyDiv w:val="1"/>
      <w:marLeft w:val="0"/>
      <w:marRight w:val="0"/>
      <w:marTop w:val="0"/>
      <w:marBottom w:val="0"/>
      <w:divBdr>
        <w:top w:val="none" w:sz="0" w:space="0" w:color="auto"/>
        <w:left w:val="none" w:sz="0" w:space="0" w:color="auto"/>
        <w:bottom w:val="none" w:sz="0" w:space="0" w:color="auto"/>
        <w:right w:val="none" w:sz="0" w:space="0" w:color="auto"/>
      </w:divBdr>
    </w:div>
    <w:div w:id="725032295">
      <w:bodyDiv w:val="1"/>
      <w:marLeft w:val="0"/>
      <w:marRight w:val="0"/>
      <w:marTop w:val="0"/>
      <w:marBottom w:val="0"/>
      <w:divBdr>
        <w:top w:val="none" w:sz="0" w:space="0" w:color="auto"/>
        <w:left w:val="none" w:sz="0" w:space="0" w:color="auto"/>
        <w:bottom w:val="none" w:sz="0" w:space="0" w:color="auto"/>
        <w:right w:val="none" w:sz="0" w:space="0" w:color="auto"/>
      </w:divBdr>
    </w:div>
    <w:div w:id="751778521">
      <w:bodyDiv w:val="1"/>
      <w:marLeft w:val="0"/>
      <w:marRight w:val="0"/>
      <w:marTop w:val="0"/>
      <w:marBottom w:val="0"/>
      <w:divBdr>
        <w:top w:val="none" w:sz="0" w:space="0" w:color="auto"/>
        <w:left w:val="none" w:sz="0" w:space="0" w:color="auto"/>
        <w:bottom w:val="none" w:sz="0" w:space="0" w:color="auto"/>
        <w:right w:val="none" w:sz="0" w:space="0" w:color="auto"/>
      </w:divBdr>
    </w:div>
    <w:div w:id="764032258">
      <w:bodyDiv w:val="1"/>
      <w:marLeft w:val="0"/>
      <w:marRight w:val="0"/>
      <w:marTop w:val="0"/>
      <w:marBottom w:val="0"/>
      <w:divBdr>
        <w:top w:val="none" w:sz="0" w:space="0" w:color="auto"/>
        <w:left w:val="none" w:sz="0" w:space="0" w:color="auto"/>
        <w:bottom w:val="none" w:sz="0" w:space="0" w:color="auto"/>
        <w:right w:val="none" w:sz="0" w:space="0" w:color="auto"/>
      </w:divBdr>
    </w:div>
    <w:div w:id="783354588">
      <w:bodyDiv w:val="1"/>
      <w:marLeft w:val="0"/>
      <w:marRight w:val="0"/>
      <w:marTop w:val="0"/>
      <w:marBottom w:val="0"/>
      <w:divBdr>
        <w:top w:val="none" w:sz="0" w:space="0" w:color="auto"/>
        <w:left w:val="none" w:sz="0" w:space="0" w:color="auto"/>
        <w:bottom w:val="none" w:sz="0" w:space="0" w:color="auto"/>
        <w:right w:val="none" w:sz="0" w:space="0" w:color="auto"/>
      </w:divBdr>
    </w:div>
    <w:div w:id="792939713">
      <w:bodyDiv w:val="1"/>
      <w:marLeft w:val="0"/>
      <w:marRight w:val="0"/>
      <w:marTop w:val="0"/>
      <w:marBottom w:val="0"/>
      <w:divBdr>
        <w:top w:val="none" w:sz="0" w:space="0" w:color="auto"/>
        <w:left w:val="none" w:sz="0" w:space="0" w:color="auto"/>
        <w:bottom w:val="none" w:sz="0" w:space="0" w:color="auto"/>
        <w:right w:val="none" w:sz="0" w:space="0" w:color="auto"/>
      </w:divBdr>
    </w:div>
    <w:div w:id="819812271">
      <w:bodyDiv w:val="1"/>
      <w:marLeft w:val="0"/>
      <w:marRight w:val="0"/>
      <w:marTop w:val="0"/>
      <w:marBottom w:val="0"/>
      <w:divBdr>
        <w:top w:val="none" w:sz="0" w:space="0" w:color="auto"/>
        <w:left w:val="none" w:sz="0" w:space="0" w:color="auto"/>
        <w:bottom w:val="none" w:sz="0" w:space="0" w:color="auto"/>
        <w:right w:val="none" w:sz="0" w:space="0" w:color="auto"/>
      </w:divBdr>
    </w:div>
    <w:div w:id="829248188">
      <w:bodyDiv w:val="1"/>
      <w:marLeft w:val="0"/>
      <w:marRight w:val="0"/>
      <w:marTop w:val="0"/>
      <w:marBottom w:val="0"/>
      <w:divBdr>
        <w:top w:val="none" w:sz="0" w:space="0" w:color="auto"/>
        <w:left w:val="none" w:sz="0" w:space="0" w:color="auto"/>
        <w:bottom w:val="none" w:sz="0" w:space="0" w:color="auto"/>
        <w:right w:val="none" w:sz="0" w:space="0" w:color="auto"/>
      </w:divBdr>
    </w:div>
    <w:div w:id="835078404">
      <w:bodyDiv w:val="1"/>
      <w:marLeft w:val="0"/>
      <w:marRight w:val="0"/>
      <w:marTop w:val="0"/>
      <w:marBottom w:val="0"/>
      <w:divBdr>
        <w:top w:val="none" w:sz="0" w:space="0" w:color="auto"/>
        <w:left w:val="none" w:sz="0" w:space="0" w:color="auto"/>
        <w:bottom w:val="none" w:sz="0" w:space="0" w:color="auto"/>
        <w:right w:val="none" w:sz="0" w:space="0" w:color="auto"/>
      </w:divBdr>
    </w:div>
    <w:div w:id="842745734">
      <w:bodyDiv w:val="1"/>
      <w:marLeft w:val="0"/>
      <w:marRight w:val="0"/>
      <w:marTop w:val="0"/>
      <w:marBottom w:val="0"/>
      <w:divBdr>
        <w:top w:val="none" w:sz="0" w:space="0" w:color="auto"/>
        <w:left w:val="none" w:sz="0" w:space="0" w:color="auto"/>
        <w:bottom w:val="none" w:sz="0" w:space="0" w:color="auto"/>
        <w:right w:val="none" w:sz="0" w:space="0" w:color="auto"/>
      </w:divBdr>
    </w:div>
    <w:div w:id="866986237">
      <w:bodyDiv w:val="1"/>
      <w:marLeft w:val="0"/>
      <w:marRight w:val="0"/>
      <w:marTop w:val="0"/>
      <w:marBottom w:val="0"/>
      <w:divBdr>
        <w:top w:val="none" w:sz="0" w:space="0" w:color="auto"/>
        <w:left w:val="none" w:sz="0" w:space="0" w:color="auto"/>
        <w:bottom w:val="none" w:sz="0" w:space="0" w:color="auto"/>
        <w:right w:val="none" w:sz="0" w:space="0" w:color="auto"/>
      </w:divBdr>
    </w:div>
    <w:div w:id="901408492">
      <w:bodyDiv w:val="1"/>
      <w:marLeft w:val="0"/>
      <w:marRight w:val="0"/>
      <w:marTop w:val="0"/>
      <w:marBottom w:val="0"/>
      <w:divBdr>
        <w:top w:val="none" w:sz="0" w:space="0" w:color="auto"/>
        <w:left w:val="none" w:sz="0" w:space="0" w:color="auto"/>
        <w:bottom w:val="none" w:sz="0" w:space="0" w:color="auto"/>
        <w:right w:val="none" w:sz="0" w:space="0" w:color="auto"/>
      </w:divBdr>
    </w:div>
    <w:div w:id="937370806">
      <w:bodyDiv w:val="1"/>
      <w:marLeft w:val="0"/>
      <w:marRight w:val="0"/>
      <w:marTop w:val="0"/>
      <w:marBottom w:val="0"/>
      <w:divBdr>
        <w:top w:val="none" w:sz="0" w:space="0" w:color="auto"/>
        <w:left w:val="none" w:sz="0" w:space="0" w:color="auto"/>
        <w:bottom w:val="none" w:sz="0" w:space="0" w:color="auto"/>
        <w:right w:val="none" w:sz="0" w:space="0" w:color="auto"/>
      </w:divBdr>
    </w:div>
    <w:div w:id="1001854448">
      <w:bodyDiv w:val="1"/>
      <w:marLeft w:val="0"/>
      <w:marRight w:val="0"/>
      <w:marTop w:val="0"/>
      <w:marBottom w:val="0"/>
      <w:divBdr>
        <w:top w:val="none" w:sz="0" w:space="0" w:color="auto"/>
        <w:left w:val="none" w:sz="0" w:space="0" w:color="auto"/>
        <w:bottom w:val="none" w:sz="0" w:space="0" w:color="auto"/>
        <w:right w:val="none" w:sz="0" w:space="0" w:color="auto"/>
      </w:divBdr>
    </w:div>
    <w:div w:id="1009868842">
      <w:bodyDiv w:val="1"/>
      <w:marLeft w:val="0"/>
      <w:marRight w:val="0"/>
      <w:marTop w:val="0"/>
      <w:marBottom w:val="0"/>
      <w:divBdr>
        <w:top w:val="none" w:sz="0" w:space="0" w:color="auto"/>
        <w:left w:val="none" w:sz="0" w:space="0" w:color="auto"/>
        <w:bottom w:val="none" w:sz="0" w:space="0" w:color="auto"/>
        <w:right w:val="none" w:sz="0" w:space="0" w:color="auto"/>
      </w:divBdr>
    </w:div>
    <w:div w:id="1030178700">
      <w:bodyDiv w:val="1"/>
      <w:marLeft w:val="0"/>
      <w:marRight w:val="0"/>
      <w:marTop w:val="0"/>
      <w:marBottom w:val="0"/>
      <w:divBdr>
        <w:top w:val="none" w:sz="0" w:space="0" w:color="auto"/>
        <w:left w:val="none" w:sz="0" w:space="0" w:color="auto"/>
        <w:bottom w:val="none" w:sz="0" w:space="0" w:color="auto"/>
        <w:right w:val="none" w:sz="0" w:space="0" w:color="auto"/>
      </w:divBdr>
    </w:div>
    <w:div w:id="1040133439">
      <w:bodyDiv w:val="1"/>
      <w:marLeft w:val="0"/>
      <w:marRight w:val="0"/>
      <w:marTop w:val="0"/>
      <w:marBottom w:val="0"/>
      <w:divBdr>
        <w:top w:val="none" w:sz="0" w:space="0" w:color="auto"/>
        <w:left w:val="none" w:sz="0" w:space="0" w:color="auto"/>
        <w:bottom w:val="none" w:sz="0" w:space="0" w:color="auto"/>
        <w:right w:val="none" w:sz="0" w:space="0" w:color="auto"/>
      </w:divBdr>
    </w:div>
    <w:div w:id="1044597777">
      <w:bodyDiv w:val="1"/>
      <w:marLeft w:val="0"/>
      <w:marRight w:val="0"/>
      <w:marTop w:val="0"/>
      <w:marBottom w:val="0"/>
      <w:divBdr>
        <w:top w:val="none" w:sz="0" w:space="0" w:color="auto"/>
        <w:left w:val="none" w:sz="0" w:space="0" w:color="auto"/>
        <w:bottom w:val="none" w:sz="0" w:space="0" w:color="auto"/>
        <w:right w:val="none" w:sz="0" w:space="0" w:color="auto"/>
      </w:divBdr>
    </w:div>
    <w:div w:id="1075586229">
      <w:bodyDiv w:val="1"/>
      <w:marLeft w:val="0"/>
      <w:marRight w:val="0"/>
      <w:marTop w:val="0"/>
      <w:marBottom w:val="0"/>
      <w:divBdr>
        <w:top w:val="none" w:sz="0" w:space="0" w:color="auto"/>
        <w:left w:val="none" w:sz="0" w:space="0" w:color="auto"/>
        <w:bottom w:val="none" w:sz="0" w:space="0" w:color="auto"/>
        <w:right w:val="none" w:sz="0" w:space="0" w:color="auto"/>
      </w:divBdr>
    </w:div>
    <w:div w:id="1089234719">
      <w:bodyDiv w:val="1"/>
      <w:marLeft w:val="0"/>
      <w:marRight w:val="0"/>
      <w:marTop w:val="0"/>
      <w:marBottom w:val="0"/>
      <w:divBdr>
        <w:top w:val="none" w:sz="0" w:space="0" w:color="auto"/>
        <w:left w:val="none" w:sz="0" w:space="0" w:color="auto"/>
        <w:bottom w:val="none" w:sz="0" w:space="0" w:color="auto"/>
        <w:right w:val="none" w:sz="0" w:space="0" w:color="auto"/>
      </w:divBdr>
    </w:div>
    <w:div w:id="1097285637">
      <w:bodyDiv w:val="1"/>
      <w:marLeft w:val="0"/>
      <w:marRight w:val="0"/>
      <w:marTop w:val="0"/>
      <w:marBottom w:val="0"/>
      <w:divBdr>
        <w:top w:val="none" w:sz="0" w:space="0" w:color="auto"/>
        <w:left w:val="none" w:sz="0" w:space="0" w:color="auto"/>
        <w:bottom w:val="none" w:sz="0" w:space="0" w:color="auto"/>
        <w:right w:val="none" w:sz="0" w:space="0" w:color="auto"/>
      </w:divBdr>
    </w:div>
    <w:div w:id="1100224671">
      <w:bodyDiv w:val="1"/>
      <w:marLeft w:val="390"/>
      <w:marRight w:val="390"/>
      <w:marTop w:val="0"/>
      <w:marBottom w:val="0"/>
      <w:divBdr>
        <w:top w:val="none" w:sz="0" w:space="0" w:color="auto"/>
        <w:left w:val="none" w:sz="0" w:space="0" w:color="auto"/>
        <w:bottom w:val="none" w:sz="0" w:space="0" w:color="auto"/>
        <w:right w:val="none" w:sz="0" w:space="0" w:color="auto"/>
      </w:divBdr>
    </w:div>
    <w:div w:id="1118531199">
      <w:bodyDiv w:val="1"/>
      <w:marLeft w:val="0"/>
      <w:marRight w:val="0"/>
      <w:marTop w:val="0"/>
      <w:marBottom w:val="0"/>
      <w:divBdr>
        <w:top w:val="none" w:sz="0" w:space="0" w:color="auto"/>
        <w:left w:val="none" w:sz="0" w:space="0" w:color="auto"/>
        <w:bottom w:val="none" w:sz="0" w:space="0" w:color="auto"/>
        <w:right w:val="none" w:sz="0" w:space="0" w:color="auto"/>
      </w:divBdr>
    </w:div>
    <w:div w:id="1132092580">
      <w:bodyDiv w:val="1"/>
      <w:marLeft w:val="0"/>
      <w:marRight w:val="0"/>
      <w:marTop w:val="0"/>
      <w:marBottom w:val="0"/>
      <w:divBdr>
        <w:top w:val="none" w:sz="0" w:space="0" w:color="auto"/>
        <w:left w:val="none" w:sz="0" w:space="0" w:color="auto"/>
        <w:bottom w:val="none" w:sz="0" w:space="0" w:color="auto"/>
        <w:right w:val="none" w:sz="0" w:space="0" w:color="auto"/>
      </w:divBdr>
    </w:div>
    <w:div w:id="1140877044">
      <w:bodyDiv w:val="1"/>
      <w:marLeft w:val="0"/>
      <w:marRight w:val="0"/>
      <w:marTop w:val="0"/>
      <w:marBottom w:val="0"/>
      <w:divBdr>
        <w:top w:val="none" w:sz="0" w:space="0" w:color="auto"/>
        <w:left w:val="none" w:sz="0" w:space="0" w:color="auto"/>
        <w:bottom w:val="none" w:sz="0" w:space="0" w:color="auto"/>
        <w:right w:val="none" w:sz="0" w:space="0" w:color="auto"/>
      </w:divBdr>
    </w:div>
    <w:div w:id="1150899513">
      <w:bodyDiv w:val="1"/>
      <w:marLeft w:val="0"/>
      <w:marRight w:val="0"/>
      <w:marTop w:val="0"/>
      <w:marBottom w:val="0"/>
      <w:divBdr>
        <w:top w:val="none" w:sz="0" w:space="0" w:color="auto"/>
        <w:left w:val="none" w:sz="0" w:space="0" w:color="auto"/>
        <w:bottom w:val="none" w:sz="0" w:space="0" w:color="auto"/>
        <w:right w:val="none" w:sz="0" w:space="0" w:color="auto"/>
      </w:divBdr>
    </w:div>
    <w:div w:id="1176379861">
      <w:bodyDiv w:val="1"/>
      <w:marLeft w:val="0"/>
      <w:marRight w:val="0"/>
      <w:marTop w:val="0"/>
      <w:marBottom w:val="0"/>
      <w:divBdr>
        <w:top w:val="none" w:sz="0" w:space="0" w:color="auto"/>
        <w:left w:val="none" w:sz="0" w:space="0" w:color="auto"/>
        <w:bottom w:val="none" w:sz="0" w:space="0" w:color="auto"/>
        <w:right w:val="none" w:sz="0" w:space="0" w:color="auto"/>
      </w:divBdr>
    </w:div>
    <w:div w:id="1182740892">
      <w:bodyDiv w:val="1"/>
      <w:marLeft w:val="0"/>
      <w:marRight w:val="0"/>
      <w:marTop w:val="0"/>
      <w:marBottom w:val="0"/>
      <w:divBdr>
        <w:top w:val="none" w:sz="0" w:space="0" w:color="auto"/>
        <w:left w:val="none" w:sz="0" w:space="0" w:color="auto"/>
        <w:bottom w:val="none" w:sz="0" w:space="0" w:color="auto"/>
        <w:right w:val="none" w:sz="0" w:space="0" w:color="auto"/>
      </w:divBdr>
    </w:div>
    <w:div w:id="1193227023">
      <w:bodyDiv w:val="1"/>
      <w:marLeft w:val="0"/>
      <w:marRight w:val="0"/>
      <w:marTop w:val="0"/>
      <w:marBottom w:val="0"/>
      <w:divBdr>
        <w:top w:val="none" w:sz="0" w:space="0" w:color="auto"/>
        <w:left w:val="none" w:sz="0" w:space="0" w:color="auto"/>
        <w:bottom w:val="none" w:sz="0" w:space="0" w:color="auto"/>
        <w:right w:val="none" w:sz="0" w:space="0" w:color="auto"/>
      </w:divBdr>
    </w:div>
    <w:div w:id="1194608368">
      <w:bodyDiv w:val="1"/>
      <w:marLeft w:val="0"/>
      <w:marRight w:val="0"/>
      <w:marTop w:val="0"/>
      <w:marBottom w:val="0"/>
      <w:divBdr>
        <w:top w:val="none" w:sz="0" w:space="0" w:color="auto"/>
        <w:left w:val="none" w:sz="0" w:space="0" w:color="auto"/>
        <w:bottom w:val="none" w:sz="0" w:space="0" w:color="auto"/>
        <w:right w:val="none" w:sz="0" w:space="0" w:color="auto"/>
      </w:divBdr>
    </w:div>
    <w:div w:id="1206135580">
      <w:bodyDiv w:val="1"/>
      <w:marLeft w:val="0"/>
      <w:marRight w:val="0"/>
      <w:marTop w:val="0"/>
      <w:marBottom w:val="0"/>
      <w:divBdr>
        <w:top w:val="none" w:sz="0" w:space="0" w:color="auto"/>
        <w:left w:val="none" w:sz="0" w:space="0" w:color="auto"/>
        <w:bottom w:val="none" w:sz="0" w:space="0" w:color="auto"/>
        <w:right w:val="none" w:sz="0" w:space="0" w:color="auto"/>
      </w:divBdr>
    </w:div>
    <w:div w:id="1212768338">
      <w:bodyDiv w:val="1"/>
      <w:marLeft w:val="0"/>
      <w:marRight w:val="0"/>
      <w:marTop w:val="0"/>
      <w:marBottom w:val="0"/>
      <w:divBdr>
        <w:top w:val="none" w:sz="0" w:space="0" w:color="auto"/>
        <w:left w:val="none" w:sz="0" w:space="0" w:color="auto"/>
        <w:bottom w:val="none" w:sz="0" w:space="0" w:color="auto"/>
        <w:right w:val="none" w:sz="0" w:space="0" w:color="auto"/>
      </w:divBdr>
    </w:div>
    <w:div w:id="1225919438">
      <w:bodyDiv w:val="1"/>
      <w:marLeft w:val="0"/>
      <w:marRight w:val="0"/>
      <w:marTop w:val="0"/>
      <w:marBottom w:val="0"/>
      <w:divBdr>
        <w:top w:val="none" w:sz="0" w:space="0" w:color="auto"/>
        <w:left w:val="none" w:sz="0" w:space="0" w:color="auto"/>
        <w:bottom w:val="none" w:sz="0" w:space="0" w:color="auto"/>
        <w:right w:val="none" w:sz="0" w:space="0" w:color="auto"/>
      </w:divBdr>
    </w:div>
    <w:div w:id="1259483436">
      <w:bodyDiv w:val="1"/>
      <w:marLeft w:val="0"/>
      <w:marRight w:val="0"/>
      <w:marTop w:val="0"/>
      <w:marBottom w:val="0"/>
      <w:divBdr>
        <w:top w:val="none" w:sz="0" w:space="0" w:color="auto"/>
        <w:left w:val="none" w:sz="0" w:space="0" w:color="auto"/>
        <w:bottom w:val="none" w:sz="0" w:space="0" w:color="auto"/>
        <w:right w:val="none" w:sz="0" w:space="0" w:color="auto"/>
      </w:divBdr>
    </w:div>
    <w:div w:id="1267687335">
      <w:bodyDiv w:val="1"/>
      <w:marLeft w:val="0"/>
      <w:marRight w:val="0"/>
      <w:marTop w:val="0"/>
      <w:marBottom w:val="0"/>
      <w:divBdr>
        <w:top w:val="none" w:sz="0" w:space="0" w:color="auto"/>
        <w:left w:val="none" w:sz="0" w:space="0" w:color="auto"/>
        <w:bottom w:val="none" w:sz="0" w:space="0" w:color="auto"/>
        <w:right w:val="none" w:sz="0" w:space="0" w:color="auto"/>
      </w:divBdr>
    </w:div>
    <w:div w:id="1276249987">
      <w:bodyDiv w:val="1"/>
      <w:marLeft w:val="0"/>
      <w:marRight w:val="0"/>
      <w:marTop w:val="0"/>
      <w:marBottom w:val="0"/>
      <w:divBdr>
        <w:top w:val="none" w:sz="0" w:space="0" w:color="auto"/>
        <w:left w:val="none" w:sz="0" w:space="0" w:color="auto"/>
        <w:bottom w:val="none" w:sz="0" w:space="0" w:color="auto"/>
        <w:right w:val="none" w:sz="0" w:space="0" w:color="auto"/>
      </w:divBdr>
    </w:div>
    <w:div w:id="1302543433">
      <w:bodyDiv w:val="1"/>
      <w:marLeft w:val="0"/>
      <w:marRight w:val="0"/>
      <w:marTop w:val="0"/>
      <w:marBottom w:val="0"/>
      <w:divBdr>
        <w:top w:val="none" w:sz="0" w:space="0" w:color="auto"/>
        <w:left w:val="none" w:sz="0" w:space="0" w:color="auto"/>
        <w:bottom w:val="none" w:sz="0" w:space="0" w:color="auto"/>
        <w:right w:val="none" w:sz="0" w:space="0" w:color="auto"/>
      </w:divBdr>
    </w:div>
    <w:div w:id="1307514552">
      <w:bodyDiv w:val="1"/>
      <w:marLeft w:val="0"/>
      <w:marRight w:val="0"/>
      <w:marTop w:val="0"/>
      <w:marBottom w:val="0"/>
      <w:divBdr>
        <w:top w:val="none" w:sz="0" w:space="0" w:color="auto"/>
        <w:left w:val="none" w:sz="0" w:space="0" w:color="auto"/>
        <w:bottom w:val="none" w:sz="0" w:space="0" w:color="auto"/>
        <w:right w:val="none" w:sz="0" w:space="0" w:color="auto"/>
      </w:divBdr>
    </w:div>
    <w:div w:id="1335181092">
      <w:bodyDiv w:val="1"/>
      <w:marLeft w:val="0"/>
      <w:marRight w:val="0"/>
      <w:marTop w:val="0"/>
      <w:marBottom w:val="0"/>
      <w:divBdr>
        <w:top w:val="none" w:sz="0" w:space="0" w:color="auto"/>
        <w:left w:val="none" w:sz="0" w:space="0" w:color="auto"/>
        <w:bottom w:val="none" w:sz="0" w:space="0" w:color="auto"/>
        <w:right w:val="none" w:sz="0" w:space="0" w:color="auto"/>
      </w:divBdr>
    </w:div>
    <w:div w:id="1359619862">
      <w:bodyDiv w:val="1"/>
      <w:marLeft w:val="0"/>
      <w:marRight w:val="0"/>
      <w:marTop w:val="0"/>
      <w:marBottom w:val="0"/>
      <w:divBdr>
        <w:top w:val="none" w:sz="0" w:space="0" w:color="auto"/>
        <w:left w:val="none" w:sz="0" w:space="0" w:color="auto"/>
        <w:bottom w:val="none" w:sz="0" w:space="0" w:color="auto"/>
        <w:right w:val="none" w:sz="0" w:space="0" w:color="auto"/>
      </w:divBdr>
    </w:div>
    <w:div w:id="1368528867">
      <w:bodyDiv w:val="1"/>
      <w:marLeft w:val="0"/>
      <w:marRight w:val="0"/>
      <w:marTop w:val="0"/>
      <w:marBottom w:val="0"/>
      <w:divBdr>
        <w:top w:val="none" w:sz="0" w:space="0" w:color="auto"/>
        <w:left w:val="none" w:sz="0" w:space="0" w:color="auto"/>
        <w:bottom w:val="none" w:sz="0" w:space="0" w:color="auto"/>
        <w:right w:val="none" w:sz="0" w:space="0" w:color="auto"/>
      </w:divBdr>
    </w:div>
    <w:div w:id="1369799763">
      <w:bodyDiv w:val="1"/>
      <w:marLeft w:val="0"/>
      <w:marRight w:val="0"/>
      <w:marTop w:val="0"/>
      <w:marBottom w:val="0"/>
      <w:divBdr>
        <w:top w:val="none" w:sz="0" w:space="0" w:color="auto"/>
        <w:left w:val="none" w:sz="0" w:space="0" w:color="auto"/>
        <w:bottom w:val="none" w:sz="0" w:space="0" w:color="auto"/>
        <w:right w:val="none" w:sz="0" w:space="0" w:color="auto"/>
      </w:divBdr>
    </w:div>
    <w:div w:id="1376002905">
      <w:bodyDiv w:val="1"/>
      <w:marLeft w:val="0"/>
      <w:marRight w:val="0"/>
      <w:marTop w:val="0"/>
      <w:marBottom w:val="0"/>
      <w:divBdr>
        <w:top w:val="none" w:sz="0" w:space="0" w:color="auto"/>
        <w:left w:val="none" w:sz="0" w:space="0" w:color="auto"/>
        <w:bottom w:val="none" w:sz="0" w:space="0" w:color="auto"/>
        <w:right w:val="none" w:sz="0" w:space="0" w:color="auto"/>
      </w:divBdr>
    </w:div>
    <w:div w:id="1378551793">
      <w:bodyDiv w:val="1"/>
      <w:marLeft w:val="0"/>
      <w:marRight w:val="0"/>
      <w:marTop w:val="0"/>
      <w:marBottom w:val="0"/>
      <w:divBdr>
        <w:top w:val="none" w:sz="0" w:space="0" w:color="auto"/>
        <w:left w:val="none" w:sz="0" w:space="0" w:color="auto"/>
        <w:bottom w:val="none" w:sz="0" w:space="0" w:color="auto"/>
        <w:right w:val="none" w:sz="0" w:space="0" w:color="auto"/>
      </w:divBdr>
    </w:div>
    <w:div w:id="1392970479">
      <w:bodyDiv w:val="1"/>
      <w:marLeft w:val="0"/>
      <w:marRight w:val="0"/>
      <w:marTop w:val="0"/>
      <w:marBottom w:val="0"/>
      <w:divBdr>
        <w:top w:val="none" w:sz="0" w:space="0" w:color="auto"/>
        <w:left w:val="none" w:sz="0" w:space="0" w:color="auto"/>
        <w:bottom w:val="none" w:sz="0" w:space="0" w:color="auto"/>
        <w:right w:val="none" w:sz="0" w:space="0" w:color="auto"/>
      </w:divBdr>
    </w:div>
    <w:div w:id="1414281828">
      <w:bodyDiv w:val="1"/>
      <w:marLeft w:val="0"/>
      <w:marRight w:val="0"/>
      <w:marTop w:val="0"/>
      <w:marBottom w:val="0"/>
      <w:divBdr>
        <w:top w:val="none" w:sz="0" w:space="0" w:color="auto"/>
        <w:left w:val="none" w:sz="0" w:space="0" w:color="auto"/>
        <w:bottom w:val="none" w:sz="0" w:space="0" w:color="auto"/>
        <w:right w:val="none" w:sz="0" w:space="0" w:color="auto"/>
      </w:divBdr>
    </w:div>
    <w:div w:id="1424909911">
      <w:bodyDiv w:val="1"/>
      <w:marLeft w:val="0"/>
      <w:marRight w:val="0"/>
      <w:marTop w:val="0"/>
      <w:marBottom w:val="0"/>
      <w:divBdr>
        <w:top w:val="none" w:sz="0" w:space="0" w:color="auto"/>
        <w:left w:val="none" w:sz="0" w:space="0" w:color="auto"/>
        <w:bottom w:val="none" w:sz="0" w:space="0" w:color="auto"/>
        <w:right w:val="none" w:sz="0" w:space="0" w:color="auto"/>
      </w:divBdr>
    </w:div>
    <w:div w:id="1427919372">
      <w:bodyDiv w:val="1"/>
      <w:marLeft w:val="0"/>
      <w:marRight w:val="0"/>
      <w:marTop w:val="0"/>
      <w:marBottom w:val="0"/>
      <w:divBdr>
        <w:top w:val="none" w:sz="0" w:space="0" w:color="auto"/>
        <w:left w:val="none" w:sz="0" w:space="0" w:color="auto"/>
        <w:bottom w:val="none" w:sz="0" w:space="0" w:color="auto"/>
        <w:right w:val="none" w:sz="0" w:space="0" w:color="auto"/>
      </w:divBdr>
    </w:div>
    <w:div w:id="1444612324">
      <w:bodyDiv w:val="1"/>
      <w:marLeft w:val="0"/>
      <w:marRight w:val="0"/>
      <w:marTop w:val="0"/>
      <w:marBottom w:val="0"/>
      <w:divBdr>
        <w:top w:val="none" w:sz="0" w:space="0" w:color="auto"/>
        <w:left w:val="none" w:sz="0" w:space="0" w:color="auto"/>
        <w:bottom w:val="none" w:sz="0" w:space="0" w:color="auto"/>
        <w:right w:val="none" w:sz="0" w:space="0" w:color="auto"/>
      </w:divBdr>
    </w:div>
    <w:div w:id="1466657124">
      <w:bodyDiv w:val="1"/>
      <w:marLeft w:val="0"/>
      <w:marRight w:val="0"/>
      <w:marTop w:val="0"/>
      <w:marBottom w:val="0"/>
      <w:divBdr>
        <w:top w:val="none" w:sz="0" w:space="0" w:color="auto"/>
        <w:left w:val="none" w:sz="0" w:space="0" w:color="auto"/>
        <w:bottom w:val="none" w:sz="0" w:space="0" w:color="auto"/>
        <w:right w:val="none" w:sz="0" w:space="0" w:color="auto"/>
      </w:divBdr>
    </w:div>
    <w:div w:id="1472020659">
      <w:bodyDiv w:val="1"/>
      <w:marLeft w:val="0"/>
      <w:marRight w:val="0"/>
      <w:marTop w:val="0"/>
      <w:marBottom w:val="0"/>
      <w:divBdr>
        <w:top w:val="none" w:sz="0" w:space="0" w:color="auto"/>
        <w:left w:val="none" w:sz="0" w:space="0" w:color="auto"/>
        <w:bottom w:val="none" w:sz="0" w:space="0" w:color="auto"/>
        <w:right w:val="none" w:sz="0" w:space="0" w:color="auto"/>
      </w:divBdr>
    </w:div>
    <w:div w:id="1475373215">
      <w:bodyDiv w:val="1"/>
      <w:marLeft w:val="0"/>
      <w:marRight w:val="0"/>
      <w:marTop w:val="0"/>
      <w:marBottom w:val="0"/>
      <w:divBdr>
        <w:top w:val="none" w:sz="0" w:space="0" w:color="auto"/>
        <w:left w:val="none" w:sz="0" w:space="0" w:color="auto"/>
        <w:bottom w:val="none" w:sz="0" w:space="0" w:color="auto"/>
        <w:right w:val="none" w:sz="0" w:space="0" w:color="auto"/>
      </w:divBdr>
    </w:div>
    <w:div w:id="1483697376">
      <w:bodyDiv w:val="1"/>
      <w:marLeft w:val="0"/>
      <w:marRight w:val="0"/>
      <w:marTop w:val="0"/>
      <w:marBottom w:val="0"/>
      <w:divBdr>
        <w:top w:val="none" w:sz="0" w:space="0" w:color="auto"/>
        <w:left w:val="none" w:sz="0" w:space="0" w:color="auto"/>
        <w:bottom w:val="none" w:sz="0" w:space="0" w:color="auto"/>
        <w:right w:val="none" w:sz="0" w:space="0" w:color="auto"/>
      </w:divBdr>
    </w:div>
    <w:div w:id="1507131538">
      <w:bodyDiv w:val="1"/>
      <w:marLeft w:val="0"/>
      <w:marRight w:val="0"/>
      <w:marTop w:val="0"/>
      <w:marBottom w:val="0"/>
      <w:divBdr>
        <w:top w:val="none" w:sz="0" w:space="0" w:color="auto"/>
        <w:left w:val="none" w:sz="0" w:space="0" w:color="auto"/>
        <w:bottom w:val="none" w:sz="0" w:space="0" w:color="auto"/>
        <w:right w:val="none" w:sz="0" w:space="0" w:color="auto"/>
      </w:divBdr>
    </w:div>
    <w:div w:id="1517118065">
      <w:bodyDiv w:val="1"/>
      <w:marLeft w:val="0"/>
      <w:marRight w:val="0"/>
      <w:marTop w:val="0"/>
      <w:marBottom w:val="0"/>
      <w:divBdr>
        <w:top w:val="none" w:sz="0" w:space="0" w:color="auto"/>
        <w:left w:val="none" w:sz="0" w:space="0" w:color="auto"/>
        <w:bottom w:val="none" w:sz="0" w:space="0" w:color="auto"/>
        <w:right w:val="none" w:sz="0" w:space="0" w:color="auto"/>
      </w:divBdr>
    </w:div>
    <w:div w:id="1523936730">
      <w:bodyDiv w:val="1"/>
      <w:marLeft w:val="0"/>
      <w:marRight w:val="0"/>
      <w:marTop w:val="0"/>
      <w:marBottom w:val="0"/>
      <w:divBdr>
        <w:top w:val="none" w:sz="0" w:space="0" w:color="auto"/>
        <w:left w:val="none" w:sz="0" w:space="0" w:color="auto"/>
        <w:bottom w:val="none" w:sz="0" w:space="0" w:color="auto"/>
        <w:right w:val="none" w:sz="0" w:space="0" w:color="auto"/>
      </w:divBdr>
      <w:divsChild>
        <w:div w:id="2131044354">
          <w:marLeft w:val="547"/>
          <w:marRight w:val="0"/>
          <w:marTop w:val="0"/>
          <w:marBottom w:val="0"/>
          <w:divBdr>
            <w:top w:val="none" w:sz="0" w:space="0" w:color="auto"/>
            <w:left w:val="none" w:sz="0" w:space="0" w:color="auto"/>
            <w:bottom w:val="none" w:sz="0" w:space="0" w:color="auto"/>
            <w:right w:val="none" w:sz="0" w:space="0" w:color="auto"/>
          </w:divBdr>
        </w:div>
      </w:divsChild>
    </w:div>
    <w:div w:id="1535775650">
      <w:bodyDiv w:val="1"/>
      <w:marLeft w:val="0"/>
      <w:marRight w:val="0"/>
      <w:marTop w:val="0"/>
      <w:marBottom w:val="0"/>
      <w:divBdr>
        <w:top w:val="none" w:sz="0" w:space="0" w:color="auto"/>
        <w:left w:val="none" w:sz="0" w:space="0" w:color="auto"/>
        <w:bottom w:val="none" w:sz="0" w:space="0" w:color="auto"/>
        <w:right w:val="none" w:sz="0" w:space="0" w:color="auto"/>
      </w:divBdr>
      <w:divsChild>
        <w:div w:id="1607695515">
          <w:marLeft w:val="0"/>
          <w:marRight w:val="0"/>
          <w:marTop w:val="0"/>
          <w:marBottom w:val="0"/>
          <w:divBdr>
            <w:top w:val="none" w:sz="0" w:space="0" w:color="auto"/>
            <w:left w:val="none" w:sz="0" w:space="0" w:color="auto"/>
            <w:bottom w:val="none" w:sz="0" w:space="0" w:color="auto"/>
            <w:right w:val="none" w:sz="0" w:space="0" w:color="auto"/>
          </w:divBdr>
        </w:div>
        <w:div w:id="1979335406">
          <w:marLeft w:val="0"/>
          <w:marRight w:val="0"/>
          <w:marTop w:val="0"/>
          <w:marBottom w:val="0"/>
          <w:divBdr>
            <w:top w:val="none" w:sz="0" w:space="0" w:color="auto"/>
            <w:left w:val="none" w:sz="0" w:space="0" w:color="auto"/>
            <w:bottom w:val="none" w:sz="0" w:space="0" w:color="auto"/>
            <w:right w:val="none" w:sz="0" w:space="0" w:color="auto"/>
          </w:divBdr>
        </w:div>
        <w:div w:id="999693390">
          <w:marLeft w:val="0"/>
          <w:marRight w:val="0"/>
          <w:marTop w:val="0"/>
          <w:marBottom w:val="0"/>
          <w:divBdr>
            <w:top w:val="none" w:sz="0" w:space="0" w:color="auto"/>
            <w:left w:val="none" w:sz="0" w:space="0" w:color="auto"/>
            <w:bottom w:val="none" w:sz="0" w:space="0" w:color="auto"/>
            <w:right w:val="none" w:sz="0" w:space="0" w:color="auto"/>
          </w:divBdr>
        </w:div>
        <w:div w:id="1629122013">
          <w:marLeft w:val="0"/>
          <w:marRight w:val="0"/>
          <w:marTop w:val="0"/>
          <w:marBottom w:val="0"/>
          <w:divBdr>
            <w:top w:val="none" w:sz="0" w:space="0" w:color="auto"/>
            <w:left w:val="none" w:sz="0" w:space="0" w:color="auto"/>
            <w:bottom w:val="none" w:sz="0" w:space="0" w:color="auto"/>
            <w:right w:val="none" w:sz="0" w:space="0" w:color="auto"/>
          </w:divBdr>
        </w:div>
      </w:divsChild>
    </w:div>
    <w:div w:id="1537081922">
      <w:bodyDiv w:val="1"/>
      <w:marLeft w:val="0"/>
      <w:marRight w:val="0"/>
      <w:marTop w:val="0"/>
      <w:marBottom w:val="0"/>
      <w:divBdr>
        <w:top w:val="none" w:sz="0" w:space="0" w:color="auto"/>
        <w:left w:val="none" w:sz="0" w:space="0" w:color="auto"/>
        <w:bottom w:val="none" w:sz="0" w:space="0" w:color="auto"/>
        <w:right w:val="none" w:sz="0" w:space="0" w:color="auto"/>
      </w:divBdr>
    </w:div>
    <w:div w:id="1563952902">
      <w:bodyDiv w:val="1"/>
      <w:marLeft w:val="0"/>
      <w:marRight w:val="0"/>
      <w:marTop w:val="0"/>
      <w:marBottom w:val="0"/>
      <w:divBdr>
        <w:top w:val="none" w:sz="0" w:space="0" w:color="auto"/>
        <w:left w:val="none" w:sz="0" w:space="0" w:color="auto"/>
        <w:bottom w:val="none" w:sz="0" w:space="0" w:color="auto"/>
        <w:right w:val="none" w:sz="0" w:space="0" w:color="auto"/>
      </w:divBdr>
    </w:div>
    <w:div w:id="1574970209">
      <w:bodyDiv w:val="1"/>
      <w:marLeft w:val="0"/>
      <w:marRight w:val="0"/>
      <w:marTop w:val="0"/>
      <w:marBottom w:val="0"/>
      <w:divBdr>
        <w:top w:val="none" w:sz="0" w:space="0" w:color="auto"/>
        <w:left w:val="none" w:sz="0" w:space="0" w:color="auto"/>
        <w:bottom w:val="none" w:sz="0" w:space="0" w:color="auto"/>
        <w:right w:val="none" w:sz="0" w:space="0" w:color="auto"/>
      </w:divBdr>
    </w:div>
    <w:div w:id="1577398576">
      <w:bodyDiv w:val="1"/>
      <w:marLeft w:val="0"/>
      <w:marRight w:val="0"/>
      <w:marTop w:val="0"/>
      <w:marBottom w:val="0"/>
      <w:divBdr>
        <w:top w:val="none" w:sz="0" w:space="0" w:color="auto"/>
        <w:left w:val="none" w:sz="0" w:space="0" w:color="auto"/>
        <w:bottom w:val="none" w:sz="0" w:space="0" w:color="auto"/>
        <w:right w:val="none" w:sz="0" w:space="0" w:color="auto"/>
      </w:divBdr>
    </w:div>
    <w:div w:id="1588421230">
      <w:bodyDiv w:val="1"/>
      <w:marLeft w:val="0"/>
      <w:marRight w:val="0"/>
      <w:marTop w:val="0"/>
      <w:marBottom w:val="0"/>
      <w:divBdr>
        <w:top w:val="none" w:sz="0" w:space="0" w:color="auto"/>
        <w:left w:val="none" w:sz="0" w:space="0" w:color="auto"/>
        <w:bottom w:val="none" w:sz="0" w:space="0" w:color="auto"/>
        <w:right w:val="none" w:sz="0" w:space="0" w:color="auto"/>
      </w:divBdr>
    </w:div>
    <w:div w:id="1591767537">
      <w:bodyDiv w:val="1"/>
      <w:marLeft w:val="0"/>
      <w:marRight w:val="0"/>
      <w:marTop w:val="0"/>
      <w:marBottom w:val="0"/>
      <w:divBdr>
        <w:top w:val="none" w:sz="0" w:space="0" w:color="auto"/>
        <w:left w:val="none" w:sz="0" w:space="0" w:color="auto"/>
        <w:bottom w:val="none" w:sz="0" w:space="0" w:color="auto"/>
        <w:right w:val="none" w:sz="0" w:space="0" w:color="auto"/>
      </w:divBdr>
    </w:div>
    <w:div w:id="1598364376">
      <w:bodyDiv w:val="1"/>
      <w:marLeft w:val="0"/>
      <w:marRight w:val="0"/>
      <w:marTop w:val="0"/>
      <w:marBottom w:val="0"/>
      <w:divBdr>
        <w:top w:val="none" w:sz="0" w:space="0" w:color="auto"/>
        <w:left w:val="none" w:sz="0" w:space="0" w:color="auto"/>
        <w:bottom w:val="none" w:sz="0" w:space="0" w:color="auto"/>
        <w:right w:val="none" w:sz="0" w:space="0" w:color="auto"/>
      </w:divBdr>
    </w:div>
    <w:div w:id="1606814201">
      <w:bodyDiv w:val="1"/>
      <w:marLeft w:val="0"/>
      <w:marRight w:val="0"/>
      <w:marTop w:val="0"/>
      <w:marBottom w:val="0"/>
      <w:divBdr>
        <w:top w:val="none" w:sz="0" w:space="0" w:color="auto"/>
        <w:left w:val="none" w:sz="0" w:space="0" w:color="auto"/>
        <w:bottom w:val="none" w:sz="0" w:space="0" w:color="auto"/>
        <w:right w:val="none" w:sz="0" w:space="0" w:color="auto"/>
      </w:divBdr>
    </w:div>
    <w:div w:id="1618876096">
      <w:bodyDiv w:val="1"/>
      <w:marLeft w:val="0"/>
      <w:marRight w:val="0"/>
      <w:marTop w:val="0"/>
      <w:marBottom w:val="0"/>
      <w:divBdr>
        <w:top w:val="none" w:sz="0" w:space="0" w:color="auto"/>
        <w:left w:val="none" w:sz="0" w:space="0" w:color="auto"/>
        <w:bottom w:val="none" w:sz="0" w:space="0" w:color="auto"/>
        <w:right w:val="none" w:sz="0" w:space="0" w:color="auto"/>
      </w:divBdr>
    </w:div>
    <w:div w:id="1627010305">
      <w:bodyDiv w:val="1"/>
      <w:marLeft w:val="0"/>
      <w:marRight w:val="0"/>
      <w:marTop w:val="0"/>
      <w:marBottom w:val="0"/>
      <w:divBdr>
        <w:top w:val="none" w:sz="0" w:space="0" w:color="auto"/>
        <w:left w:val="none" w:sz="0" w:space="0" w:color="auto"/>
        <w:bottom w:val="none" w:sz="0" w:space="0" w:color="auto"/>
        <w:right w:val="none" w:sz="0" w:space="0" w:color="auto"/>
      </w:divBdr>
    </w:div>
    <w:div w:id="1627546626">
      <w:bodyDiv w:val="1"/>
      <w:marLeft w:val="0"/>
      <w:marRight w:val="0"/>
      <w:marTop w:val="0"/>
      <w:marBottom w:val="0"/>
      <w:divBdr>
        <w:top w:val="none" w:sz="0" w:space="0" w:color="auto"/>
        <w:left w:val="none" w:sz="0" w:space="0" w:color="auto"/>
        <w:bottom w:val="none" w:sz="0" w:space="0" w:color="auto"/>
        <w:right w:val="none" w:sz="0" w:space="0" w:color="auto"/>
      </w:divBdr>
    </w:div>
    <w:div w:id="1640958660">
      <w:bodyDiv w:val="1"/>
      <w:marLeft w:val="0"/>
      <w:marRight w:val="0"/>
      <w:marTop w:val="0"/>
      <w:marBottom w:val="0"/>
      <w:divBdr>
        <w:top w:val="none" w:sz="0" w:space="0" w:color="auto"/>
        <w:left w:val="none" w:sz="0" w:space="0" w:color="auto"/>
        <w:bottom w:val="none" w:sz="0" w:space="0" w:color="auto"/>
        <w:right w:val="none" w:sz="0" w:space="0" w:color="auto"/>
      </w:divBdr>
    </w:div>
    <w:div w:id="1642803709">
      <w:bodyDiv w:val="1"/>
      <w:marLeft w:val="0"/>
      <w:marRight w:val="0"/>
      <w:marTop w:val="0"/>
      <w:marBottom w:val="0"/>
      <w:divBdr>
        <w:top w:val="none" w:sz="0" w:space="0" w:color="auto"/>
        <w:left w:val="none" w:sz="0" w:space="0" w:color="auto"/>
        <w:bottom w:val="none" w:sz="0" w:space="0" w:color="auto"/>
        <w:right w:val="none" w:sz="0" w:space="0" w:color="auto"/>
      </w:divBdr>
    </w:div>
    <w:div w:id="1653875637">
      <w:bodyDiv w:val="1"/>
      <w:marLeft w:val="0"/>
      <w:marRight w:val="0"/>
      <w:marTop w:val="0"/>
      <w:marBottom w:val="0"/>
      <w:divBdr>
        <w:top w:val="none" w:sz="0" w:space="0" w:color="auto"/>
        <w:left w:val="none" w:sz="0" w:space="0" w:color="auto"/>
        <w:bottom w:val="none" w:sz="0" w:space="0" w:color="auto"/>
        <w:right w:val="none" w:sz="0" w:space="0" w:color="auto"/>
      </w:divBdr>
    </w:div>
    <w:div w:id="1706711741">
      <w:bodyDiv w:val="1"/>
      <w:marLeft w:val="0"/>
      <w:marRight w:val="0"/>
      <w:marTop w:val="0"/>
      <w:marBottom w:val="0"/>
      <w:divBdr>
        <w:top w:val="none" w:sz="0" w:space="0" w:color="auto"/>
        <w:left w:val="none" w:sz="0" w:space="0" w:color="auto"/>
        <w:bottom w:val="none" w:sz="0" w:space="0" w:color="auto"/>
        <w:right w:val="none" w:sz="0" w:space="0" w:color="auto"/>
      </w:divBdr>
    </w:div>
    <w:div w:id="1709597594">
      <w:bodyDiv w:val="1"/>
      <w:marLeft w:val="0"/>
      <w:marRight w:val="0"/>
      <w:marTop w:val="0"/>
      <w:marBottom w:val="0"/>
      <w:divBdr>
        <w:top w:val="none" w:sz="0" w:space="0" w:color="auto"/>
        <w:left w:val="none" w:sz="0" w:space="0" w:color="auto"/>
        <w:bottom w:val="none" w:sz="0" w:space="0" w:color="auto"/>
        <w:right w:val="none" w:sz="0" w:space="0" w:color="auto"/>
      </w:divBdr>
    </w:div>
    <w:div w:id="1736588109">
      <w:bodyDiv w:val="1"/>
      <w:marLeft w:val="0"/>
      <w:marRight w:val="0"/>
      <w:marTop w:val="0"/>
      <w:marBottom w:val="0"/>
      <w:divBdr>
        <w:top w:val="none" w:sz="0" w:space="0" w:color="auto"/>
        <w:left w:val="none" w:sz="0" w:space="0" w:color="auto"/>
        <w:bottom w:val="none" w:sz="0" w:space="0" w:color="auto"/>
        <w:right w:val="none" w:sz="0" w:space="0" w:color="auto"/>
      </w:divBdr>
    </w:div>
    <w:div w:id="1737119114">
      <w:bodyDiv w:val="1"/>
      <w:marLeft w:val="0"/>
      <w:marRight w:val="0"/>
      <w:marTop w:val="0"/>
      <w:marBottom w:val="0"/>
      <w:divBdr>
        <w:top w:val="none" w:sz="0" w:space="0" w:color="auto"/>
        <w:left w:val="none" w:sz="0" w:space="0" w:color="auto"/>
        <w:bottom w:val="none" w:sz="0" w:space="0" w:color="auto"/>
        <w:right w:val="none" w:sz="0" w:space="0" w:color="auto"/>
      </w:divBdr>
    </w:div>
    <w:div w:id="1753702669">
      <w:bodyDiv w:val="1"/>
      <w:marLeft w:val="0"/>
      <w:marRight w:val="0"/>
      <w:marTop w:val="0"/>
      <w:marBottom w:val="0"/>
      <w:divBdr>
        <w:top w:val="none" w:sz="0" w:space="0" w:color="auto"/>
        <w:left w:val="none" w:sz="0" w:space="0" w:color="auto"/>
        <w:bottom w:val="none" w:sz="0" w:space="0" w:color="auto"/>
        <w:right w:val="none" w:sz="0" w:space="0" w:color="auto"/>
      </w:divBdr>
    </w:div>
    <w:div w:id="1767996499">
      <w:bodyDiv w:val="1"/>
      <w:marLeft w:val="0"/>
      <w:marRight w:val="0"/>
      <w:marTop w:val="0"/>
      <w:marBottom w:val="0"/>
      <w:divBdr>
        <w:top w:val="none" w:sz="0" w:space="0" w:color="auto"/>
        <w:left w:val="none" w:sz="0" w:space="0" w:color="auto"/>
        <w:bottom w:val="none" w:sz="0" w:space="0" w:color="auto"/>
        <w:right w:val="none" w:sz="0" w:space="0" w:color="auto"/>
      </w:divBdr>
    </w:div>
    <w:div w:id="1789199293">
      <w:bodyDiv w:val="1"/>
      <w:marLeft w:val="390"/>
      <w:marRight w:val="390"/>
      <w:marTop w:val="0"/>
      <w:marBottom w:val="0"/>
      <w:divBdr>
        <w:top w:val="none" w:sz="0" w:space="0" w:color="auto"/>
        <w:left w:val="none" w:sz="0" w:space="0" w:color="auto"/>
        <w:bottom w:val="none" w:sz="0" w:space="0" w:color="auto"/>
        <w:right w:val="none" w:sz="0" w:space="0" w:color="auto"/>
      </w:divBdr>
    </w:div>
    <w:div w:id="1828204306">
      <w:bodyDiv w:val="1"/>
      <w:marLeft w:val="0"/>
      <w:marRight w:val="0"/>
      <w:marTop w:val="0"/>
      <w:marBottom w:val="0"/>
      <w:divBdr>
        <w:top w:val="none" w:sz="0" w:space="0" w:color="auto"/>
        <w:left w:val="none" w:sz="0" w:space="0" w:color="auto"/>
        <w:bottom w:val="none" w:sz="0" w:space="0" w:color="auto"/>
        <w:right w:val="none" w:sz="0" w:space="0" w:color="auto"/>
      </w:divBdr>
    </w:div>
    <w:div w:id="1863784670">
      <w:bodyDiv w:val="1"/>
      <w:marLeft w:val="0"/>
      <w:marRight w:val="0"/>
      <w:marTop w:val="0"/>
      <w:marBottom w:val="0"/>
      <w:divBdr>
        <w:top w:val="none" w:sz="0" w:space="0" w:color="auto"/>
        <w:left w:val="none" w:sz="0" w:space="0" w:color="auto"/>
        <w:bottom w:val="none" w:sz="0" w:space="0" w:color="auto"/>
        <w:right w:val="none" w:sz="0" w:space="0" w:color="auto"/>
      </w:divBdr>
    </w:div>
    <w:div w:id="1866749677">
      <w:bodyDiv w:val="1"/>
      <w:marLeft w:val="0"/>
      <w:marRight w:val="0"/>
      <w:marTop w:val="0"/>
      <w:marBottom w:val="0"/>
      <w:divBdr>
        <w:top w:val="none" w:sz="0" w:space="0" w:color="auto"/>
        <w:left w:val="none" w:sz="0" w:space="0" w:color="auto"/>
        <w:bottom w:val="none" w:sz="0" w:space="0" w:color="auto"/>
        <w:right w:val="none" w:sz="0" w:space="0" w:color="auto"/>
      </w:divBdr>
    </w:div>
    <w:div w:id="1877228538">
      <w:bodyDiv w:val="1"/>
      <w:marLeft w:val="0"/>
      <w:marRight w:val="0"/>
      <w:marTop w:val="0"/>
      <w:marBottom w:val="0"/>
      <w:divBdr>
        <w:top w:val="none" w:sz="0" w:space="0" w:color="auto"/>
        <w:left w:val="none" w:sz="0" w:space="0" w:color="auto"/>
        <w:bottom w:val="none" w:sz="0" w:space="0" w:color="auto"/>
        <w:right w:val="none" w:sz="0" w:space="0" w:color="auto"/>
      </w:divBdr>
    </w:div>
    <w:div w:id="1883131378">
      <w:bodyDiv w:val="1"/>
      <w:marLeft w:val="0"/>
      <w:marRight w:val="0"/>
      <w:marTop w:val="0"/>
      <w:marBottom w:val="0"/>
      <w:divBdr>
        <w:top w:val="none" w:sz="0" w:space="0" w:color="auto"/>
        <w:left w:val="none" w:sz="0" w:space="0" w:color="auto"/>
        <w:bottom w:val="none" w:sz="0" w:space="0" w:color="auto"/>
        <w:right w:val="none" w:sz="0" w:space="0" w:color="auto"/>
      </w:divBdr>
    </w:div>
    <w:div w:id="1884445421">
      <w:bodyDiv w:val="1"/>
      <w:marLeft w:val="0"/>
      <w:marRight w:val="0"/>
      <w:marTop w:val="0"/>
      <w:marBottom w:val="0"/>
      <w:divBdr>
        <w:top w:val="none" w:sz="0" w:space="0" w:color="auto"/>
        <w:left w:val="none" w:sz="0" w:space="0" w:color="auto"/>
        <w:bottom w:val="none" w:sz="0" w:space="0" w:color="auto"/>
        <w:right w:val="none" w:sz="0" w:space="0" w:color="auto"/>
      </w:divBdr>
    </w:div>
    <w:div w:id="1920290512">
      <w:bodyDiv w:val="1"/>
      <w:marLeft w:val="0"/>
      <w:marRight w:val="0"/>
      <w:marTop w:val="0"/>
      <w:marBottom w:val="0"/>
      <w:divBdr>
        <w:top w:val="none" w:sz="0" w:space="0" w:color="auto"/>
        <w:left w:val="none" w:sz="0" w:space="0" w:color="auto"/>
        <w:bottom w:val="none" w:sz="0" w:space="0" w:color="auto"/>
        <w:right w:val="none" w:sz="0" w:space="0" w:color="auto"/>
      </w:divBdr>
    </w:div>
    <w:div w:id="1939093708">
      <w:bodyDiv w:val="1"/>
      <w:marLeft w:val="0"/>
      <w:marRight w:val="0"/>
      <w:marTop w:val="0"/>
      <w:marBottom w:val="0"/>
      <w:divBdr>
        <w:top w:val="none" w:sz="0" w:space="0" w:color="auto"/>
        <w:left w:val="none" w:sz="0" w:space="0" w:color="auto"/>
        <w:bottom w:val="none" w:sz="0" w:space="0" w:color="auto"/>
        <w:right w:val="none" w:sz="0" w:space="0" w:color="auto"/>
      </w:divBdr>
    </w:div>
    <w:div w:id="1941376954">
      <w:bodyDiv w:val="1"/>
      <w:marLeft w:val="0"/>
      <w:marRight w:val="0"/>
      <w:marTop w:val="0"/>
      <w:marBottom w:val="0"/>
      <w:divBdr>
        <w:top w:val="none" w:sz="0" w:space="0" w:color="auto"/>
        <w:left w:val="none" w:sz="0" w:space="0" w:color="auto"/>
        <w:bottom w:val="none" w:sz="0" w:space="0" w:color="auto"/>
        <w:right w:val="none" w:sz="0" w:space="0" w:color="auto"/>
      </w:divBdr>
    </w:div>
    <w:div w:id="1957180465">
      <w:bodyDiv w:val="1"/>
      <w:marLeft w:val="0"/>
      <w:marRight w:val="0"/>
      <w:marTop w:val="0"/>
      <w:marBottom w:val="0"/>
      <w:divBdr>
        <w:top w:val="none" w:sz="0" w:space="0" w:color="auto"/>
        <w:left w:val="none" w:sz="0" w:space="0" w:color="auto"/>
        <w:bottom w:val="none" w:sz="0" w:space="0" w:color="auto"/>
        <w:right w:val="none" w:sz="0" w:space="0" w:color="auto"/>
      </w:divBdr>
    </w:div>
    <w:div w:id="1968268396">
      <w:bodyDiv w:val="1"/>
      <w:marLeft w:val="0"/>
      <w:marRight w:val="0"/>
      <w:marTop w:val="0"/>
      <w:marBottom w:val="0"/>
      <w:divBdr>
        <w:top w:val="none" w:sz="0" w:space="0" w:color="auto"/>
        <w:left w:val="none" w:sz="0" w:space="0" w:color="auto"/>
        <w:bottom w:val="none" w:sz="0" w:space="0" w:color="auto"/>
        <w:right w:val="none" w:sz="0" w:space="0" w:color="auto"/>
      </w:divBdr>
    </w:div>
    <w:div w:id="1975334420">
      <w:bodyDiv w:val="1"/>
      <w:marLeft w:val="0"/>
      <w:marRight w:val="0"/>
      <w:marTop w:val="0"/>
      <w:marBottom w:val="0"/>
      <w:divBdr>
        <w:top w:val="none" w:sz="0" w:space="0" w:color="auto"/>
        <w:left w:val="none" w:sz="0" w:space="0" w:color="auto"/>
        <w:bottom w:val="none" w:sz="0" w:space="0" w:color="auto"/>
        <w:right w:val="none" w:sz="0" w:space="0" w:color="auto"/>
      </w:divBdr>
    </w:div>
    <w:div w:id="2022395988">
      <w:bodyDiv w:val="1"/>
      <w:marLeft w:val="0"/>
      <w:marRight w:val="0"/>
      <w:marTop w:val="0"/>
      <w:marBottom w:val="0"/>
      <w:divBdr>
        <w:top w:val="none" w:sz="0" w:space="0" w:color="auto"/>
        <w:left w:val="none" w:sz="0" w:space="0" w:color="auto"/>
        <w:bottom w:val="none" w:sz="0" w:space="0" w:color="auto"/>
        <w:right w:val="none" w:sz="0" w:space="0" w:color="auto"/>
      </w:divBdr>
    </w:div>
    <w:div w:id="2035836090">
      <w:bodyDiv w:val="1"/>
      <w:marLeft w:val="0"/>
      <w:marRight w:val="0"/>
      <w:marTop w:val="0"/>
      <w:marBottom w:val="0"/>
      <w:divBdr>
        <w:top w:val="none" w:sz="0" w:space="0" w:color="auto"/>
        <w:left w:val="none" w:sz="0" w:space="0" w:color="auto"/>
        <w:bottom w:val="none" w:sz="0" w:space="0" w:color="auto"/>
        <w:right w:val="none" w:sz="0" w:space="0" w:color="auto"/>
      </w:divBdr>
    </w:div>
    <w:div w:id="2036617657">
      <w:bodyDiv w:val="1"/>
      <w:marLeft w:val="0"/>
      <w:marRight w:val="0"/>
      <w:marTop w:val="0"/>
      <w:marBottom w:val="0"/>
      <w:divBdr>
        <w:top w:val="none" w:sz="0" w:space="0" w:color="auto"/>
        <w:left w:val="none" w:sz="0" w:space="0" w:color="auto"/>
        <w:bottom w:val="none" w:sz="0" w:space="0" w:color="auto"/>
        <w:right w:val="none" w:sz="0" w:space="0" w:color="auto"/>
      </w:divBdr>
    </w:div>
    <w:div w:id="2058891794">
      <w:bodyDiv w:val="1"/>
      <w:marLeft w:val="0"/>
      <w:marRight w:val="0"/>
      <w:marTop w:val="0"/>
      <w:marBottom w:val="0"/>
      <w:divBdr>
        <w:top w:val="none" w:sz="0" w:space="0" w:color="auto"/>
        <w:left w:val="none" w:sz="0" w:space="0" w:color="auto"/>
        <w:bottom w:val="none" w:sz="0" w:space="0" w:color="auto"/>
        <w:right w:val="none" w:sz="0" w:space="0" w:color="auto"/>
      </w:divBdr>
    </w:div>
    <w:div w:id="2081443125">
      <w:bodyDiv w:val="1"/>
      <w:marLeft w:val="0"/>
      <w:marRight w:val="0"/>
      <w:marTop w:val="0"/>
      <w:marBottom w:val="0"/>
      <w:divBdr>
        <w:top w:val="none" w:sz="0" w:space="0" w:color="auto"/>
        <w:left w:val="none" w:sz="0" w:space="0" w:color="auto"/>
        <w:bottom w:val="none" w:sz="0" w:space="0" w:color="auto"/>
        <w:right w:val="none" w:sz="0" w:space="0" w:color="auto"/>
      </w:divBdr>
    </w:div>
    <w:div w:id="2092308081">
      <w:bodyDiv w:val="1"/>
      <w:marLeft w:val="0"/>
      <w:marRight w:val="0"/>
      <w:marTop w:val="0"/>
      <w:marBottom w:val="0"/>
      <w:divBdr>
        <w:top w:val="none" w:sz="0" w:space="0" w:color="auto"/>
        <w:left w:val="none" w:sz="0" w:space="0" w:color="auto"/>
        <w:bottom w:val="none" w:sz="0" w:space="0" w:color="auto"/>
        <w:right w:val="none" w:sz="0" w:space="0" w:color="auto"/>
      </w:divBdr>
    </w:div>
    <w:div w:id="2096707205">
      <w:bodyDiv w:val="1"/>
      <w:marLeft w:val="0"/>
      <w:marRight w:val="0"/>
      <w:marTop w:val="0"/>
      <w:marBottom w:val="0"/>
      <w:divBdr>
        <w:top w:val="none" w:sz="0" w:space="0" w:color="auto"/>
        <w:left w:val="none" w:sz="0" w:space="0" w:color="auto"/>
        <w:bottom w:val="none" w:sz="0" w:space="0" w:color="auto"/>
        <w:right w:val="none" w:sz="0" w:space="0" w:color="auto"/>
      </w:divBdr>
    </w:div>
    <w:div w:id="211485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radni-list.si/1/objava.jsp?sop=2018-21-2643"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uradni-list.si/1/objava.jsp?sop=2018-01-1840"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ommerce.sist.si/catalog/project.aspx?id=c8303181-f47a-4e6c-acb6-78468ebbd2c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mailto:gp.drsi@gov.si" TargetMode="External"/><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092F10-EAC3-4420-9AB0-166619A3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51</Pages>
  <Words>16738</Words>
  <Characters>95413</Characters>
  <Application>Microsoft Office Word</Application>
  <DocSecurity>0</DocSecurity>
  <Lines>795</Lines>
  <Paragraphs>223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DRI</Company>
  <LinksUpToDate>false</LinksUpToDate>
  <CharactersWithSpaces>111928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Perme</dc:creator>
  <cp:lastModifiedBy>Aleš Magdič</cp:lastModifiedBy>
  <cp:revision>6</cp:revision>
  <cp:lastPrinted>2022-12-09T13:43:00Z</cp:lastPrinted>
  <dcterms:created xsi:type="dcterms:W3CDTF">2022-12-15T08:36:00Z</dcterms:created>
  <dcterms:modified xsi:type="dcterms:W3CDTF">2022-12-15T11:39:00Z</dcterms:modified>
</cp:coreProperties>
</file>